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02606" w14:textId="77777777" w:rsidR="00343D05" w:rsidRDefault="00343D05" w:rsidP="00343D05">
      <w:pPr>
        <w:ind w:firstLineChars="200" w:firstLine="643"/>
        <w:jc w:val="center"/>
        <w:rPr>
          <w:rFonts w:ascii="黑体" w:eastAsia="黑体" w:hAnsi="黑体"/>
          <w:b/>
          <w:bCs/>
          <w:sz w:val="32"/>
          <w:szCs w:val="32"/>
        </w:rPr>
      </w:pPr>
      <w:r w:rsidRPr="00343D05">
        <w:rPr>
          <w:rFonts w:ascii="黑体" w:eastAsia="黑体" w:hAnsi="黑体" w:hint="eastAsia"/>
          <w:b/>
          <w:bCs/>
          <w:sz w:val="32"/>
          <w:szCs w:val="32"/>
        </w:rPr>
        <w:t>企业走访实践报告</w:t>
      </w:r>
    </w:p>
    <w:p w14:paraId="75A9BDE7" w14:textId="77777777" w:rsidR="00343D05" w:rsidRDefault="00343D05" w:rsidP="00343D05">
      <w:pPr>
        <w:rPr>
          <w:rFonts w:ascii="仿宋" w:eastAsia="仿宋" w:hAnsi="仿宋"/>
          <w:sz w:val="24"/>
        </w:rPr>
      </w:pPr>
    </w:p>
    <w:p w14:paraId="7B331693" w14:textId="2A756B7F" w:rsidR="00343D05" w:rsidRDefault="00343D05" w:rsidP="00343D05">
      <w:pPr>
        <w:rPr>
          <w:rFonts w:ascii="仿宋" w:eastAsia="仿宋" w:hAnsi="仿宋" w:hint="eastAsia"/>
          <w:sz w:val="24"/>
        </w:rPr>
      </w:pPr>
      <w:r>
        <w:rPr>
          <w:rFonts w:ascii="仿宋" w:eastAsia="仿宋" w:hAnsi="仿宋" w:hint="eastAsia"/>
          <w:sz w:val="24"/>
        </w:rPr>
        <w:t>姓名：曹发睿</w:t>
      </w:r>
    </w:p>
    <w:p w14:paraId="71F60CF2" w14:textId="77777777" w:rsidR="00343D05" w:rsidRDefault="00343D05" w:rsidP="00343D05">
      <w:pPr>
        <w:rPr>
          <w:rFonts w:ascii="仿宋" w:eastAsia="仿宋" w:hAnsi="仿宋" w:hint="eastAsia"/>
          <w:sz w:val="24"/>
        </w:rPr>
      </w:pPr>
      <w:r>
        <w:rPr>
          <w:rFonts w:ascii="仿宋" w:eastAsia="仿宋" w:hAnsi="仿宋" w:hint="eastAsia"/>
          <w:sz w:val="24"/>
        </w:rPr>
        <w:t>学号：3240101420</w:t>
      </w:r>
    </w:p>
    <w:p w14:paraId="075B9063" w14:textId="77777777" w:rsidR="00343D05" w:rsidRPr="00412C70" w:rsidRDefault="00343D05" w:rsidP="00343D05">
      <w:pPr>
        <w:rPr>
          <w:rFonts w:ascii="仿宋" w:eastAsia="仿宋" w:hAnsi="仿宋" w:hint="eastAsia"/>
          <w:sz w:val="24"/>
        </w:rPr>
      </w:pPr>
      <w:r>
        <w:rPr>
          <w:rFonts w:ascii="仿宋" w:eastAsia="仿宋" w:hAnsi="仿宋" w:hint="eastAsia"/>
          <w:sz w:val="24"/>
        </w:rPr>
        <w:t>专业班级：</w:t>
      </w:r>
      <w:proofErr w:type="gramStart"/>
      <w:r>
        <w:rPr>
          <w:rFonts w:ascii="仿宋" w:eastAsia="仿宋" w:hAnsi="仿宋" w:hint="eastAsia"/>
          <w:sz w:val="24"/>
        </w:rPr>
        <w:t>信工</w:t>
      </w:r>
      <w:proofErr w:type="gramEnd"/>
      <w:r>
        <w:rPr>
          <w:rFonts w:ascii="仿宋" w:eastAsia="仿宋" w:hAnsi="仿宋" w:hint="eastAsia"/>
          <w:sz w:val="24"/>
        </w:rPr>
        <w:t>2402</w:t>
      </w:r>
    </w:p>
    <w:p w14:paraId="569E2F3A" w14:textId="77777777" w:rsidR="00343D05" w:rsidRPr="00343D05" w:rsidRDefault="00343D05" w:rsidP="00343D05">
      <w:pPr>
        <w:rPr>
          <w:rFonts w:ascii="黑体" w:eastAsia="黑体" w:hAnsi="黑体" w:hint="eastAsia"/>
          <w:b/>
          <w:bCs/>
          <w:sz w:val="32"/>
          <w:szCs w:val="32"/>
        </w:rPr>
      </w:pPr>
    </w:p>
    <w:p w14:paraId="7EB41B6C" w14:textId="0FC85FCE" w:rsidR="00343D05" w:rsidRPr="00343D05" w:rsidRDefault="00343D05" w:rsidP="00343D05">
      <w:pPr>
        <w:spacing w:line="360" w:lineRule="auto"/>
        <w:ind w:firstLineChars="200" w:firstLine="480"/>
        <w:rPr>
          <w:rFonts w:ascii="仿宋" w:eastAsia="仿宋" w:hAnsi="仿宋"/>
          <w:sz w:val="24"/>
        </w:rPr>
      </w:pPr>
      <w:r w:rsidRPr="00343D05">
        <w:rPr>
          <w:rFonts w:ascii="仿宋" w:eastAsia="仿宋" w:hAnsi="仿宋"/>
          <w:sz w:val="24"/>
        </w:rPr>
        <w:t>此次实践让我走出校园，深入企业，近距离感受科技企业的魅力，收获颇丰。</w:t>
      </w:r>
    </w:p>
    <w:p w14:paraId="6FCA1D54" w14:textId="77777777" w:rsidR="00343D05" w:rsidRDefault="00343D05" w:rsidP="00343D05">
      <w:pPr>
        <w:spacing w:line="360" w:lineRule="auto"/>
        <w:ind w:firstLineChars="200" w:firstLine="480"/>
        <w:rPr>
          <w:rFonts w:hint="eastAsia"/>
        </w:rPr>
      </w:pPr>
      <w:r w:rsidRPr="00343D05">
        <w:rPr>
          <w:rFonts w:ascii="仿宋" w:eastAsia="仿宋" w:hAnsi="仿宋"/>
          <w:sz w:val="24"/>
        </w:rPr>
        <w:t>华为，全球领先的 ICT 基础设施和智能终端提供商，创立于 1987 年，业务遍及 170 多个国家和地区，服务全球 30 多亿人口 。走进华为杭州研究所，现代化的建筑与优美的环境相得益彰。在工作人员带领下，我们参观了技术展厅，全方位智能化支持的好望云服务、便捷的一站式智能服务体系以及利用智能算法实现信息自动矫正的超星光全彩技术等，令人大开眼界。这些科技成果为各行各业数字化转型注入强大动力，也让我深刻体会到华为技术创新的实力与广度。</w:t>
      </w:r>
      <w:r>
        <w:rPr>
          <w:rFonts w:ascii="仿宋" w:eastAsia="仿宋" w:hAnsi="仿宋"/>
          <w:noProof/>
          <w:sz w:val="24"/>
        </w:rPr>
        <w:drawing>
          <wp:inline distT="0" distB="0" distL="0" distR="0" wp14:anchorId="59687CF5" wp14:editId="1B981286">
            <wp:extent cx="5274310" cy="3333750"/>
            <wp:effectExtent l="0" t="0" r="2540" b="0"/>
            <wp:docPr id="611232646" name="图片 3" descr="一群人在房间里的电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32646" name="图片 3" descr="一群人在房间里的电视&#10;&#10;AI 生成的内容可能不正确。"/>
                    <pic:cNvPicPr/>
                  </pic:nvPicPr>
                  <pic:blipFill>
                    <a:blip r:embed="rId4" cstate="print">
                      <a:extLst>
                        <a:ext uri="{28A0092B-C50C-407E-A947-70E740481C1C}">
                          <a14:useLocalDpi xmlns:a14="http://schemas.microsoft.com/office/drawing/2010/main" val="0"/>
                        </a:ext>
                      </a:extLst>
                    </a:blip>
                    <a:stretch>
                      <a:fillRect/>
                    </a:stretch>
                  </pic:blipFill>
                  <pic:spPr>
                    <a:xfrm>
                      <a:off x="0" y="0"/>
                      <a:ext cx="5274310" cy="3333750"/>
                    </a:xfrm>
                    <a:prstGeom prst="rect">
                      <a:avLst/>
                    </a:prstGeom>
                  </pic:spPr>
                </pic:pic>
              </a:graphicData>
            </a:graphic>
          </wp:inline>
        </w:drawing>
      </w:r>
    </w:p>
    <w:p w14:paraId="5E8D0D59" w14:textId="0E3FC902" w:rsidR="00343D05" w:rsidRPr="00343D05" w:rsidRDefault="00343D05" w:rsidP="00343D05">
      <w:pPr>
        <w:pStyle w:val="ae"/>
        <w:ind w:firstLineChars="1200" w:firstLine="2400"/>
        <w:rPr>
          <w:rFonts w:ascii="仿宋" w:eastAsia="仿宋" w:hAnsi="仿宋"/>
          <w:sz w:val="24"/>
          <w:szCs w:val="24"/>
        </w:rPr>
      </w:pPr>
      <w:r>
        <w:rPr>
          <w:rFonts w:hint="eastAsia"/>
        </w:rPr>
        <w:t>图片</w:t>
      </w:r>
      <w:r>
        <w:rPr>
          <w:rFonts w:hint="eastAsia"/>
        </w:rPr>
        <w:t xml:space="preserve">1 </w:t>
      </w:r>
      <w:r>
        <w:rPr>
          <w:rFonts w:hint="eastAsia"/>
        </w:rPr>
        <w:t>华为杭州研究所报告厅</w:t>
      </w:r>
    </w:p>
    <w:p w14:paraId="6445E6C5" w14:textId="77777777" w:rsidR="00343D05" w:rsidRPr="00343D05" w:rsidRDefault="00343D05" w:rsidP="00343D05">
      <w:pPr>
        <w:spacing w:line="360" w:lineRule="auto"/>
        <w:ind w:firstLineChars="200" w:firstLine="480"/>
        <w:rPr>
          <w:rFonts w:ascii="仿宋" w:eastAsia="仿宋" w:hAnsi="仿宋"/>
          <w:sz w:val="24"/>
        </w:rPr>
      </w:pPr>
      <w:r w:rsidRPr="00343D05">
        <w:rPr>
          <w:rFonts w:ascii="仿宋" w:eastAsia="仿宋" w:hAnsi="仿宋"/>
          <w:sz w:val="24"/>
        </w:rPr>
        <w:lastRenderedPageBreak/>
        <w:t>参观完展厅，我们漫步在华为杭州研究所园区。高植被覆盖率、广阔水域以及岸边栖息的黑天鹅，构成了如 “城市绿洲” 般的惬意环境。完善的生活设施，像咖啡吧、健身房等，彰显出华为 “为高水平人才配套宜人工作生活环境” 的理念。在这里，每位人才都被当作 “黑天鹅” 精心对待，这无疑是华为吸引顶尖人才的关键因素。</w:t>
      </w:r>
    </w:p>
    <w:p w14:paraId="68B312CB" w14:textId="4537964E" w:rsidR="00343D05" w:rsidRPr="00343D05" w:rsidRDefault="00343D05" w:rsidP="00343D05">
      <w:pPr>
        <w:spacing w:line="360" w:lineRule="auto"/>
        <w:ind w:firstLineChars="200" w:firstLine="480"/>
        <w:rPr>
          <w:rFonts w:ascii="仿宋" w:eastAsia="仿宋" w:hAnsi="仿宋"/>
          <w:sz w:val="24"/>
        </w:rPr>
      </w:pPr>
      <w:r w:rsidRPr="00343D05">
        <w:rPr>
          <w:rFonts w:ascii="仿宋" w:eastAsia="仿宋" w:hAnsi="仿宋"/>
          <w:sz w:val="24"/>
        </w:rPr>
        <w:t>在会议报告厅，《创新，从问开始》《华为天才少年》两部宣传片深深吸引了我们。片中讲述了华为在各工业领域的突出成就，彰显了企业创新的核心竞争力，生动呈现了华为的发展历程与辉煌成就。随后，专业部门技术专家带来深入学术交流。华为</w:t>
      </w:r>
      <w:proofErr w:type="gramStart"/>
      <w:r w:rsidRPr="00343D05">
        <w:rPr>
          <w:rFonts w:ascii="仿宋" w:eastAsia="仿宋" w:hAnsi="仿宋"/>
          <w:sz w:val="24"/>
        </w:rPr>
        <w:t>杭厦地区</w:t>
      </w:r>
      <w:proofErr w:type="gramEnd"/>
      <w:r w:rsidRPr="00343D05">
        <w:rPr>
          <w:rFonts w:ascii="仿宋" w:eastAsia="仿宋" w:hAnsi="仿宋"/>
          <w:sz w:val="24"/>
        </w:rPr>
        <w:t>招聘 HR 介绍了招聘政策，鼓励我们 “尽早明确未来发展方向”“有目标地努力”。海思工程师详细解读海思业务主要研究方向、内容及崛起历程，让我深刻领悟到科技的战略性地位，在心底种下科技报国的种子。问答环节中，同学们积极踊跃，充分展现出对知识的渴望与对未来的探索精神。</w:t>
      </w:r>
    </w:p>
    <w:p w14:paraId="3D480775" w14:textId="77777777" w:rsidR="00343D05" w:rsidRDefault="00343D05" w:rsidP="00343D05">
      <w:pPr>
        <w:spacing w:line="360" w:lineRule="auto"/>
        <w:ind w:firstLineChars="200" w:firstLine="480"/>
        <w:rPr>
          <w:rFonts w:hint="eastAsia"/>
        </w:rPr>
      </w:pPr>
      <w:r w:rsidRPr="00343D05">
        <w:rPr>
          <w:rFonts w:ascii="仿宋" w:eastAsia="仿宋" w:hAnsi="仿宋"/>
          <w:sz w:val="24"/>
        </w:rPr>
        <w:t>迪普科技同样给我留下深刻印象。这是一家在网络、安全及应用交付领域集研发、生产、销售于一体的高科技企业 ，专注于网络内容及网络安全，致力于为用户提供深度安全检测与防御、深度内容识别与加速的整体解决方案。</w:t>
      </w:r>
      <w:r>
        <w:rPr>
          <w:rFonts w:ascii="仿宋" w:eastAsia="仿宋" w:hAnsi="仿宋"/>
          <w:noProof/>
          <w:sz w:val="24"/>
        </w:rPr>
        <w:drawing>
          <wp:inline distT="0" distB="0" distL="0" distR="0" wp14:anchorId="6B0A5921" wp14:editId="24138312">
            <wp:extent cx="5274310" cy="3549650"/>
            <wp:effectExtent l="0" t="0" r="2540" b="0"/>
            <wp:docPr id="430767000" name="图片 4" descr="电脑的屏幕&#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67000" name="图片 4" descr="电脑的屏幕&#10;&#10;AI 生成的内容可能不正确。"/>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3549650"/>
                    </a:xfrm>
                    <a:prstGeom prst="rect">
                      <a:avLst/>
                    </a:prstGeom>
                  </pic:spPr>
                </pic:pic>
              </a:graphicData>
            </a:graphic>
          </wp:inline>
        </w:drawing>
      </w:r>
    </w:p>
    <w:p w14:paraId="38E4DFEC" w14:textId="434C9307" w:rsidR="00343D05" w:rsidRPr="00343D05" w:rsidRDefault="00343D05" w:rsidP="00343D05">
      <w:pPr>
        <w:pStyle w:val="ae"/>
        <w:ind w:firstLineChars="1300" w:firstLine="2600"/>
        <w:rPr>
          <w:rFonts w:ascii="仿宋" w:eastAsia="仿宋" w:hAnsi="仿宋"/>
          <w:sz w:val="24"/>
          <w:szCs w:val="24"/>
        </w:rPr>
      </w:pPr>
      <w:r>
        <w:rPr>
          <w:rFonts w:hint="eastAsia"/>
        </w:rPr>
        <w:t>照片</w:t>
      </w:r>
      <w:r>
        <w:rPr>
          <w:rFonts w:hint="eastAsia"/>
        </w:rPr>
        <w:t xml:space="preserve">2 </w:t>
      </w:r>
      <w:r>
        <w:rPr>
          <w:rFonts w:hint="eastAsia"/>
        </w:rPr>
        <w:t>迪普科技公司展示厅</w:t>
      </w:r>
    </w:p>
    <w:p w14:paraId="3F6F22F9" w14:textId="3F12EF90" w:rsidR="00343D05" w:rsidRPr="00343D05" w:rsidRDefault="00343D05" w:rsidP="00343D05">
      <w:pPr>
        <w:spacing w:line="360" w:lineRule="auto"/>
        <w:rPr>
          <w:rFonts w:ascii="仿宋" w:eastAsia="仿宋" w:hAnsi="仿宋"/>
          <w:sz w:val="24"/>
        </w:rPr>
      </w:pPr>
      <w:r w:rsidRPr="00343D05">
        <w:rPr>
          <w:rFonts w:ascii="仿宋" w:eastAsia="仿宋" w:hAnsi="仿宋"/>
          <w:sz w:val="24"/>
        </w:rPr>
        <w:lastRenderedPageBreak/>
        <w:t>在迪普科技展厅，工作人员介绍了公司在网络安全领域的研究成果。其技术体系、产品安全、工业互联网安全等研究方向，以及数据安全平台、安全运营平台和风险管控平台，让我对网络安全行业有了全新认知。迪普科技在应用交付领域打破国外 F5 长期垄断的局面，通过 12 年高端场景技术积累取得显著成绩，这种自主创新精神令人钦佩。</w:t>
      </w:r>
    </w:p>
    <w:p w14:paraId="259D73D0" w14:textId="77777777" w:rsidR="00343D05" w:rsidRPr="00343D05" w:rsidRDefault="00343D05" w:rsidP="00343D05">
      <w:pPr>
        <w:spacing w:line="360" w:lineRule="auto"/>
        <w:ind w:firstLineChars="200" w:firstLine="480"/>
        <w:rPr>
          <w:rFonts w:ascii="仿宋" w:eastAsia="仿宋" w:hAnsi="仿宋"/>
          <w:sz w:val="24"/>
        </w:rPr>
      </w:pPr>
      <w:r w:rsidRPr="00343D05">
        <w:rPr>
          <w:rFonts w:ascii="仿宋" w:eastAsia="仿宋" w:hAnsi="仿宋"/>
          <w:sz w:val="24"/>
        </w:rPr>
        <w:t>座谈交流中，工作人员介绍了网络安全行业的国家战略地位、人才市场和就业现状。浙大校友结合自身经验，从能力需求、大学学习、就业等方面分享宝贵建议。他们强调大学知识与工作实际应用存在差距，提醒我们在大学既要扎实掌握基础知识，又要明确方向，提升能力素养，以适应岗位需求。</w:t>
      </w:r>
    </w:p>
    <w:p w14:paraId="2470C5BC" w14:textId="77777777" w:rsidR="00343D05" w:rsidRPr="00343D05" w:rsidRDefault="00343D05" w:rsidP="00343D05">
      <w:pPr>
        <w:spacing w:line="360" w:lineRule="auto"/>
        <w:ind w:firstLineChars="200" w:firstLine="480"/>
        <w:rPr>
          <w:rFonts w:ascii="仿宋" w:eastAsia="仿宋" w:hAnsi="仿宋"/>
          <w:sz w:val="24"/>
        </w:rPr>
      </w:pPr>
      <w:r w:rsidRPr="00343D05">
        <w:rPr>
          <w:rFonts w:ascii="仿宋" w:eastAsia="仿宋" w:hAnsi="仿宋"/>
          <w:sz w:val="24"/>
        </w:rPr>
        <w:t>此次走访华为和迪普科技，极大地拓宽了我的视野。一方面，我对专业相关行业发展和专业单位有了更清晰认识，了解到通信、网络安全等领域的前沿技术和应用。另一方面，明确了未来发展方向，深刻认识到扎实专业知识、创新能力和实践经验的重要性。在后续学习中，我将更加努力学习专业知识，积极参加实践活动，提升自己的综合素质，为未来投身科技行业奠定坚实基础。</w:t>
      </w:r>
    </w:p>
    <w:p w14:paraId="2779F83B" w14:textId="77777777" w:rsidR="001C53F2" w:rsidRPr="00343D05" w:rsidRDefault="001C53F2" w:rsidP="00343D05">
      <w:pPr>
        <w:spacing w:line="360" w:lineRule="auto"/>
        <w:rPr>
          <w:rFonts w:ascii="仿宋" w:eastAsia="仿宋" w:hAnsi="仿宋"/>
          <w:sz w:val="24"/>
        </w:rPr>
      </w:pPr>
    </w:p>
    <w:sectPr w:rsidR="001C53F2" w:rsidRPr="00343D0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3F2"/>
    <w:rsid w:val="001C53F2"/>
    <w:rsid w:val="00343D05"/>
    <w:rsid w:val="00EC14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F2C743"/>
  <w15:chartTrackingRefBased/>
  <w15:docId w15:val="{A46AAD50-2D2E-4F8E-BF25-AB8E5F1B9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C53F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C53F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C53F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C53F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C53F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C53F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C53F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C53F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C53F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C53F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C53F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C53F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C53F2"/>
    <w:rPr>
      <w:rFonts w:cstheme="majorBidi"/>
      <w:color w:val="0F4761" w:themeColor="accent1" w:themeShade="BF"/>
      <w:sz w:val="28"/>
      <w:szCs w:val="28"/>
    </w:rPr>
  </w:style>
  <w:style w:type="character" w:customStyle="1" w:styleId="50">
    <w:name w:val="标题 5 字符"/>
    <w:basedOn w:val="a0"/>
    <w:link w:val="5"/>
    <w:uiPriority w:val="9"/>
    <w:semiHidden/>
    <w:rsid w:val="001C53F2"/>
    <w:rPr>
      <w:rFonts w:cstheme="majorBidi"/>
      <w:color w:val="0F4761" w:themeColor="accent1" w:themeShade="BF"/>
      <w:sz w:val="24"/>
    </w:rPr>
  </w:style>
  <w:style w:type="character" w:customStyle="1" w:styleId="60">
    <w:name w:val="标题 6 字符"/>
    <w:basedOn w:val="a0"/>
    <w:link w:val="6"/>
    <w:uiPriority w:val="9"/>
    <w:semiHidden/>
    <w:rsid w:val="001C53F2"/>
    <w:rPr>
      <w:rFonts w:cstheme="majorBidi"/>
      <w:b/>
      <w:bCs/>
      <w:color w:val="0F4761" w:themeColor="accent1" w:themeShade="BF"/>
    </w:rPr>
  </w:style>
  <w:style w:type="character" w:customStyle="1" w:styleId="70">
    <w:name w:val="标题 7 字符"/>
    <w:basedOn w:val="a0"/>
    <w:link w:val="7"/>
    <w:uiPriority w:val="9"/>
    <w:semiHidden/>
    <w:rsid w:val="001C53F2"/>
    <w:rPr>
      <w:rFonts w:cstheme="majorBidi"/>
      <w:b/>
      <w:bCs/>
      <w:color w:val="595959" w:themeColor="text1" w:themeTint="A6"/>
    </w:rPr>
  </w:style>
  <w:style w:type="character" w:customStyle="1" w:styleId="80">
    <w:name w:val="标题 8 字符"/>
    <w:basedOn w:val="a0"/>
    <w:link w:val="8"/>
    <w:uiPriority w:val="9"/>
    <w:semiHidden/>
    <w:rsid w:val="001C53F2"/>
    <w:rPr>
      <w:rFonts w:cstheme="majorBidi"/>
      <w:color w:val="595959" w:themeColor="text1" w:themeTint="A6"/>
    </w:rPr>
  </w:style>
  <w:style w:type="character" w:customStyle="1" w:styleId="90">
    <w:name w:val="标题 9 字符"/>
    <w:basedOn w:val="a0"/>
    <w:link w:val="9"/>
    <w:uiPriority w:val="9"/>
    <w:semiHidden/>
    <w:rsid w:val="001C53F2"/>
    <w:rPr>
      <w:rFonts w:eastAsiaTheme="majorEastAsia" w:cstheme="majorBidi"/>
      <w:color w:val="595959" w:themeColor="text1" w:themeTint="A6"/>
    </w:rPr>
  </w:style>
  <w:style w:type="paragraph" w:styleId="a3">
    <w:name w:val="Title"/>
    <w:basedOn w:val="a"/>
    <w:next w:val="a"/>
    <w:link w:val="a4"/>
    <w:uiPriority w:val="10"/>
    <w:qFormat/>
    <w:rsid w:val="001C53F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C53F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53F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C53F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C53F2"/>
    <w:pPr>
      <w:spacing w:before="160"/>
      <w:jc w:val="center"/>
    </w:pPr>
    <w:rPr>
      <w:i/>
      <w:iCs/>
      <w:color w:val="404040" w:themeColor="text1" w:themeTint="BF"/>
    </w:rPr>
  </w:style>
  <w:style w:type="character" w:customStyle="1" w:styleId="a8">
    <w:name w:val="引用 字符"/>
    <w:basedOn w:val="a0"/>
    <w:link w:val="a7"/>
    <w:uiPriority w:val="29"/>
    <w:rsid w:val="001C53F2"/>
    <w:rPr>
      <w:i/>
      <w:iCs/>
      <w:color w:val="404040" w:themeColor="text1" w:themeTint="BF"/>
    </w:rPr>
  </w:style>
  <w:style w:type="paragraph" w:styleId="a9">
    <w:name w:val="List Paragraph"/>
    <w:basedOn w:val="a"/>
    <w:uiPriority w:val="34"/>
    <w:qFormat/>
    <w:rsid w:val="001C53F2"/>
    <w:pPr>
      <w:ind w:left="720"/>
      <w:contextualSpacing/>
    </w:pPr>
  </w:style>
  <w:style w:type="character" w:styleId="aa">
    <w:name w:val="Intense Emphasis"/>
    <w:basedOn w:val="a0"/>
    <w:uiPriority w:val="21"/>
    <w:qFormat/>
    <w:rsid w:val="001C53F2"/>
    <w:rPr>
      <w:i/>
      <w:iCs/>
      <w:color w:val="0F4761" w:themeColor="accent1" w:themeShade="BF"/>
    </w:rPr>
  </w:style>
  <w:style w:type="paragraph" w:styleId="ab">
    <w:name w:val="Intense Quote"/>
    <w:basedOn w:val="a"/>
    <w:next w:val="a"/>
    <w:link w:val="ac"/>
    <w:uiPriority w:val="30"/>
    <w:qFormat/>
    <w:rsid w:val="001C53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C53F2"/>
    <w:rPr>
      <w:i/>
      <w:iCs/>
      <w:color w:val="0F4761" w:themeColor="accent1" w:themeShade="BF"/>
    </w:rPr>
  </w:style>
  <w:style w:type="character" w:styleId="ad">
    <w:name w:val="Intense Reference"/>
    <w:basedOn w:val="a0"/>
    <w:uiPriority w:val="32"/>
    <w:qFormat/>
    <w:rsid w:val="001C53F2"/>
    <w:rPr>
      <w:b/>
      <w:bCs/>
      <w:smallCaps/>
      <w:color w:val="0F4761" w:themeColor="accent1" w:themeShade="BF"/>
      <w:spacing w:val="5"/>
    </w:rPr>
  </w:style>
  <w:style w:type="paragraph" w:styleId="ae">
    <w:name w:val="caption"/>
    <w:basedOn w:val="a"/>
    <w:next w:val="a"/>
    <w:uiPriority w:val="35"/>
    <w:unhideWhenUsed/>
    <w:qFormat/>
    <w:rsid w:val="00343D05"/>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1584803">
      <w:bodyDiv w:val="1"/>
      <w:marLeft w:val="0"/>
      <w:marRight w:val="0"/>
      <w:marTop w:val="0"/>
      <w:marBottom w:val="0"/>
      <w:divBdr>
        <w:top w:val="none" w:sz="0" w:space="0" w:color="auto"/>
        <w:left w:val="none" w:sz="0" w:space="0" w:color="auto"/>
        <w:bottom w:val="none" w:sz="0" w:space="0" w:color="auto"/>
        <w:right w:val="none" w:sz="0" w:space="0" w:color="auto"/>
      </w:divBdr>
      <w:divsChild>
        <w:div w:id="839975195">
          <w:marLeft w:val="0"/>
          <w:marRight w:val="0"/>
          <w:marTop w:val="0"/>
          <w:marBottom w:val="0"/>
          <w:divBdr>
            <w:top w:val="none" w:sz="0" w:space="0" w:color="auto"/>
            <w:left w:val="none" w:sz="0" w:space="0" w:color="auto"/>
            <w:bottom w:val="none" w:sz="0" w:space="0" w:color="auto"/>
            <w:right w:val="none" w:sz="0" w:space="0" w:color="auto"/>
          </w:divBdr>
        </w:div>
        <w:div w:id="1780637796">
          <w:marLeft w:val="0"/>
          <w:marRight w:val="0"/>
          <w:marTop w:val="0"/>
          <w:marBottom w:val="0"/>
          <w:divBdr>
            <w:top w:val="none" w:sz="0" w:space="0" w:color="auto"/>
            <w:left w:val="none" w:sz="0" w:space="0" w:color="auto"/>
            <w:bottom w:val="none" w:sz="0" w:space="0" w:color="auto"/>
            <w:right w:val="none" w:sz="0" w:space="0" w:color="auto"/>
          </w:divBdr>
        </w:div>
        <w:div w:id="2056810519">
          <w:marLeft w:val="0"/>
          <w:marRight w:val="0"/>
          <w:marTop w:val="0"/>
          <w:marBottom w:val="0"/>
          <w:divBdr>
            <w:top w:val="none" w:sz="0" w:space="0" w:color="auto"/>
            <w:left w:val="none" w:sz="0" w:space="0" w:color="auto"/>
            <w:bottom w:val="none" w:sz="0" w:space="0" w:color="auto"/>
            <w:right w:val="none" w:sz="0" w:space="0" w:color="auto"/>
          </w:divBdr>
        </w:div>
        <w:div w:id="1063874344">
          <w:marLeft w:val="0"/>
          <w:marRight w:val="0"/>
          <w:marTop w:val="0"/>
          <w:marBottom w:val="0"/>
          <w:divBdr>
            <w:top w:val="none" w:sz="0" w:space="0" w:color="auto"/>
            <w:left w:val="none" w:sz="0" w:space="0" w:color="auto"/>
            <w:bottom w:val="none" w:sz="0" w:space="0" w:color="auto"/>
            <w:right w:val="none" w:sz="0" w:space="0" w:color="auto"/>
          </w:divBdr>
        </w:div>
        <w:div w:id="1850483781">
          <w:marLeft w:val="0"/>
          <w:marRight w:val="0"/>
          <w:marTop w:val="0"/>
          <w:marBottom w:val="0"/>
          <w:divBdr>
            <w:top w:val="none" w:sz="0" w:space="0" w:color="auto"/>
            <w:left w:val="none" w:sz="0" w:space="0" w:color="auto"/>
            <w:bottom w:val="none" w:sz="0" w:space="0" w:color="auto"/>
            <w:right w:val="none" w:sz="0" w:space="0" w:color="auto"/>
          </w:divBdr>
        </w:div>
        <w:div w:id="188836088">
          <w:marLeft w:val="0"/>
          <w:marRight w:val="0"/>
          <w:marTop w:val="0"/>
          <w:marBottom w:val="0"/>
          <w:divBdr>
            <w:top w:val="none" w:sz="0" w:space="0" w:color="auto"/>
            <w:left w:val="none" w:sz="0" w:space="0" w:color="auto"/>
            <w:bottom w:val="none" w:sz="0" w:space="0" w:color="auto"/>
            <w:right w:val="none" w:sz="0" w:space="0" w:color="auto"/>
          </w:divBdr>
        </w:div>
        <w:div w:id="317347193">
          <w:marLeft w:val="0"/>
          <w:marRight w:val="0"/>
          <w:marTop w:val="0"/>
          <w:marBottom w:val="0"/>
          <w:divBdr>
            <w:top w:val="none" w:sz="0" w:space="0" w:color="auto"/>
            <w:left w:val="none" w:sz="0" w:space="0" w:color="auto"/>
            <w:bottom w:val="none" w:sz="0" w:space="0" w:color="auto"/>
            <w:right w:val="none" w:sz="0" w:space="0" w:color="auto"/>
          </w:divBdr>
        </w:div>
        <w:div w:id="924538810">
          <w:marLeft w:val="0"/>
          <w:marRight w:val="0"/>
          <w:marTop w:val="0"/>
          <w:marBottom w:val="0"/>
          <w:divBdr>
            <w:top w:val="none" w:sz="0" w:space="0" w:color="auto"/>
            <w:left w:val="none" w:sz="0" w:space="0" w:color="auto"/>
            <w:bottom w:val="none" w:sz="0" w:space="0" w:color="auto"/>
            <w:right w:val="none" w:sz="0" w:space="0" w:color="auto"/>
          </w:divBdr>
        </w:div>
        <w:div w:id="471755562">
          <w:marLeft w:val="0"/>
          <w:marRight w:val="0"/>
          <w:marTop w:val="0"/>
          <w:marBottom w:val="0"/>
          <w:divBdr>
            <w:top w:val="none" w:sz="0" w:space="0" w:color="auto"/>
            <w:left w:val="none" w:sz="0" w:space="0" w:color="auto"/>
            <w:bottom w:val="none" w:sz="0" w:space="0" w:color="auto"/>
            <w:right w:val="none" w:sz="0" w:space="0" w:color="auto"/>
          </w:divBdr>
        </w:div>
      </w:divsChild>
    </w:div>
    <w:div w:id="1750301670">
      <w:bodyDiv w:val="1"/>
      <w:marLeft w:val="0"/>
      <w:marRight w:val="0"/>
      <w:marTop w:val="0"/>
      <w:marBottom w:val="0"/>
      <w:divBdr>
        <w:top w:val="none" w:sz="0" w:space="0" w:color="auto"/>
        <w:left w:val="none" w:sz="0" w:space="0" w:color="auto"/>
        <w:bottom w:val="none" w:sz="0" w:space="0" w:color="auto"/>
        <w:right w:val="none" w:sz="0" w:space="0" w:color="auto"/>
      </w:divBdr>
      <w:divsChild>
        <w:div w:id="1746417255">
          <w:marLeft w:val="0"/>
          <w:marRight w:val="0"/>
          <w:marTop w:val="0"/>
          <w:marBottom w:val="0"/>
          <w:divBdr>
            <w:top w:val="none" w:sz="0" w:space="0" w:color="auto"/>
            <w:left w:val="none" w:sz="0" w:space="0" w:color="auto"/>
            <w:bottom w:val="none" w:sz="0" w:space="0" w:color="auto"/>
            <w:right w:val="none" w:sz="0" w:space="0" w:color="auto"/>
          </w:divBdr>
        </w:div>
        <w:div w:id="542985690">
          <w:marLeft w:val="0"/>
          <w:marRight w:val="0"/>
          <w:marTop w:val="0"/>
          <w:marBottom w:val="0"/>
          <w:divBdr>
            <w:top w:val="none" w:sz="0" w:space="0" w:color="auto"/>
            <w:left w:val="none" w:sz="0" w:space="0" w:color="auto"/>
            <w:bottom w:val="none" w:sz="0" w:space="0" w:color="auto"/>
            <w:right w:val="none" w:sz="0" w:space="0" w:color="auto"/>
          </w:divBdr>
        </w:div>
        <w:div w:id="885875479">
          <w:marLeft w:val="0"/>
          <w:marRight w:val="0"/>
          <w:marTop w:val="0"/>
          <w:marBottom w:val="0"/>
          <w:divBdr>
            <w:top w:val="none" w:sz="0" w:space="0" w:color="auto"/>
            <w:left w:val="none" w:sz="0" w:space="0" w:color="auto"/>
            <w:bottom w:val="none" w:sz="0" w:space="0" w:color="auto"/>
            <w:right w:val="none" w:sz="0" w:space="0" w:color="auto"/>
          </w:divBdr>
        </w:div>
        <w:div w:id="50927059">
          <w:marLeft w:val="0"/>
          <w:marRight w:val="0"/>
          <w:marTop w:val="0"/>
          <w:marBottom w:val="0"/>
          <w:divBdr>
            <w:top w:val="none" w:sz="0" w:space="0" w:color="auto"/>
            <w:left w:val="none" w:sz="0" w:space="0" w:color="auto"/>
            <w:bottom w:val="none" w:sz="0" w:space="0" w:color="auto"/>
            <w:right w:val="none" w:sz="0" w:space="0" w:color="auto"/>
          </w:divBdr>
        </w:div>
        <w:div w:id="1338075962">
          <w:marLeft w:val="0"/>
          <w:marRight w:val="0"/>
          <w:marTop w:val="0"/>
          <w:marBottom w:val="0"/>
          <w:divBdr>
            <w:top w:val="none" w:sz="0" w:space="0" w:color="auto"/>
            <w:left w:val="none" w:sz="0" w:space="0" w:color="auto"/>
            <w:bottom w:val="none" w:sz="0" w:space="0" w:color="auto"/>
            <w:right w:val="none" w:sz="0" w:space="0" w:color="auto"/>
          </w:divBdr>
        </w:div>
        <w:div w:id="697854709">
          <w:marLeft w:val="0"/>
          <w:marRight w:val="0"/>
          <w:marTop w:val="0"/>
          <w:marBottom w:val="0"/>
          <w:divBdr>
            <w:top w:val="none" w:sz="0" w:space="0" w:color="auto"/>
            <w:left w:val="none" w:sz="0" w:space="0" w:color="auto"/>
            <w:bottom w:val="none" w:sz="0" w:space="0" w:color="auto"/>
            <w:right w:val="none" w:sz="0" w:space="0" w:color="auto"/>
          </w:divBdr>
        </w:div>
        <w:div w:id="1568759568">
          <w:marLeft w:val="0"/>
          <w:marRight w:val="0"/>
          <w:marTop w:val="0"/>
          <w:marBottom w:val="0"/>
          <w:divBdr>
            <w:top w:val="none" w:sz="0" w:space="0" w:color="auto"/>
            <w:left w:val="none" w:sz="0" w:space="0" w:color="auto"/>
            <w:bottom w:val="none" w:sz="0" w:space="0" w:color="auto"/>
            <w:right w:val="none" w:sz="0" w:space="0" w:color="auto"/>
          </w:divBdr>
        </w:div>
        <w:div w:id="2108890339">
          <w:marLeft w:val="0"/>
          <w:marRight w:val="0"/>
          <w:marTop w:val="0"/>
          <w:marBottom w:val="0"/>
          <w:divBdr>
            <w:top w:val="none" w:sz="0" w:space="0" w:color="auto"/>
            <w:left w:val="none" w:sz="0" w:space="0" w:color="auto"/>
            <w:bottom w:val="none" w:sz="0" w:space="0" w:color="auto"/>
            <w:right w:val="none" w:sz="0" w:space="0" w:color="auto"/>
          </w:divBdr>
        </w:div>
        <w:div w:id="10852970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643</Words>
  <Characters>644</Characters>
  <Application>Microsoft Office Word</Application>
  <DocSecurity>0</DocSecurity>
  <Lines>23</Lines>
  <Paragraphs>8</Paragraphs>
  <ScaleCrop>false</ScaleCrop>
  <Company/>
  <LinksUpToDate>false</LinksUpToDate>
  <CharactersWithSpaces>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FARUI CAO</dc:creator>
  <cp:keywords/>
  <dc:description/>
  <cp:lastModifiedBy>FARUI CAO</cp:lastModifiedBy>
  <cp:revision>2</cp:revision>
  <dcterms:created xsi:type="dcterms:W3CDTF">2025-07-06T11:32:00Z</dcterms:created>
  <dcterms:modified xsi:type="dcterms:W3CDTF">2025-07-06T11:41:00Z</dcterms:modified>
</cp:coreProperties>
</file>