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637C" w14:textId="77777777" w:rsidR="00E86A92" w:rsidRPr="00E86A92" w:rsidRDefault="00E86A92" w:rsidP="005B0BD2">
      <w:pPr>
        <w:spacing w:after="0" w:line="360" w:lineRule="auto"/>
        <w:jc w:val="center"/>
        <w:rPr>
          <w:rFonts w:ascii="黑体" w:eastAsia="黑体" w:hAnsi="黑体" w:hint="eastAsia"/>
          <w:b/>
          <w:bCs/>
          <w:sz w:val="32"/>
          <w:szCs w:val="32"/>
        </w:rPr>
      </w:pPr>
      <w:r w:rsidRPr="00E86A92">
        <w:rPr>
          <w:rFonts w:ascii="黑体" w:eastAsia="黑体" w:hAnsi="黑体" w:hint="eastAsia"/>
          <w:b/>
          <w:bCs/>
          <w:sz w:val="32"/>
          <w:szCs w:val="32"/>
        </w:rPr>
        <w:t>浙江大学信息与电子工程学</w:t>
      </w:r>
      <w:proofErr w:type="gramStart"/>
      <w:r w:rsidRPr="00E86A92">
        <w:rPr>
          <w:rFonts w:ascii="黑体" w:eastAsia="黑体" w:hAnsi="黑体" w:hint="eastAsia"/>
          <w:b/>
          <w:bCs/>
          <w:sz w:val="32"/>
          <w:szCs w:val="32"/>
        </w:rPr>
        <w:t>院企业</w:t>
      </w:r>
      <w:proofErr w:type="gramEnd"/>
      <w:r w:rsidRPr="00E86A92">
        <w:rPr>
          <w:rFonts w:ascii="黑体" w:eastAsia="黑体" w:hAnsi="黑体" w:hint="eastAsia"/>
          <w:b/>
          <w:bCs/>
          <w:sz w:val="32"/>
          <w:szCs w:val="32"/>
        </w:rPr>
        <w:t>走访调研实践学习报告</w:t>
      </w:r>
    </w:p>
    <w:p w14:paraId="1196ACF9" w14:textId="437936B6" w:rsidR="00E86A92" w:rsidRDefault="00E86A92" w:rsidP="005B0BD2">
      <w:pPr>
        <w:spacing w:after="0" w:line="360" w:lineRule="auto"/>
        <w:jc w:val="right"/>
        <w:rPr>
          <w:rFonts w:ascii="楷体" w:eastAsia="楷体" w:hAnsi="楷体" w:hint="eastAsia"/>
          <w:sz w:val="28"/>
          <w:szCs w:val="28"/>
        </w:rPr>
      </w:pPr>
      <w:r w:rsidRPr="00E86A92">
        <w:rPr>
          <w:rFonts w:ascii="楷体" w:eastAsia="楷体" w:hAnsi="楷体" w:hint="eastAsia"/>
          <w:sz w:val="28"/>
          <w:szCs w:val="28"/>
        </w:rPr>
        <w:t>——走进TP-L</w:t>
      </w:r>
      <w:r w:rsidR="00A1422D">
        <w:rPr>
          <w:rFonts w:ascii="楷体" w:eastAsia="楷体" w:hAnsi="楷体" w:hint="eastAsia"/>
          <w:sz w:val="28"/>
          <w:szCs w:val="28"/>
        </w:rPr>
        <w:t>INK</w:t>
      </w:r>
      <w:r w:rsidRPr="00E86A92">
        <w:rPr>
          <w:rFonts w:ascii="楷体" w:eastAsia="楷体" w:hAnsi="楷体" w:hint="eastAsia"/>
          <w:sz w:val="28"/>
          <w:szCs w:val="28"/>
        </w:rPr>
        <w:t>与恒生电子的所见所感</w:t>
      </w:r>
    </w:p>
    <w:p w14:paraId="7ADED6C7" w14:textId="77777777" w:rsidR="00BE677A" w:rsidRPr="00BE677A" w:rsidRDefault="00BE677A" w:rsidP="00BE677A">
      <w:pPr>
        <w:spacing w:after="0" w:line="360" w:lineRule="auto"/>
        <w:ind w:right="1120"/>
        <w:rPr>
          <w:rFonts w:ascii="仿宋" w:eastAsia="仿宋" w:hAnsi="仿宋" w:hint="eastAsia"/>
          <w:sz w:val="24"/>
        </w:rPr>
      </w:pPr>
    </w:p>
    <w:p w14:paraId="51E286D4" w14:textId="77777777" w:rsidR="00BE677A" w:rsidRPr="00BE677A" w:rsidRDefault="00BE677A" w:rsidP="00BE677A">
      <w:pPr>
        <w:spacing w:after="0" w:line="360" w:lineRule="auto"/>
        <w:ind w:right="1120"/>
        <w:rPr>
          <w:rFonts w:ascii="仿宋" w:eastAsia="仿宋" w:hAnsi="仿宋" w:hint="eastAsia"/>
          <w:sz w:val="24"/>
        </w:rPr>
      </w:pPr>
      <w:r w:rsidRPr="00BE677A">
        <w:rPr>
          <w:rFonts w:ascii="仿宋" w:eastAsia="仿宋" w:hAnsi="仿宋" w:hint="eastAsia"/>
          <w:sz w:val="24"/>
        </w:rPr>
        <w:t>姓名：胡东</w:t>
      </w:r>
      <w:proofErr w:type="gramStart"/>
      <w:r w:rsidRPr="00BE677A">
        <w:rPr>
          <w:rFonts w:ascii="仿宋" w:eastAsia="仿宋" w:hAnsi="仿宋" w:hint="eastAsia"/>
          <w:sz w:val="24"/>
        </w:rPr>
        <w:t>东</w:t>
      </w:r>
      <w:proofErr w:type="gramEnd"/>
    </w:p>
    <w:p w14:paraId="7A5B5AA3" w14:textId="77777777" w:rsidR="00BE677A" w:rsidRPr="00BE677A" w:rsidRDefault="00BE677A" w:rsidP="00BE677A">
      <w:pPr>
        <w:spacing w:after="0" w:line="360" w:lineRule="auto"/>
        <w:ind w:right="1120"/>
        <w:rPr>
          <w:rFonts w:ascii="仿宋" w:eastAsia="仿宋" w:hAnsi="仿宋" w:hint="eastAsia"/>
          <w:sz w:val="24"/>
        </w:rPr>
      </w:pPr>
      <w:r w:rsidRPr="00BE677A">
        <w:rPr>
          <w:rFonts w:ascii="仿宋" w:eastAsia="仿宋" w:hAnsi="仿宋" w:hint="eastAsia"/>
          <w:sz w:val="24"/>
        </w:rPr>
        <w:t>学号：3240102873</w:t>
      </w:r>
    </w:p>
    <w:p w14:paraId="0F2C959E" w14:textId="21BFE5A2" w:rsidR="00BE677A" w:rsidRPr="00BE677A" w:rsidRDefault="00BE677A" w:rsidP="001F64FF">
      <w:pPr>
        <w:spacing w:after="0" w:line="360" w:lineRule="auto"/>
        <w:ind w:right="1120"/>
        <w:rPr>
          <w:rFonts w:ascii="仿宋" w:eastAsia="仿宋" w:hAnsi="仿宋" w:hint="eastAsia"/>
          <w:sz w:val="24"/>
        </w:rPr>
      </w:pPr>
      <w:r w:rsidRPr="00BE677A">
        <w:rPr>
          <w:rFonts w:ascii="仿宋" w:eastAsia="仿宋" w:hAnsi="仿宋" w:hint="eastAsia"/>
          <w:sz w:val="24"/>
        </w:rPr>
        <w:t>专业班级：</w:t>
      </w:r>
      <w:proofErr w:type="gramStart"/>
      <w:r w:rsidRPr="00BE677A">
        <w:rPr>
          <w:rFonts w:ascii="仿宋" w:eastAsia="仿宋" w:hAnsi="仿宋" w:hint="eastAsia"/>
          <w:sz w:val="24"/>
        </w:rPr>
        <w:t>信工</w:t>
      </w:r>
      <w:proofErr w:type="gramEnd"/>
      <w:r w:rsidRPr="00BE677A">
        <w:rPr>
          <w:rFonts w:ascii="仿宋" w:eastAsia="仿宋" w:hAnsi="仿宋" w:hint="eastAsia"/>
          <w:sz w:val="24"/>
        </w:rPr>
        <w:t>2402</w:t>
      </w:r>
    </w:p>
    <w:p w14:paraId="5F0E645F" w14:textId="77777777" w:rsidR="00BE677A" w:rsidRPr="00BE677A" w:rsidRDefault="00BE677A" w:rsidP="001F64FF">
      <w:pPr>
        <w:spacing w:after="0" w:line="360" w:lineRule="auto"/>
        <w:ind w:right="1120"/>
        <w:rPr>
          <w:rFonts w:ascii="仿宋" w:eastAsia="仿宋" w:hAnsi="仿宋" w:hint="eastAsia"/>
          <w:sz w:val="24"/>
        </w:rPr>
      </w:pPr>
    </w:p>
    <w:p w14:paraId="59C868D5" w14:textId="3BAF4A1E" w:rsidR="002E5C63" w:rsidRPr="00FA3DCE" w:rsidRDefault="002E5C63" w:rsidP="001F64FF">
      <w:pPr>
        <w:spacing w:after="0" w:line="360" w:lineRule="auto"/>
        <w:rPr>
          <w:rFonts w:ascii="仿宋" w:eastAsia="仿宋" w:hAnsi="仿宋" w:hint="eastAsia"/>
          <w:b/>
          <w:bCs/>
          <w:sz w:val="24"/>
        </w:rPr>
      </w:pPr>
      <w:r w:rsidRPr="00FA3DCE">
        <w:rPr>
          <w:rFonts w:ascii="仿宋" w:eastAsia="仿宋" w:hAnsi="仿宋" w:hint="eastAsia"/>
          <w:b/>
          <w:bCs/>
          <w:sz w:val="24"/>
        </w:rPr>
        <w:t xml:space="preserve">摘要： </w:t>
      </w:r>
    </w:p>
    <w:p w14:paraId="3670C9EB" w14:textId="697E681C" w:rsidR="00E86A92" w:rsidRDefault="002E5C63" w:rsidP="001F64FF">
      <w:pPr>
        <w:spacing w:after="0" w:line="360" w:lineRule="auto"/>
        <w:rPr>
          <w:rFonts w:ascii="仿宋" w:eastAsia="仿宋" w:hAnsi="仿宋" w:hint="eastAsia"/>
          <w:sz w:val="24"/>
        </w:rPr>
      </w:pPr>
      <w:r w:rsidRPr="002E5C63">
        <w:rPr>
          <w:rFonts w:ascii="仿宋" w:eastAsia="仿宋" w:hAnsi="仿宋" w:hint="eastAsia"/>
          <w:sz w:val="24"/>
        </w:rPr>
        <w:t>本次</w:t>
      </w:r>
      <w:r w:rsidR="00E96110">
        <w:rPr>
          <w:rFonts w:ascii="仿宋" w:eastAsia="仿宋" w:hAnsi="仿宋" w:hint="eastAsia"/>
          <w:sz w:val="24"/>
        </w:rPr>
        <w:t>信电</w:t>
      </w:r>
      <w:r w:rsidR="00E96110" w:rsidRPr="002E5C63">
        <w:rPr>
          <w:rFonts w:ascii="仿宋" w:eastAsia="仿宋" w:hAnsi="仿宋" w:hint="eastAsia"/>
          <w:sz w:val="24"/>
        </w:rPr>
        <w:t>学院组织</w:t>
      </w:r>
      <w:r w:rsidR="00E96110">
        <w:rPr>
          <w:rFonts w:ascii="仿宋" w:eastAsia="仿宋" w:hAnsi="仿宋" w:hint="eastAsia"/>
          <w:sz w:val="24"/>
        </w:rPr>
        <w:t>的</w:t>
      </w:r>
      <w:r w:rsidRPr="002E5C63">
        <w:rPr>
          <w:rFonts w:ascii="仿宋" w:eastAsia="仿宋" w:hAnsi="仿宋" w:hint="eastAsia"/>
          <w:sz w:val="24"/>
        </w:rPr>
        <w:t>企业走访调研活动</w:t>
      </w:r>
      <w:r w:rsidR="00E96110" w:rsidRPr="00E96110">
        <w:rPr>
          <w:rFonts w:ascii="仿宋" w:eastAsia="仿宋" w:hAnsi="仿宋"/>
          <w:sz w:val="24"/>
        </w:rPr>
        <w:t>聚焦网络通信与金融科技两大领域</w:t>
      </w:r>
      <w:r w:rsidRPr="002E5C63">
        <w:rPr>
          <w:rFonts w:ascii="仿宋" w:eastAsia="仿宋" w:hAnsi="仿宋" w:hint="eastAsia"/>
          <w:sz w:val="24"/>
        </w:rPr>
        <w:t>，旨在深化学生对电子信息产业前沿发展与企业实际运作的理解。通过实地参观</w:t>
      </w:r>
      <w:r w:rsidRPr="00E2161C">
        <w:rPr>
          <w:rFonts w:ascii="Times New Roman" w:eastAsia="仿宋" w:hAnsi="Times New Roman" w:cs="Times New Roman"/>
          <w:sz w:val="24"/>
        </w:rPr>
        <w:t>TP-LINK</w:t>
      </w:r>
      <w:r w:rsidRPr="002E5C63">
        <w:rPr>
          <w:rFonts w:ascii="仿宋" w:eastAsia="仿宋" w:hAnsi="仿宋" w:hint="eastAsia"/>
          <w:sz w:val="24"/>
        </w:rPr>
        <w:t>（</w:t>
      </w:r>
      <w:proofErr w:type="gramStart"/>
      <w:r w:rsidRPr="002E5C63">
        <w:rPr>
          <w:rFonts w:ascii="仿宋" w:eastAsia="仿宋" w:hAnsi="仿宋" w:hint="eastAsia"/>
          <w:sz w:val="24"/>
        </w:rPr>
        <w:t>普联技术</w:t>
      </w:r>
      <w:proofErr w:type="gramEnd"/>
      <w:r w:rsidRPr="002E5C63">
        <w:rPr>
          <w:rFonts w:ascii="仿宋" w:eastAsia="仿宋" w:hAnsi="仿宋" w:hint="eastAsia"/>
          <w:sz w:val="24"/>
        </w:rPr>
        <w:t>有限公司）与恒生电子股份有限公司，</w:t>
      </w:r>
      <w:r w:rsidR="00AD39F6">
        <w:rPr>
          <w:rFonts w:ascii="仿宋" w:eastAsia="仿宋" w:hAnsi="仿宋" w:hint="eastAsia"/>
          <w:sz w:val="24"/>
        </w:rPr>
        <w:t>我们</w:t>
      </w:r>
      <w:r w:rsidRPr="002E5C63">
        <w:rPr>
          <w:rFonts w:ascii="仿宋" w:eastAsia="仿宋" w:hAnsi="仿宋" w:hint="eastAsia"/>
          <w:sz w:val="24"/>
        </w:rPr>
        <w:t>近距离接触了先进的网络通信设备与金融科技解决方案，深入了解了</w:t>
      </w:r>
      <w:r w:rsidR="00695C7E">
        <w:rPr>
          <w:rFonts w:ascii="仿宋" w:eastAsia="仿宋" w:hAnsi="仿宋" w:hint="eastAsia"/>
          <w:sz w:val="24"/>
        </w:rPr>
        <w:t>两家</w:t>
      </w:r>
      <w:r w:rsidRPr="002E5C63">
        <w:rPr>
          <w:rFonts w:ascii="仿宋" w:eastAsia="仿宋" w:hAnsi="仿宋" w:hint="eastAsia"/>
          <w:sz w:val="24"/>
        </w:rPr>
        <w:t>企业发展历程、技术创新、企业文化与人才战略。本报告将系统梳理</w:t>
      </w:r>
      <w:r w:rsidR="00695C7E">
        <w:rPr>
          <w:rFonts w:ascii="仿宋" w:eastAsia="仿宋" w:hAnsi="仿宋" w:hint="eastAsia"/>
          <w:sz w:val="24"/>
        </w:rPr>
        <w:t>此次走访的所见所闻</w:t>
      </w:r>
      <w:r w:rsidRPr="002E5C63">
        <w:rPr>
          <w:rFonts w:ascii="仿宋" w:eastAsia="仿宋" w:hAnsi="仿宋" w:hint="eastAsia"/>
          <w:sz w:val="24"/>
        </w:rPr>
        <w:t>，分析两家企业的发展</w:t>
      </w:r>
      <w:r w:rsidR="00695C7E">
        <w:rPr>
          <w:rFonts w:ascii="仿宋" w:eastAsia="仿宋" w:hAnsi="仿宋" w:hint="eastAsia"/>
          <w:sz w:val="24"/>
        </w:rPr>
        <w:t>历程与企业文化</w:t>
      </w:r>
      <w:r w:rsidRPr="002E5C63">
        <w:rPr>
          <w:rFonts w:ascii="仿宋" w:eastAsia="仿宋" w:hAnsi="仿宋" w:hint="eastAsia"/>
          <w:sz w:val="24"/>
        </w:rPr>
        <w:t>，并结合校友的职业经验</w:t>
      </w:r>
      <w:r w:rsidR="00695C7E" w:rsidRPr="002E5C63">
        <w:rPr>
          <w:rFonts w:ascii="仿宋" w:eastAsia="仿宋" w:hAnsi="仿宋" w:hint="eastAsia"/>
          <w:sz w:val="24"/>
        </w:rPr>
        <w:t>分享</w:t>
      </w:r>
      <w:r w:rsidRPr="002E5C63">
        <w:rPr>
          <w:rFonts w:ascii="仿宋" w:eastAsia="仿宋" w:hAnsi="仿宋" w:hint="eastAsia"/>
          <w:sz w:val="24"/>
        </w:rPr>
        <w:t>，探讨其对个人学业规划与未来就业的启示。</w:t>
      </w:r>
    </w:p>
    <w:p w14:paraId="28474A9D" w14:textId="006C00AE" w:rsidR="002E5C63" w:rsidRDefault="002E5C63" w:rsidP="001F64FF">
      <w:pPr>
        <w:spacing w:after="0" w:line="360" w:lineRule="auto"/>
        <w:rPr>
          <w:rFonts w:ascii="仿宋" w:eastAsia="仿宋" w:hAnsi="仿宋" w:hint="eastAsia"/>
          <w:sz w:val="24"/>
        </w:rPr>
      </w:pPr>
      <w:r w:rsidRPr="00FA3DCE">
        <w:rPr>
          <w:rFonts w:ascii="仿宋" w:eastAsia="仿宋" w:hAnsi="仿宋" w:hint="eastAsia"/>
          <w:b/>
          <w:bCs/>
          <w:sz w:val="24"/>
        </w:rPr>
        <w:t>关键词：</w:t>
      </w:r>
      <w:r w:rsidR="00C24981" w:rsidRPr="00C24981">
        <w:rPr>
          <w:rFonts w:ascii="仿宋" w:eastAsia="仿宋" w:hAnsi="仿宋" w:hint="eastAsia"/>
          <w:sz w:val="24"/>
        </w:rPr>
        <w:t xml:space="preserve"> </w:t>
      </w:r>
      <w:r w:rsidR="00695C7E" w:rsidRPr="00C24981">
        <w:rPr>
          <w:rFonts w:ascii="仿宋" w:eastAsia="仿宋" w:hAnsi="仿宋" w:hint="eastAsia"/>
          <w:sz w:val="24"/>
        </w:rPr>
        <w:t>企业走访；</w:t>
      </w:r>
      <w:r w:rsidR="00C24981" w:rsidRPr="00E2161C">
        <w:rPr>
          <w:rFonts w:ascii="Times New Roman" w:eastAsia="仿宋" w:hAnsi="Times New Roman" w:cs="Times New Roman" w:hint="eastAsia"/>
          <w:sz w:val="24"/>
        </w:rPr>
        <w:t>TP-LINK</w:t>
      </w:r>
      <w:r w:rsidR="00C24981" w:rsidRPr="00C24981">
        <w:rPr>
          <w:rFonts w:ascii="仿宋" w:eastAsia="仿宋" w:hAnsi="仿宋" w:hint="eastAsia"/>
          <w:sz w:val="24"/>
        </w:rPr>
        <w:t>；恒生电子；网络通信；金融科技；职业发展</w:t>
      </w:r>
    </w:p>
    <w:p w14:paraId="492207A9" w14:textId="127A7032" w:rsidR="00444A8E" w:rsidRPr="00FA3DCE" w:rsidRDefault="00444A8E" w:rsidP="001F64FF">
      <w:pPr>
        <w:spacing w:after="0" w:line="360" w:lineRule="auto"/>
        <w:rPr>
          <w:rFonts w:ascii="仿宋" w:eastAsia="仿宋" w:hAnsi="仿宋" w:hint="eastAsia"/>
          <w:b/>
          <w:bCs/>
          <w:sz w:val="24"/>
        </w:rPr>
      </w:pPr>
      <w:r w:rsidRPr="00FA3DCE">
        <w:rPr>
          <w:rFonts w:ascii="仿宋" w:eastAsia="仿宋" w:hAnsi="仿宋" w:hint="eastAsia"/>
          <w:b/>
          <w:bCs/>
          <w:sz w:val="24"/>
        </w:rPr>
        <w:t>一、引言</w:t>
      </w:r>
    </w:p>
    <w:p w14:paraId="686218F0" w14:textId="3402F180" w:rsidR="00444A8E" w:rsidRDefault="00F6778C" w:rsidP="001F64FF">
      <w:pPr>
        <w:spacing w:after="0" w:line="360" w:lineRule="auto"/>
        <w:ind w:firstLineChars="200" w:firstLine="480"/>
        <w:rPr>
          <w:rFonts w:ascii="仿宋" w:eastAsia="仿宋" w:hAnsi="仿宋" w:hint="eastAsia"/>
          <w:sz w:val="24"/>
        </w:rPr>
      </w:pPr>
      <w:r w:rsidRPr="00F6778C">
        <w:rPr>
          <w:rFonts w:ascii="仿宋" w:eastAsia="仿宋" w:hAnsi="仿宋" w:hint="eastAsia"/>
          <w:sz w:val="24"/>
        </w:rPr>
        <w:t>在当前电子信息技术日新月异的时代，行业需求和技术创新正以惊人的速度更新换代</w:t>
      </w:r>
      <w:r w:rsidR="005B0BD2" w:rsidRPr="005B0BD2">
        <w:rPr>
          <w:rFonts w:ascii="仿宋" w:eastAsia="仿宋" w:hAnsi="仿宋"/>
          <w:sz w:val="24"/>
        </w:rPr>
        <w:t>。</w:t>
      </w:r>
      <w:r w:rsidR="00F55991" w:rsidRPr="00F55991">
        <w:rPr>
          <w:rFonts w:ascii="仿宋" w:eastAsia="仿宋" w:hAnsi="仿宋" w:hint="eastAsia"/>
          <w:sz w:val="24"/>
        </w:rPr>
        <w:t>为了让我们更好地了解行业的发展趋势、企业的运行机制及技术的实际应用，学院组织了此次企业走访</w:t>
      </w:r>
      <w:r w:rsidR="00F55991">
        <w:rPr>
          <w:rFonts w:ascii="仿宋" w:eastAsia="仿宋" w:hAnsi="仿宋" w:hint="eastAsia"/>
          <w:sz w:val="24"/>
        </w:rPr>
        <w:t>调研</w:t>
      </w:r>
      <w:r w:rsidR="00F55991" w:rsidRPr="00F55991">
        <w:rPr>
          <w:rFonts w:ascii="仿宋" w:eastAsia="仿宋" w:hAnsi="仿宋" w:hint="eastAsia"/>
          <w:sz w:val="24"/>
        </w:rPr>
        <w:t>活动。</w:t>
      </w:r>
      <w:r w:rsidR="00F55991">
        <w:rPr>
          <w:rFonts w:ascii="仿宋" w:eastAsia="仿宋" w:hAnsi="仿宋" w:hint="eastAsia"/>
          <w:sz w:val="24"/>
        </w:rPr>
        <w:t>此次</w:t>
      </w:r>
      <w:r w:rsidR="005B0BD2" w:rsidRPr="005B0BD2">
        <w:rPr>
          <w:rFonts w:ascii="仿宋" w:eastAsia="仿宋" w:hAnsi="仿宋"/>
          <w:sz w:val="24"/>
        </w:rPr>
        <w:t>我们</w:t>
      </w:r>
      <w:r w:rsidR="00F55991">
        <w:rPr>
          <w:rFonts w:ascii="仿宋" w:eastAsia="仿宋" w:hAnsi="仿宋" w:hint="eastAsia"/>
          <w:sz w:val="24"/>
        </w:rPr>
        <w:t>访问</w:t>
      </w:r>
      <w:r w:rsidR="005B0BD2" w:rsidRPr="005B0BD2">
        <w:rPr>
          <w:rFonts w:ascii="仿宋" w:eastAsia="仿宋" w:hAnsi="仿宋"/>
          <w:sz w:val="24"/>
        </w:rPr>
        <w:t>的</w:t>
      </w:r>
      <w:r w:rsidR="005B0BD2" w:rsidRPr="00E2161C">
        <w:rPr>
          <w:rFonts w:ascii="Times New Roman" w:eastAsia="仿宋" w:hAnsi="Times New Roman" w:cs="Times New Roman"/>
          <w:sz w:val="24"/>
        </w:rPr>
        <w:t>TP-L</w:t>
      </w:r>
      <w:r w:rsidR="005B0BD2" w:rsidRPr="00E2161C">
        <w:rPr>
          <w:rFonts w:ascii="Times New Roman" w:eastAsia="仿宋" w:hAnsi="Times New Roman" w:cs="Times New Roman" w:hint="eastAsia"/>
          <w:sz w:val="24"/>
        </w:rPr>
        <w:t>INK</w:t>
      </w:r>
      <w:r w:rsidR="005B0BD2" w:rsidRPr="005B0BD2">
        <w:rPr>
          <w:rFonts w:ascii="仿宋" w:eastAsia="仿宋" w:hAnsi="仿宋"/>
          <w:sz w:val="24"/>
        </w:rPr>
        <w:t>是全球</w:t>
      </w:r>
      <w:r w:rsidR="00F55991">
        <w:rPr>
          <w:rFonts w:ascii="仿宋" w:eastAsia="仿宋" w:hAnsi="仿宋" w:hint="eastAsia"/>
          <w:sz w:val="24"/>
        </w:rPr>
        <w:t>领先</w:t>
      </w:r>
      <w:r w:rsidR="005B0BD2" w:rsidRPr="005B0BD2">
        <w:rPr>
          <w:rFonts w:ascii="仿宋" w:eastAsia="仿宋" w:hAnsi="仿宋"/>
          <w:sz w:val="24"/>
        </w:rPr>
        <w:t>的网络设备与系统解决方案提供商，</w:t>
      </w:r>
      <w:r w:rsidR="00F55991">
        <w:rPr>
          <w:rFonts w:ascii="仿宋" w:eastAsia="仿宋" w:hAnsi="仿宋" w:hint="eastAsia"/>
          <w:sz w:val="24"/>
        </w:rPr>
        <w:t>而</w:t>
      </w:r>
      <w:r w:rsidR="005B0BD2" w:rsidRPr="005B0BD2">
        <w:rPr>
          <w:rFonts w:ascii="仿宋" w:eastAsia="仿宋" w:hAnsi="仿宋"/>
          <w:sz w:val="24"/>
        </w:rPr>
        <w:t>恒生电子则是中国金融科技</w:t>
      </w:r>
      <w:r w:rsidR="00F55991">
        <w:rPr>
          <w:rFonts w:ascii="仿宋" w:eastAsia="仿宋" w:hAnsi="仿宋" w:hint="eastAsia"/>
          <w:sz w:val="24"/>
        </w:rPr>
        <w:t>领域的佼佼者</w:t>
      </w:r>
      <w:r w:rsidR="005B0BD2" w:rsidRPr="005B0BD2">
        <w:rPr>
          <w:rFonts w:ascii="仿宋" w:eastAsia="仿宋" w:hAnsi="仿宋"/>
          <w:sz w:val="24"/>
        </w:rPr>
        <w:t>。两家企业分别代表了硬件通信与软件赋能两个重要</w:t>
      </w:r>
      <w:r w:rsidR="00F55991">
        <w:rPr>
          <w:rFonts w:ascii="仿宋" w:eastAsia="仿宋" w:hAnsi="仿宋" w:hint="eastAsia"/>
          <w:sz w:val="24"/>
        </w:rPr>
        <w:t>的</w:t>
      </w:r>
      <w:r w:rsidR="005B0BD2" w:rsidRPr="005B0BD2">
        <w:rPr>
          <w:rFonts w:ascii="仿宋" w:eastAsia="仿宋" w:hAnsi="仿宋"/>
          <w:sz w:val="24"/>
        </w:rPr>
        <w:t>发展方向，</w:t>
      </w:r>
      <w:r w:rsidR="00761688" w:rsidRPr="00761688">
        <w:rPr>
          <w:rFonts w:ascii="仿宋" w:eastAsia="仿宋" w:hAnsi="仿宋"/>
          <w:sz w:val="24"/>
        </w:rPr>
        <w:t>对我们了解行业</w:t>
      </w:r>
      <w:r w:rsidR="005B0BD2" w:rsidRPr="005B0BD2">
        <w:rPr>
          <w:rFonts w:ascii="仿宋" w:eastAsia="仿宋" w:hAnsi="仿宋"/>
          <w:sz w:val="24"/>
        </w:rPr>
        <w:t>具有很强的代表性。</w:t>
      </w:r>
    </w:p>
    <w:p w14:paraId="6CB913BE" w14:textId="52ED69C5" w:rsidR="002D50D1" w:rsidRPr="00FA3DCE" w:rsidRDefault="002D50D1" w:rsidP="001F64FF">
      <w:pPr>
        <w:spacing w:after="0" w:line="360" w:lineRule="auto"/>
        <w:rPr>
          <w:rFonts w:ascii="仿宋" w:eastAsia="仿宋" w:hAnsi="仿宋" w:hint="eastAsia"/>
          <w:b/>
          <w:bCs/>
          <w:sz w:val="24"/>
        </w:rPr>
      </w:pPr>
      <w:r w:rsidRPr="00FA3DCE">
        <w:rPr>
          <w:rFonts w:ascii="仿宋" w:eastAsia="仿宋" w:hAnsi="仿宋" w:hint="eastAsia"/>
          <w:b/>
          <w:bCs/>
          <w:sz w:val="24"/>
        </w:rPr>
        <w:t>二、走进</w:t>
      </w:r>
      <w:r w:rsidRPr="00E2161C">
        <w:rPr>
          <w:rFonts w:ascii="Times New Roman" w:eastAsia="仿宋" w:hAnsi="Times New Roman" w:cs="Times New Roman" w:hint="eastAsia"/>
          <w:sz w:val="24"/>
        </w:rPr>
        <w:t>TP-LINK</w:t>
      </w:r>
      <w:r w:rsidRPr="00FA3DCE">
        <w:rPr>
          <w:rFonts w:ascii="仿宋" w:eastAsia="仿宋" w:hAnsi="仿宋" w:hint="eastAsia"/>
          <w:b/>
          <w:bCs/>
          <w:sz w:val="24"/>
        </w:rPr>
        <w:t>——网络与智能系统的融合创新</w:t>
      </w:r>
    </w:p>
    <w:p w14:paraId="470B80E6" w14:textId="78201CB3" w:rsidR="00585C83" w:rsidRPr="00FA3DCE" w:rsidRDefault="00585C83" w:rsidP="001F64FF">
      <w:pPr>
        <w:spacing w:after="0" w:line="360" w:lineRule="auto"/>
        <w:rPr>
          <w:rFonts w:ascii="仿宋" w:eastAsia="仿宋" w:hAnsi="仿宋" w:hint="eastAsia"/>
          <w:b/>
          <w:bCs/>
          <w:sz w:val="24"/>
        </w:rPr>
      </w:pPr>
      <w:r w:rsidRPr="00FA3DCE">
        <w:rPr>
          <w:rFonts w:ascii="仿宋" w:eastAsia="仿宋" w:hAnsi="仿宋" w:hint="eastAsia"/>
          <w:b/>
          <w:bCs/>
          <w:sz w:val="24"/>
        </w:rPr>
        <w:t>（一）展厅参观</w:t>
      </w:r>
      <w:r w:rsidR="004E55E7" w:rsidRPr="00FA3DCE">
        <w:rPr>
          <w:rFonts w:ascii="仿宋" w:eastAsia="仿宋" w:hAnsi="仿宋" w:hint="eastAsia"/>
          <w:b/>
          <w:bCs/>
          <w:sz w:val="24"/>
        </w:rPr>
        <w:t>：</w:t>
      </w:r>
      <w:r w:rsidRPr="00FA3DCE">
        <w:rPr>
          <w:rFonts w:ascii="仿宋" w:eastAsia="仿宋" w:hAnsi="仿宋" w:hint="eastAsia"/>
          <w:b/>
          <w:bCs/>
          <w:sz w:val="24"/>
        </w:rPr>
        <w:t>看见“可触摸”的技术</w:t>
      </w:r>
    </w:p>
    <w:p w14:paraId="789E91A1" w14:textId="7645D58E" w:rsidR="00857E88" w:rsidRDefault="00406826" w:rsidP="001F64FF">
      <w:pPr>
        <w:spacing w:after="0" w:line="360" w:lineRule="auto"/>
        <w:ind w:firstLineChars="200" w:firstLine="480"/>
        <w:rPr>
          <w:rFonts w:ascii="仿宋" w:eastAsia="仿宋" w:hAnsi="仿宋" w:hint="eastAsia"/>
          <w:sz w:val="24"/>
        </w:rPr>
      </w:pPr>
      <w:r w:rsidRPr="00406826">
        <w:rPr>
          <w:rFonts w:ascii="仿宋" w:eastAsia="仿宋" w:hAnsi="仿宋" w:hint="eastAsia"/>
          <w:sz w:val="24"/>
        </w:rPr>
        <w:t>在</w:t>
      </w:r>
      <w:r w:rsidRPr="00E2161C">
        <w:rPr>
          <w:rFonts w:ascii="Times New Roman" w:eastAsia="仿宋" w:hAnsi="Times New Roman" w:cs="Times New Roman" w:hint="eastAsia"/>
          <w:sz w:val="24"/>
        </w:rPr>
        <w:t>TP-LINK</w:t>
      </w:r>
      <w:r w:rsidRPr="00406826">
        <w:rPr>
          <w:rFonts w:ascii="仿宋" w:eastAsia="仿宋" w:hAnsi="仿宋" w:hint="eastAsia"/>
          <w:sz w:val="24"/>
        </w:rPr>
        <w:t>的展厅中，我们直观地看到了企业在网络通信领域的强大实力</w:t>
      </w:r>
      <w:r>
        <w:rPr>
          <w:rFonts w:ascii="仿宋" w:eastAsia="仿宋" w:hAnsi="仿宋" w:hint="eastAsia"/>
          <w:sz w:val="24"/>
        </w:rPr>
        <w:t>，同时也窥见</w:t>
      </w:r>
      <w:r w:rsidRPr="00E2161C">
        <w:rPr>
          <w:rFonts w:ascii="Times New Roman" w:eastAsia="仿宋" w:hAnsi="Times New Roman" w:cs="Times New Roman" w:hint="eastAsia"/>
          <w:sz w:val="24"/>
        </w:rPr>
        <w:t>TP-LINK</w:t>
      </w:r>
      <w:r>
        <w:rPr>
          <w:rFonts w:ascii="仿宋" w:eastAsia="仿宋" w:hAnsi="仿宋" w:hint="eastAsia"/>
          <w:sz w:val="24"/>
        </w:rPr>
        <w:t>由网络通信设备商向视觉安防领域进军的发展历程</w:t>
      </w:r>
      <w:r w:rsidR="00857E88">
        <w:rPr>
          <w:rFonts w:ascii="仿宋" w:eastAsia="仿宋" w:hAnsi="仿宋" w:hint="eastAsia"/>
          <w:sz w:val="24"/>
        </w:rPr>
        <w:t>。</w:t>
      </w:r>
    </w:p>
    <w:p w14:paraId="22C0373E" w14:textId="2DB2B858" w:rsidR="00406826" w:rsidRDefault="00406826" w:rsidP="001F64FF">
      <w:pPr>
        <w:spacing w:after="0" w:line="360" w:lineRule="auto"/>
        <w:ind w:firstLineChars="200" w:firstLine="480"/>
        <w:rPr>
          <w:rFonts w:ascii="仿宋" w:eastAsia="仿宋" w:hAnsi="仿宋" w:hint="eastAsia"/>
          <w:sz w:val="24"/>
        </w:rPr>
      </w:pPr>
      <w:r>
        <w:rPr>
          <w:rFonts w:ascii="仿宋" w:eastAsia="仿宋" w:hAnsi="仿宋" w:hint="eastAsia"/>
          <w:sz w:val="24"/>
        </w:rPr>
        <w:t>展厅中</w:t>
      </w:r>
      <w:r w:rsidRPr="00406826">
        <w:rPr>
          <w:rFonts w:ascii="仿宋" w:eastAsia="仿宋" w:hAnsi="仿宋" w:hint="eastAsia"/>
          <w:sz w:val="24"/>
        </w:rPr>
        <w:t>展出的</w:t>
      </w:r>
      <w:r w:rsidR="00761688">
        <w:rPr>
          <w:rFonts w:ascii="仿宋" w:eastAsia="仿宋" w:hAnsi="仿宋" w:hint="eastAsia"/>
          <w:sz w:val="24"/>
        </w:rPr>
        <w:t>产品</w:t>
      </w:r>
      <w:r w:rsidRPr="00406826">
        <w:rPr>
          <w:rFonts w:ascii="仿宋" w:eastAsia="仿宋" w:hAnsi="仿宋" w:hint="eastAsia"/>
          <w:sz w:val="24"/>
        </w:rPr>
        <w:t>涵盖了</w:t>
      </w:r>
      <w:r w:rsidR="00761688">
        <w:rPr>
          <w:rFonts w:ascii="仿宋" w:eastAsia="仿宋" w:hAnsi="仿宋" w:hint="eastAsia"/>
          <w:sz w:val="24"/>
        </w:rPr>
        <w:t>从</w:t>
      </w:r>
      <w:r w:rsidRPr="00406826">
        <w:rPr>
          <w:rFonts w:ascii="仿宋" w:eastAsia="仿宋" w:hAnsi="仿宋" w:hint="eastAsia"/>
          <w:sz w:val="24"/>
        </w:rPr>
        <w:t>家用</w:t>
      </w:r>
      <w:r w:rsidR="00761688">
        <w:rPr>
          <w:rFonts w:ascii="仿宋" w:eastAsia="仿宋" w:hAnsi="仿宋" w:hint="eastAsia"/>
          <w:sz w:val="24"/>
        </w:rPr>
        <w:t>到</w:t>
      </w:r>
      <w:r w:rsidRPr="00406826">
        <w:rPr>
          <w:rFonts w:ascii="仿宋" w:eastAsia="仿宋" w:hAnsi="仿宋" w:hint="eastAsia"/>
          <w:sz w:val="24"/>
        </w:rPr>
        <w:t>企业级的各类</w:t>
      </w:r>
      <w:r w:rsidR="00761688">
        <w:rPr>
          <w:rFonts w:ascii="仿宋" w:eastAsia="仿宋" w:hAnsi="仿宋" w:hint="eastAsia"/>
          <w:sz w:val="24"/>
        </w:rPr>
        <w:t>设备</w:t>
      </w:r>
      <w:r w:rsidRPr="00406826">
        <w:rPr>
          <w:rFonts w:ascii="仿宋" w:eastAsia="仿宋" w:hAnsi="仿宋" w:hint="eastAsia"/>
          <w:sz w:val="24"/>
        </w:rPr>
        <w:t>，如高速家用路由器</w:t>
      </w:r>
      <w:r w:rsidR="00C743B6">
        <w:rPr>
          <w:rFonts w:ascii="仿宋" w:eastAsia="仿宋" w:hAnsi="仿宋" w:hint="eastAsia"/>
          <w:sz w:val="24"/>
        </w:rPr>
        <w:t>、家用智能门禁一体机、</w:t>
      </w:r>
      <w:r w:rsidR="00C743B6" w:rsidRPr="00406826">
        <w:rPr>
          <w:rFonts w:ascii="仿宋" w:eastAsia="仿宋" w:hAnsi="仿宋" w:hint="eastAsia"/>
          <w:sz w:val="24"/>
        </w:rPr>
        <w:t>智能监控摄像头</w:t>
      </w:r>
      <w:r w:rsidR="00C743B6">
        <w:rPr>
          <w:rFonts w:ascii="仿宋" w:eastAsia="仿宋" w:hAnsi="仿宋" w:hint="eastAsia"/>
          <w:sz w:val="24"/>
        </w:rPr>
        <w:t>、</w:t>
      </w:r>
      <w:r w:rsidR="00C743B6" w:rsidRPr="00406826">
        <w:rPr>
          <w:rFonts w:ascii="仿宋" w:eastAsia="仿宋" w:hAnsi="仿宋" w:hint="eastAsia"/>
          <w:sz w:val="24"/>
        </w:rPr>
        <w:t>高性能交换机</w:t>
      </w:r>
      <w:r w:rsidR="00C743B6">
        <w:rPr>
          <w:rFonts w:ascii="仿宋" w:eastAsia="仿宋" w:hAnsi="仿宋" w:hint="eastAsia"/>
          <w:sz w:val="24"/>
        </w:rPr>
        <w:t>、</w:t>
      </w:r>
      <w:r w:rsidRPr="00406826">
        <w:rPr>
          <w:rFonts w:ascii="仿宋" w:eastAsia="仿宋" w:hAnsi="仿宋" w:hint="eastAsia"/>
          <w:sz w:val="24"/>
        </w:rPr>
        <w:t>工业级无线</w:t>
      </w:r>
      <w:r w:rsidRPr="00E2161C">
        <w:rPr>
          <w:rFonts w:ascii="Times New Roman" w:eastAsia="仿宋" w:hAnsi="Times New Roman" w:cs="Times New Roman" w:hint="eastAsia"/>
          <w:sz w:val="24"/>
        </w:rPr>
        <w:t>AP</w:t>
      </w:r>
      <w:r w:rsidRPr="00406826">
        <w:rPr>
          <w:rFonts w:ascii="仿宋" w:eastAsia="仿宋" w:hAnsi="仿宋" w:hint="eastAsia"/>
          <w:sz w:val="24"/>
        </w:rPr>
        <w:lastRenderedPageBreak/>
        <w:t>等</w:t>
      </w:r>
      <w:r w:rsidR="00C743B6">
        <w:rPr>
          <w:rFonts w:ascii="仿宋" w:eastAsia="仿宋" w:hAnsi="仿宋" w:hint="eastAsia"/>
          <w:sz w:val="24"/>
        </w:rPr>
        <w:t>。</w:t>
      </w:r>
      <w:r w:rsidRPr="00406826">
        <w:rPr>
          <w:rFonts w:ascii="仿宋" w:eastAsia="仿宋" w:hAnsi="仿宋" w:hint="eastAsia"/>
          <w:sz w:val="24"/>
        </w:rPr>
        <w:t>每类产品都</w:t>
      </w:r>
      <w:r w:rsidR="00761688">
        <w:rPr>
          <w:rFonts w:ascii="仿宋" w:eastAsia="仿宋" w:hAnsi="仿宋" w:hint="eastAsia"/>
          <w:sz w:val="24"/>
        </w:rPr>
        <w:t>有</w:t>
      </w:r>
      <w:r w:rsidRPr="00406826">
        <w:rPr>
          <w:rFonts w:ascii="仿宋" w:eastAsia="仿宋" w:hAnsi="仿宋" w:hint="eastAsia"/>
          <w:sz w:val="24"/>
        </w:rPr>
        <w:t>详细的技术参数与应用场景介绍，不仅展示了硬件设计的精巧，更体现</w:t>
      </w:r>
      <w:r w:rsidR="00857E88">
        <w:rPr>
          <w:rFonts w:ascii="仿宋" w:eastAsia="仿宋" w:hAnsi="仿宋" w:hint="eastAsia"/>
          <w:sz w:val="24"/>
        </w:rPr>
        <w:t>了</w:t>
      </w:r>
      <w:r w:rsidRPr="00E2161C">
        <w:rPr>
          <w:rFonts w:ascii="Times New Roman" w:eastAsia="仿宋" w:hAnsi="Times New Roman" w:cs="Times New Roman" w:hint="eastAsia"/>
          <w:sz w:val="24"/>
        </w:rPr>
        <w:t>TP-</w:t>
      </w:r>
      <w:r w:rsidR="00857E88" w:rsidRPr="00E2161C">
        <w:rPr>
          <w:rFonts w:ascii="Times New Roman" w:eastAsia="仿宋" w:hAnsi="Times New Roman" w:cs="Times New Roman" w:hint="eastAsia"/>
          <w:sz w:val="24"/>
        </w:rPr>
        <w:t>LINK</w:t>
      </w:r>
      <w:r w:rsidRPr="00406826">
        <w:rPr>
          <w:rFonts w:ascii="仿宋" w:eastAsia="仿宋" w:hAnsi="仿宋" w:hint="eastAsia"/>
          <w:sz w:val="24"/>
        </w:rPr>
        <w:t>在</w:t>
      </w:r>
      <w:r w:rsidR="00761688" w:rsidRPr="00406826">
        <w:rPr>
          <w:rFonts w:ascii="仿宋" w:eastAsia="仿宋" w:hAnsi="仿宋" w:hint="eastAsia"/>
          <w:sz w:val="24"/>
        </w:rPr>
        <w:t>智能化</w:t>
      </w:r>
      <w:r w:rsidR="00761688">
        <w:rPr>
          <w:rFonts w:ascii="仿宋" w:eastAsia="仿宋" w:hAnsi="仿宋" w:hint="eastAsia"/>
          <w:sz w:val="24"/>
        </w:rPr>
        <w:t>与</w:t>
      </w:r>
      <w:r w:rsidR="00761688" w:rsidRPr="00406826">
        <w:rPr>
          <w:rFonts w:ascii="仿宋" w:eastAsia="仿宋" w:hAnsi="仿宋" w:hint="eastAsia"/>
          <w:sz w:val="24"/>
        </w:rPr>
        <w:t>可靠性</w:t>
      </w:r>
      <w:r w:rsidRPr="00406826">
        <w:rPr>
          <w:rFonts w:ascii="仿宋" w:eastAsia="仿宋" w:hAnsi="仿宋" w:hint="eastAsia"/>
          <w:sz w:val="24"/>
        </w:rPr>
        <w:t>方面的</w:t>
      </w:r>
      <w:r w:rsidR="00761688">
        <w:rPr>
          <w:rFonts w:ascii="仿宋" w:eastAsia="仿宋" w:hAnsi="仿宋" w:hint="eastAsia"/>
          <w:sz w:val="24"/>
        </w:rPr>
        <w:t>深耕</w:t>
      </w:r>
      <w:r w:rsidR="00857E88">
        <w:rPr>
          <w:rFonts w:ascii="仿宋" w:eastAsia="仿宋" w:hAnsi="仿宋" w:hint="eastAsia"/>
          <w:sz w:val="24"/>
        </w:rPr>
        <w:t>。</w:t>
      </w:r>
    </w:p>
    <w:p w14:paraId="4B078AFE" w14:textId="01513D12" w:rsidR="00D14326" w:rsidRDefault="00D14326" w:rsidP="00ED7D1E">
      <w:pPr>
        <w:spacing w:after="0" w:line="360" w:lineRule="auto"/>
        <w:jc w:val="center"/>
        <w:rPr>
          <w:rFonts w:ascii="仿宋" w:eastAsia="仿宋" w:hAnsi="仿宋" w:hint="eastAsia"/>
          <w:sz w:val="24"/>
        </w:rPr>
      </w:pPr>
      <w:r w:rsidRPr="00D14326">
        <w:rPr>
          <w:rFonts w:ascii="仿宋" w:eastAsia="仿宋" w:hAnsi="仿宋"/>
          <w:noProof/>
          <w:sz w:val="24"/>
        </w:rPr>
        <w:drawing>
          <wp:inline distT="0" distB="0" distL="0" distR="0" wp14:anchorId="5090CC53" wp14:editId="08984C3B">
            <wp:extent cx="5273806" cy="3373582"/>
            <wp:effectExtent l="0" t="0" r="3175" b="0"/>
            <wp:docPr id="54740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0704" cy="3377995"/>
                    </a:xfrm>
                    <a:prstGeom prst="rect">
                      <a:avLst/>
                    </a:prstGeom>
                    <a:noFill/>
                    <a:ln>
                      <a:noFill/>
                    </a:ln>
                  </pic:spPr>
                </pic:pic>
              </a:graphicData>
            </a:graphic>
          </wp:inline>
        </w:drawing>
      </w:r>
    </w:p>
    <w:p w14:paraId="3F9CCA32" w14:textId="4FD04B0C" w:rsidR="005748FF" w:rsidRPr="003E0BC9" w:rsidRDefault="00146EB6" w:rsidP="003E0BC9">
      <w:pPr>
        <w:spacing w:after="0" w:line="360" w:lineRule="auto"/>
        <w:jc w:val="center"/>
        <w:rPr>
          <w:rFonts w:ascii="宋体" w:eastAsia="宋体" w:hAnsi="宋体" w:hint="eastAsia"/>
          <w:sz w:val="21"/>
          <w:szCs w:val="21"/>
        </w:rPr>
      </w:pPr>
      <w:r w:rsidRPr="003E0BC9">
        <w:rPr>
          <w:rFonts w:ascii="宋体" w:eastAsia="宋体" w:hAnsi="宋体" w:hint="eastAsia"/>
          <w:sz w:val="21"/>
          <w:szCs w:val="21"/>
        </w:rPr>
        <w:t>照</w:t>
      </w:r>
      <w:r w:rsidR="00AB74C3">
        <w:rPr>
          <w:rFonts w:ascii="宋体" w:eastAsia="宋体" w:hAnsi="宋体" w:hint="eastAsia"/>
          <w:sz w:val="21"/>
          <w:szCs w:val="21"/>
        </w:rPr>
        <w:t xml:space="preserve">片1 </w:t>
      </w:r>
      <w:r w:rsidR="007C5E4C" w:rsidRPr="003E0BC9">
        <w:rPr>
          <w:rFonts w:ascii="Times New Roman" w:eastAsia="宋体" w:hAnsi="Times New Roman" w:cs="Times New Roman"/>
          <w:sz w:val="21"/>
          <w:szCs w:val="21"/>
        </w:rPr>
        <w:t>TP-LINK</w:t>
      </w:r>
      <w:r w:rsidR="00E60769" w:rsidRPr="003E0BC9">
        <w:rPr>
          <w:rFonts w:ascii="宋体" w:eastAsia="宋体" w:hAnsi="宋体" w:hint="eastAsia"/>
          <w:sz w:val="21"/>
          <w:szCs w:val="21"/>
        </w:rPr>
        <w:t>产品展厅的无线路由器与无线</w:t>
      </w:r>
      <w:r w:rsidR="00E60769" w:rsidRPr="003E0BC9">
        <w:rPr>
          <w:rFonts w:ascii="Times New Roman" w:eastAsia="宋体" w:hAnsi="Times New Roman" w:cs="Times New Roman"/>
          <w:sz w:val="21"/>
          <w:szCs w:val="21"/>
        </w:rPr>
        <w:t>AP</w:t>
      </w:r>
    </w:p>
    <w:p w14:paraId="11A8FBC8" w14:textId="78447404" w:rsidR="00440B84" w:rsidRPr="00406826" w:rsidRDefault="00406826" w:rsidP="001F64FF">
      <w:pPr>
        <w:spacing w:after="0" w:line="360" w:lineRule="auto"/>
        <w:ind w:firstLineChars="200" w:firstLine="480"/>
        <w:rPr>
          <w:rFonts w:ascii="仿宋" w:eastAsia="仿宋" w:hAnsi="仿宋" w:hint="eastAsia"/>
          <w:sz w:val="24"/>
        </w:rPr>
      </w:pPr>
      <w:r w:rsidRPr="00406826">
        <w:rPr>
          <w:rFonts w:ascii="仿宋" w:eastAsia="仿宋" w:hAnsi="仿宋" w:hint="eastAsia"/>
          <w:sz w:val="24"/>
        </w:rPr>
        <w:t>尤其令人印象深刻的是</w:t>
      </w:r>
      <w:r w:rsidRPr="00647151">
        <w:rPr>
          <w:rFonts w:ascii="Times New Roman" w:eastAsia="仿宋" w:hAnsi="Times New Roman" w:cs="Times New Roman" w:hint="eastAsia"/>
          <w:sz w:val="24"/>
        </w:rPr>
        <w:t>TP-L</w:t>
      </w:r>
      <w:r w:rsidR="00857E88" w:rsidRPr="00647151">
        <w:rPr>
          <w:rFonts w:ascii="Times New Roman" w:eastAsia="仿宋" w:hAnsi="Times New Roman" w:cs="Times New Roman" w:hint="eastAsia"/>
          <w:sz w:val="24"/>
        </w:rPr>
        <w:t>INK</w:t>
      </w:r>
      <w:r w:rsidRPr="00406826">
        <w:rPr>
          <w:rFonts w:ascii="仿宋" w:eastAsia="仿宋" w:hAnsi="仿宋" w:hint="eastAsia"/>
          <w:sz w:val="24"/>
        </w:rPr>
        <w:t>将</w:t>
      </w:r>
      <w:r w:rsidRPr="00E2161C">
        <w:rPr>
          <w:rFonts w:ascii="Times New Roman" w:eastAsia="仿宋" w:hAnsi="Times New Roman" w:cs="Times New Roman" w:hint="eastAsia"/>
          <w:sz w:val="24"/>
        </w:rPr>
        <w:t>网络</w:t>
      </w:r>
      <w:r w:rsidRPr="00406826">
        <w:rPr>
          <w:rFonts w:ascii="仿宋" w:eastAsia="仿宋" w:hAnsi="仿宋" w:hint="eastAsia"/>
          <w:sz w:val="24"/>
        </w:rPr>
        <w:t>硬件与</w:t>
      </w:r>
      <w:r w:rsidRPr="00647151">
        <w:rPr>
          <w:rFonts w:ascii="Times New Roman" w:eastAsia="仿宋" w:hAnsi="Times New Roman" w:cs="Times New Roman" w:hint="eastAsia"/>
          <w:sz w:val="24"/>
        </w:rPr>
        <w:t>AI</w:t>
      </w:r>
      <w:r w:rsidRPr="00406826">
        <w:rPr>
          <w:rFonts w:ascii="仿宋" w:eastAsia="仿宋" w:hAnsi="仿宋" w:hint="eastAsia"/>
          <w:sz w:val="24"/>
        </w:rPr>
        <w:t>视觉系统相结合的产品，通过前端摄像与后端数据回传实现“视觉+网络”的解决方案，体现了其从单纯硬件制造商向综合解决方案提供商的转型升级。</w:t>
      </w:r>
    </w:p>
    <w:p w14:paraId="70FF3E92" w14:textId="38EBF86C" w:rsidR="004E55E7" w:rsidRDefault="004E55E7" w:rsidP="001F64FF">
      <w:pPr>
        <w:spacing w:after="0" w:line="360" w:lineRule="auto"/>
        <w:rPr>
          <w:rFonts w:ascii="仿宋" w:eastAsia="仿宋" w:hAnsi="仿宋" w:hint="eastAsia"/>
          <w:b/>
          <w:bCs/>
          <w:sz w:val="24"/>
        </w:rPr>
      </w:pPr>
      <w:r w:rsidRPr="00FA3DCE">
        <w:rPr>
          <w:rFonts w:ascii="仿宋" w:eastAsia="仿宋" w:hAnsi="仿宋" w:hint="eastAsia"/>
          <w:b/>
          <w:bCs/>
          <w:sz w:val="24"/>
        </w:rPr>
        <w:t>（二）案例座谈：智能系统赋能各行各业</w:t>
      </w:r>
    </w:p>
    <w:p w14:paraId="7D2CC77A" w14:textId="5E6D3419" w:rsidR="007C2A21" w:rsidRPr="004D6AED" w:rsidRDefault="007C2A21" w:rsidP="001F64FF">
      <w:pPr>
        <w:spacing w:after="0" w:line="360" w:lineRule="auto"/>
        <w:ind w:firstLineChars="200" w:firstLine="480"/>
        <w:rPr>
          <w:rFonts w:ascii="仿宋" w:eastAsia="仿宋" w:hAnsi="仿宋" w:hint="eastAsia"/>
          <w:sz w:val="24"/>
        </w:rPr>
      </w:pPr>
      <w:r w:rsidRPr="004D6AED">
        <w:rPr>
          <w:rFonts w:ascii="仿宋" w:eastAsia="仿宋" w:hAnsi="仿宋"/>
          <w:sz w:val="24"/>
        </w:rPr>
        <w:t>在随后的会议交流中，</w:t>
      </w:r>
      <w:r w:rsidRPr="00647151">
        <w:rPr>
          <w:rFonts w:ascii="Times New Roman" w:eastAsia="仿宋" w:hAnsi="Times New Roman" w:cs="Times New Roman" w:hint="eastAsia"/>
          <w:sz w:val="24"/>
        </w:rPr>
        <w:t>TP-LINK</w:t>
      </w:r>
      <w:r w:rsidRPr="004D6AED">
        <w:rPr>
          <w:rFonts w:ascii="仿宋" w:eastAsia="仿宋" w:hAnsi="仿宋"/>
          <w:sz w:val="24"/>
        </w:rPr>
        <w:t>企业代表向我们系统地介绍了多个</w:t>
      </w:r>
      <w:r w:rsidR="0002582D" w:rsidRPr="004D6AED">
        <w:rPr>
          <w:rFonts w:ascii="仿宋" w:eastAsia="仿宋" w:hAnsi="仿宋"/>
          <w:sz w:val="24"/>
        </w:rPr>
        <w:t>行业</w:t>
      </w:r>
      <w:r w:rsidR="0002582D">
        <w:rPr>
          <w:rFonts w:ascii="仿宋" w:eastAsia="仿宋" w:hAnsi="仿宋" w:hint="eastAsia"/>
          <w:sz w:val="24"/>
        </w:rPr>
        <w:t>中</w:t>
      </w:r>
      <w:r w:rsidRPr="004D6AED">
        <w:rPr>
          <w:rFonts w:ascii="仿宋" w:eastAsia="仿宋" w:hAnsi="仿宋"/>
          <w:sz w:val="24"/>
        </w:rPr>
        <w:t>典型的解决方案案例</w:t>
      </w:r>
      <w:r w:rsidRPr="004D6AED">
        <w:rPr>
          <w:rFonts w:ascii="仿宋" w:eastAsia="仿宋" w:hAnsi="仿宋" w:hint="eastAsia"/>
          <w:sz w:val="24"/>
        </w:rPr>
        <w:t>，这些案例充分</w:t>
      </w:r>
      <w:r w:rsidR="0002582D">
        <w:rPr>
          <w:rFonts w:ascii="仿宋" w:eastAsia="仿宋" w:hAnsi="仿宋" w:hint="eastAsia"/>
          <w:sz w:val="24"/>
        </w:rPr>
        <w:t>展现</w:t>
      </w:r>
      <w:r w:rsidRPr="00406826">
        <w:rPr>
          <w:rFonts w:ascii="仿宋" w:eastAsia="仿宋" w:hAnsi="仿宋" w:hint="eastAsia"/>
          <w:sz w:val="24"/>
        </w:rPr>
        <w:t>了</w:t>
      </w:r>
      <w:r w:rsidRPr="00647151">
        <w:rPr>
          <w:rFonts w:ascii="Times New Roman" w:eastAsia="仿宋" w:hAnsi="Times New Roman" w:cs="Times New Roman" w:hint="eastAsia"/>
          <w:sz w:val="24"/>
        </w:rPr>
        <w:t>TP-LINK</w:t>
      </w:r>
      <w:r w:rsidR="0002582D">
        <w:rPr>
          <w:rFonts w:ascii="Times New Roman" w:eastAsia="仿宋" w:hAnsi="Times New Roman" w:cs="Times New Roman" w:hint="eastAsia"/>
          <w:sz w:val="24"/>
        </w:rPr>
        <w:t>是如何实现</w:t>
      </w:r>
      <w:r w:rsidRPr="00406826">
        <w:rPr>
          <w:rFonts w:ascii="仿宋" w:eastAsia="仿宋" w:hAnsi="仿宋" w:hint="eastAsia"/>
          <w:sz w:val="24"/>
        </w:rPr>
        <w:t>从</w:t>
      </w:r>
      <w:r>
        <w:rPr>
          <w:rFonts w:ascii="仿宋" w:eastAsia="仿宋" w:hAnsi="仿宋" w:hint="eastAsia"/>
          <w:sz w:val="24"/>
        </w:rPr>
        <w:t>网络</w:t>
      </w:r>
      <w:r w:rsidRPr="00406826">
        <w:rPr>
          <w:rFonts w:ascii="仿宋" w:eastAsia="仿宋" w:hAnsi="仿宋" w:hint="eastAsia"/>
          <w:sz w:val="24"/>
        </w:rPr>
        <w:t>硬件制造商向综合解决方案提供商的转型升级</w:t>
      </w:r>
      <w:r w:rsidR="004D6AED">
        <w:rPr>
          <w:rFonts w:ascii="仿宋" w:eastAsia="仿宋" w:hAnsi="仿宋" w:hint="eastAsia"/>
          <w:sz w:val="24"/>
        </w:rPr>
        <w:t>：</w:t>
      </w:r>
    </w:p>
    <w:p w14:paraId="421CAD6A" w14:textId="72D69D90" w:rsidR="000E0573" w:rsidRPr="000E0573" w:rsidRDefault="00163FF0" w:rsidP="000E0573">
      <w:pPr>
        <w:pStyle w:val="a9"/>
        <w:numPr>
          <w:ilvl w:val="0"/>
          <w:numId w:val="2"/>
        </w:numPr>
        <w:spacing w:after="0" w:line="360" w:lineRule="auto"/>
        <w:rPr>
          <w:rFonts w:ascii="仿宋" w:eastAsia="仿宋" w:hAnsi="仿宋" w:hint="eastAsia"/>
          <w:sz w:val="24"/>
        </w:rPr>
      </w:pPr>
      <w:r w:rsidRPr="00DD2A36">
        <w:rPr>
          <w:rFonts w:ascii="仿宋" w:eastAsia="仿宋" w:hAnsi="仿宋" w:hint="eastAsia"/>
          <w:b/>
          <w:bCs/>
          <w:sz w:val="24"/>
        </w:rPr>
        <w:t>智慧连锁：</w:t>
      </w:r>
      <w:r w:rsidRPr="00DD2A36">
        <w:rPr>
          <w:rFonts w:ascii="仿宋" w:eastAsia="仿宋" w:hAnsi="仿宋" w:hint="eastAsia"/>
          <w:sz w:val="24"/>
        </w:rPr>
        <w:t>为库</w:t>
      </w:r>
      <w:proofErr w:type="gramStart"/>
      <w:r w:rsidRPr="00DD2A36">
        <w:rPr>
          <w:rFonts w:ascii="仿宋" w:eastAsia="仿宋" w:hAnsi="仿宋" w:hint="eastAsia"/>
          <w:sz w:val="24"/>
        </w:rPr>
        <w:t>迪</w:t>
      </w:r>
      <w:proofErr w:type="gramEnd"/>
      <w:r w:rsidRPr="00DD2A36">
        <w:rPr>
          <w:rFonts w:ascii="仿宋" w:eastAsia="仿宋" w:hAnsi="仿宋" w:hint="eastAsia"/>
          <w:sz w:val="24"/>
        </w:rPr>
        <w:t>咖啡打造</w:t>
      </w:r>
      <w:r w:rsidR="004D6AED" w:rsidRPr="00DD2A36">
        <w:rPr>
          <w:rFonts w:ascii="仿宋" w:eastAsia="仿宋" w:hAnsi="仿宋"/>
          <w:sz w:val="24"/>
        </w:rPr>
        <w:t>门店智能巡查系统</w:t>
      </w:r>
      <w:r w:rsidR="004D6AED" w:rsidRPr="00DD2A36">
        <w:rPr>
          <w:rFonts w:ascii="仿宋" w:eastAsia="仿宋" w:hAnsi="仿宋" w:hint="eastAsia"/>
          <w:sz w:val="24"/>
        </w:rPr>
        <w:t>，</w:t>
      </w:r>
      <w:r w:rsidRPr="00DD2A36">
        <w:rPr>
          <w:rFonts w:ascii="仿宋" w:eastAsia="仿宋" w:hAnsi="仿宋" w:hint="eastAsia"/>
          <w:sz w:val="24"/>
        </w:rPr>
        <w:t>实现“一杯咖啡时间”高效巡查</w:t>
      </w:r>
      <w:r w:rsidRPr="00647151">
        <w:rPr>
          <w:rFonts w:ascii="Times New Roman" w:eastAsia="仿宋" w:hAnsi="Times New Roman" w:cs="Times New Roman" w:hint="eastAsia"/>
          <w:sz w:val="24"/>
        </w:rPr>
        <w:t>5000</w:t>
      </w:r>
      <w:r w:rsidRPr="00DD2A36">
        <w:rPr>
          <w:rFonts w:ascii="仿宋" w:eastAsia="仿宋" w:hAnsi="仿宋" w:hint="eastAsia"/>
          <w:sz w:val="24"/>
        </w:rPr>
        <w:t>家分店，大幅提升管理效率。</w:t>
      </w:r>
    </w:p>
    <w:p w14:paraId="3A461CEF" w14:textId="60B31D0A" w:rsidR="00163FF0" w:rsidRPr="009251EC" w:rsidRDefault="00163FF0" w:rsidP="001F64FF">
      <w:pPr>
        <w:pStyle w:val="a9"/>
        <w:numPr>
          <w:ilvl w:val="0"/>
          <w:numId w:val="2"/>
        </w:numPr>
        <w:spacing w:after="0" w:line="360" w:lineRule="auto"/>
        <w:rPr>
          <w:rFonts w:ascii="仿宋" w:eastAsia="仿宋" w:hAnsi="仿宋" w:hint="eastAsia"/>
          <w:sz w:val="24"/>
        </w:rPr>
      </w:pPr>
      <w:r w:rsidRPr="009251EC">
        <w:rPr>
          <w:rFonts w:ascii="仿宋" w:eastAsia="仿宋" w:hAnsi="仿宋" w:hint="eastAsia"/>
          <w:b/>
          <w:bCs/>
          <w:sz w:val="24"/>
        </w:rPr>
        <w:t>能源与公共安全：</w:t>
      </w:r>
      <w:proofErr w:type="gramStart"/>
      <w:r w:rsidR="008B7137" w:rsidRPr="009251EC">
        <w:rPr>
          <w:rFonts w:ascii="仿宋" w:eastAsia="仿宋" w:hAnsi="仿宋" w:hint="eastAsia"/>
          <w:sz w:val="24"/>
        </w:rPr>
        <w:t>图门</w:t>
      </w:r>
      <w:proofErr w:type="gramEnd"/>
      <w:r w:rsidR="008B7137" w:rsidRPr="009251EC">
        <w:rPr>
          <w:rFonts w:ascii="仿宋" w:eastAsia="仿宋" w:hAnsi="仿宋" w:hint="eastAsia"/>
          <w:sz w:val="24"/>
        </w:rPr>
        <w:t>·管廊</w:t>
      </w:r>
      <w:r w:rsidR="008B7137" w:rsidRPr="00647151">
        <w:rPr>
          <w:rFonts w:ascii="Times New Roman" w:eastAsia="仿宋" w:hAnsi="Times New Roman" w:cs="Times New Roman" w:hint="eastAsia"/>
          <w:sz w:val="24"/>
        </w:rPr>
        <w:t>AI</w:t>
      </w:r>
      <w:r w:rsidR="008B7137" w:rsidRPr="009251EC">
        <w:rPr>
          <w:rFonts w:ascii="仿宋" w:eastAsia="仿宋" w:hAnsi="仿宋" w:hint="eastAsia"/>
          <w:sz w:val="24"/>
        </w:rPr>
        <w:t>解决方案</w:t>
      </w:r>
      <w:r w:rsidR="009637B7">
        <w:rPr>
          <w:rFonts w:ascii="仿宋" w:eastAsia="仿宋" w:hAnsi="仿宋" w:hint="eastAsia"/>
          <w:sz w:val="24"/>
        </w:rPr>
        <w:t>利用</w:t>
      </w:r>
      <w:r w:rsidR="008B7137" w:rsidRPr="00647151">
        <w:rPr>
          <w:rFonts w:ascii="Times New Roman" w:eastAsia="仿宋" w:hAnsi="Times New Roman" w:cs="Times New Roman" w:hint="eastAsia"/>
          <w:sz w:val="24"/>
        </w:rPr>
        <w:t>AI</w:t>
      </w:r>
      <w:r w:rsidR="008B7137" w:rsidRPr="009251EC">
        <w:rPr>
          <w:rFonts w:ascii="仿宋" w:eastAsia="仿宋" w:hAnsi="仿宋" w:hint="eastAsia"/>
          <w:sz w:val="24"/>
        </w:rPr>
        <w:t>视觉系统结合工业网络，为新奥集团泉州地区</w:t>
      </w:r>
      <w:r w:rsidR="008B7137" w:rsidRPr="00647151">
        <w:rPr>
          <w:rFonts w:ascii="Times New Roman" w:eastAsia="仿宋" w:hAnsi="Times New Roman" w:cs="Times New Roman" w:hint="eastAsia"/>
          <w:sz w:val="24"/>
        </w:rPr>
        <w:t>79</w:t>
      </w:r>
      <w:r w:rsidR="008B7137" w:rsidRPr="009251EC">
        <w:rPr>
          <w:rFonts w:ascii="仿宋" w:eastAsia="仿宋" w:hAnsi="仿宋" w:hint="eastAsia"/>
          <w:sz w:val="24"/>
        </w:rPr>
        <w:t>公里燃气管网部署全天候智能保护系统，利用</w:t>
      </w:r>
      <w:r w:rsidR="008B7137" w:rsidRPr="00647151">
        <w:rPr>
          <w:rFonts w:ascii="Times New Roman" w:eastAsia="仿宋" w:hAnsi="Times New Roman" w:cs="Times New Roman" w:hint="eastAsia"/>
          <w:sz w:val="24"/>
        </w:rPr>
        <w:t>AI</w:t>
      </w:r>
      <w:r w:rsidR="008B7137" w:rsidRPr="009251EC">
        <w:rPr>
          <w:rFonts w:ascii="仿宋" w:eastAsia="仿宋" w:hAnsi="仿宋" w:hint="eastAsia"/>
          <w:sz w:val="24"/>
        </w:rPr>
        <w:t>算法实现风险精准预警，提供智能告警与保护功能。</w:t>
      </w:r>
    </w:p>
    <w:p w14:paraId="4A27B4CF" w14:textId="45D6C00D" w:rsidR="00163FF0" w:rsidRPr="00555A95" w:rsidRDefault="00163FF0" w:rsidP="001F64FF">
      <w:pPr>
        <w:pStyle w:val="a9"/>
        <w:numPr>
          <w:ilvl w:val="0"/>
          <w:numId w:val="3"/>
        </w:numPr>
        <w:spacing w:after="0" w:line="360" w:lineRule="auto"/>
        <w:rPr>
          <w:rFonts w:ascii="仿宋" w:eastAsia="仿宋" w:hAnsi="仿宋" w:hint="eastAsia"/>
          <w:b/>
          <w:bCs/>
          <w:sz w:val="24"/>
        </w:rPr>
      </w:pPr>
      <w:r w:rsidRPr="008B7137">
        <w:rPr>
          <w:rFonts w:ascii="仿宋" w:eastAsia="仿宋" w:hAnsi="仿宋" w:hint="eastAsia"/>
          <w:b/>
          <w:bCs/>
          <w:sz w:val="24"/>
        </w:rPr>
        <w:t>高端工业与海洋工程：</w:t>
      </w:r>
      <w:r w:rsidRPr="008B7137">
        <w:rPr>
          <w:rFonts w:ascii="仿宋" w:eastAsia="仿宋" w:hAnsi="仿宋" w:hint="eastAsia"/>
          <w:sz w:val="24"/>
        </w:rPr>
        <w:t>为全球最先进的海上铺管</w:t>
      </w:r>
      <w:proofErr w:type="gramStart"/>
      <w:r w:rsidRPr="008B7137">
        <w:rPr>
          <w:rFonts w:ascii="仿宋" w:eastAsia="仿宋" w:hAnsi="仿宋" w:hint="eastAsia"/>
          <w:sz w:val="24"/>
        </w:rPr>
        <w:t>海工船舶</w:t>
      </w:r>
      <w:proofErr w:type="gramEnd"/>
      <w:r w:rsidRPr="008B7137">
        <w:rPr>
          <w:rFonts w:ascii="仿宋" w:eastAsia="仿宋" w:hAnsi="仿宋" w:hint="eastAsia"/>
          <w:sz w:val="24"/>
        </w:rPr>
        <w:t>构建坚如磐石的数据通信网络</w:t>
      </w:r>
      <w:r w:rsidR="009251EC">
        <w:rPr>
          <w:rFonts w:ascii="仿宋" w:eastAsia="仿宋" w:hAnsi="仿宋" w:hint="eastAsia"/>
          <w:sz w:val="24"/>
        </w:rPr>
        <w:t>系统</w:t>
      </w:r>
      <w:r w:rsidRPr="008B7137">
        <w:rPr>
          <w:rFonts w:ascii="仿宋" w:eastAsia="仿宋" w:hAnsi="仿宋" w:hint="eastAsia"/>
          <w:sz w:val="24"/>
        </w:rPr>
        <w:t>，保障关键作业数据</w:t>
      </w:r>
      <w:r w:rsidR="009637B7">
        <w:rPr>
          <w:rFonts w:ascii="仿宋" w:eastAsia="仿宋" w:hAnsi="仿宋" w:hint="eastAsia"/>
          <w:sz w:val="24"/>
        </w:rPr>
        <w:t>能够</w:t>
      </w:r>
      <w:r w:rsidRPr="008B7137">
        <w:rPr>
          <w:rFonts w:ascii="仿宋" w:eastAsia="仿宋" w:hAnsi="仿宋" w:hint="eastAsia"/>
          <w:sz w:val="24"/>
        </w:rPr>
        <w:t>实时可靠</w:t>
      </w:r>
      <w:r w:rsidR="009637B7">
        <w:rPr>
          <w:rFonts w:ascii="仿宋" w:eastAsia="仿宋" w:hAnsi="仿宋" w:hint="eastAsia"/>
          <w:sz w:val="24"/>
        </w:rPr>
        <w:t>地</w:t>
      </w:r>
      <w:r w:rsidRPr="008B7137">
        <w:rPr>
          <w:rFonts w:ascii="仿宋" w:eastAsia="仿宋" w:hAnsi="仿宋" w:hint="eastAsia"/>
          <w:sz w:val="24"/>
        </w:rPr>
        <w:t>传输。</w:t>
      </w:r>
    </w:p>
    <w:p w14:paraId="3FFABFAE" w14:textId="270E180A" w:rsidR="00B64B8F" w:rsidRPr="00B64B8F" w:rsidRDefault="00163FF0" w:rsidP="001F64FF">
      <w:pPr>
        <w:pStyle w:val="a9"/>
        <w:numPr>
          <w:ilvl w:val="0"/>
          <w:numId w:val="3"/>
        </w:numPr>
        <w:spacing w:after="0" w:line="360" w:lineRule="auto"/>
        <w:rPr>
          <w:rFonts w:ascii="仿宋" w:eastAsia="仿宋" w:hAnsi="仿宋" w:hint="eastAsia"/>
          <w:b/>
          <w:bCs/>
          <w:sz w:val="24"/>
        </w:rPr>
      </w:pPr>
      <w:r w:rsidRPr="008B7137">
        <w:rPr>
          <w:rFonts w:ascii="仿宋" w:eastAsia="仿宋" w:hAnsi="仿宋" w:hint="eastAsia"/>
          <w:b/>
          <w:bCs/>
          <w:sz w:val="24"/>
        </w:rPr>
        <w:lastRenderedPageBreak/>
        <w:t>智慧交通</w:t>
      </w:r>
      <w:r w:rsidR="00AA349B">
        <w:rPr>
          <w:rFonts w:ascii="仿宋" w:eastAsia="仿宋" w:hAnsi="仿宋" w:hint="eastAsia"/>
          <w:b/>
          <w:bCs/>
          <w:sz w:val="24"/>
        </w:rPr>
        <w:t>：</w:t>
      </w:r>
      <w:r w:rsidRPr="008B7137">
        <w:rPr>
          <w:rFonts w:ascii="仿宋" w:eastAsia="仿宋" w:hAnsi="仿宋" w:hint="eastAsia"/>
          <w:sz w:val="24"/>
        </w:rPr>
        <w:t>为广州地铁</w:t>
      </w:r>
      <w:r w:rsidRPr="00647151">
        <w:rPr>
          <w:rFonts w:ascii="Times New Roman" w:eastAsia="仿宋" w:hAnsi="Times New Roman" w:cs="Times New Roman" w:hint="eastAsia"/>
          <w:sz w:val="24"/>
        </w:rPr>
        <w:t>6</w:t>
      </w:r>
      <w:r w:rsidRPr="008B7137">
        <w:rPr>
          <w:rFonts w:ascii="仿宋" w:eastAsia="仿宋" w:hAnsi="仿宋" w:hint="eastAsia"/>
          <w:sz w:val="24"/>
        </w:rPr>
        <w:t>号线构建</w:t>
      </w:r>
      <w:r w:rsidR="00AA349B" w:rsidRPr="008B7137">
        <w:rPr>
          <w:rFonts w:ascii="仿宋" w:eastAsia="仿宋" w:hAnsi="仿宋" w:hint="eastAsia"/>
          <w:sz w:val="24"/>
        </w:rPr>
        <w:t>高可靠、低延迟</w:t>
      </w:r>
      <w:r w:rsidRPr="008B7137">
        <w:rPr>
          <w:rFonts w:ascii="仿宋" w:eastAsia="仿宋" w:hAnsi="仿宋" w:hint="eastAsia"/>
          <w:sz w:val="24"/>
        </w:rPr>
        <w:t>的无线回传系统，支撑列车运行监控与乘客信息服务</w:t>
      </w:r>
      <w:r w:rsidR="00AA349B">
        <w:rPr>
          <w:rFonts w:ascii="仿宋" w:eastAsia="仿宋" w:hAnsi="仿宋" w:hint="eastAsia"/>
          <w:sz w:val="24"/>
        </w:rPr>
        <w:t>，</w:t>
      </w:r>
      <w:r w:rsidR="00DD2A36" w:rsidRPr="008B7137">
        <w:rPr>
          <w:rFonts w:ascii="仿宋" w:eastAsia="仿宋" w:hAnsi="仿宋" w:hint="eastAsia"/>
          <w:sz w:val="24"/>
        </w:rPr>
        <w:t>保障轨道交通系统的安全运行。</w:t>
      </w:r>
    </w:p>
    <w:p w14:paraId="6B0077D7" w14:textId="77777777" w:rsidR="00B64B8F" w:rsidRPr="00E22E78" w:rsidRDefault="00163FF0" w:rsidP="001F64FF">
      <w:pPr>
        <w:pStyle w:val="a9"/>
        <w:numPr>
          <w:ilvl w:val="0"/>
          <w:numId w:val="3"/>
        </w:numPr>
        <w:spacing w:after="0" w:line="360" w:lineRule="auto"/>
        <w:rPr>
          <w:rFonts w:ascii="仿宋" w:eastAsia="仿宋" w:hAnsi="仿宋" w:hint="eastAsia"/>
          <w:b/>
          <w:bCs/>
          <w:sz w:val="24"/>
        </w:rPr>
      </w:pPr>
      <w:r w:rsidRPr="00B64B8F">
        <w:rPr>
          <w:rFonts w:ascii="仿宋" w:eastAsia="仿宋" w:hAnsi="仿宋" w:hint="eastAsia"/>
          <w:b/>
          <w:bCs/>
          <w:sz w:val="24"/>
        </w:rPr>
        <w:t>航天科技：</w:t>
      </w:r>
      <w:r w:rsidR="00B64B8F" w:rsidRPr="00647151">
        <w:rPr>
          <w:rFonts w:ascii="Times New Roman" w:eastAsia="仿宋" w:hAnsi="Times New Roman" w:cs="Times New Roman" w:hint="eastAsia"/>
          <w:sz w:val="24"/>
        </w:rPr>
        <w:t>TP-LINK</w:t>
      </w:r>
      <w:r w:rsidR="00B64B8F" w:rsidRPr="00B64B8F">
        <w:rPr>
          <w:rFonts w:ascii="仿宋" w:eastAsia="仿宋" w:hAnsi="仿宋" w:hint="eastAsia"/>
          <w:sz w:val="24"/>
        </w:rPr>
        <w:t>的视觉+网络一体化方案</w:t>
      </w:r>
      <w:r w:rsidR="00AA349B" w:rsidRPr="00B64B8F">
        <w:rPr>
          <w:rFonts w:ascii="仿宋" w:eastAsia="仿宋" w:hAnsi="仿宋" w:hint="eastAsia"/>
          <w:sz w:val="24"/>
        </w:rPr>
        <w:t>为“</w:t>
      </w:r>
      <w:r w:rsidRPr="00B64B8F">
        <w:rPr>
          <w:rFonts w:ascii="仿宋" w:eastAsia="仿宋" w:hAnsi="仿宋" w:hint="eastAsia"/>
          <w:sz w:val="24"/>
        </w:rPr>
        <w:t>引力一号”运载火箭海上首发提供关键的视频监控与数据传输网络支持</w:t>
      </w:r>
      <w:r w:rsidR="00B64B8F" w:rsidRPr="00B64B8F">
        <w:rPr>
          <w:rFonts w:ascii="仿宋" w:eastAsia="仿宋" w:hAnsi="仿宋" w:hint="eastAsia"/>
          <w:sz w:val="24"/>
        </w:rPr>
        <w:t>，</w:t>
      </w:r>
      <w:r w:rsidR="00DD2A36" w:rsidRPr="00B64B8F">
        <w:rPr>
          <w:rFonts w:ascii="仿宋" w:eastAsia="仿宋" w:hAnsi="仿宋" w:hint="eastAsia"/>
          <w:sz w:val="24"/>
        </w:rPr>
        <w:t>为我国商业航天任务的成功提供了关键保障。</w:t>
      </w:r>
    </w:p>
    <w:p w14:paraId="72CBA023" w14:textId="7C18859F" w:rsidR="00E22E78" w:rsidRDefault="00E22E78" w:rsidP="00ED7D1E">
      <w:pPr>
        <w:spacing w:after="0" w:line="360" w:lineRule="auto"/>
        <w:jc w:val="center"/>
        <w:rPr>
          <w:rFonts w:ascii="仿宋" w:eastAsia="仿宋" w:hAnsi="仿宋" w:hint="eastAsia"/>
          <w:b/>
          <w:bCs/>
          <w:sz w:val="24"/>
        </w:rPr>
      </w:pPr>
      <w:r w:rsidRPr="00E22E78">
        <w:rPr>
          <w:rFonts w:ascii="仿宋" w:eastAsia="仿宋" w:hAnsi="仿宋"/>
          <w:b/>
          <w:bCs/>
          <w:noProof/>
          <w:sz w:val="24"/>
        </w:rPr>
        <w:drawing>
          <wp:inline distT="0" distB="0" distL="0" distR="0" wp14:anchorId="70294A5E" wp14:editId="6C13A928">
            <wp:extent cx="5274310" cy="3482340"/>
            <wp:effectExtent l="0" t="0" r="2540" b="3810"/>
            <wp:docPr id="18008837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482340"/>
                    </a:xfrm>
                    <a:prstGeom prst="rect">
                      <a:avLst/>
                    </a:prstGeom>
                    <a:noFill/>
                    <a:ln>
                      <a:noFill/>
                    </a:ln>
                  </pic:spPr>
                </pic:pic>
              </a:graphicData>
            </a:graphic>
          </wp:inline>
        </w:drawing>
      </w:r>
    </w:p>
    <w:p w14:paraId="09ED34EA" w14:textId="2A8F1FCA" w:rsidR="00E22E78" w:rsidRPr="00AB74C3" w:rsidRDefault="009C4FAE" w:rsidP="009C4FAE">
      <w:pPr>
        <w:spacing w:after="0" w:line="360" w:lineRule="auto"/>
        <w:jc w:val="center"/>
        <w:rPr>
          <w:rFonts w:ascii="宋体" w:eastAsia="宋体" w:hAnsi="宋体" w:hint="eastAsia"/>
          <w:sz w:val="21"/>
          <w:szCs w:val="21"/>
        </w:rPr>
      </w:pPr>
      <w:r w:rsidRPr="00AB74C3">
        <w:rPr>
          <w:rFonts w:ascii="宋体" w:eastAsia="宋体" w:hAnsi="宋体" w:hint="eastAsia"/>
          <w:sz w:val="21"/>
          <w:szCs w:val="21"/>
        </w:rPr>
        <w:t>图</w:t>
      </w:r>
      <w:r w:rsidR="00AB74C3">
        <w:rPr>
          <w:rFonts w:ascii="宋体" w:eastAsia="宋体" w:hAnsi="宋体" w:hint="eastAsia"/>
          <w:sz w:val="21"/>
          <w:szCs w:val="21"/>
        </w:rPr>
        <w:t xml:space="preserve">片2 </w:t>
      </w:r>
      <w:r w:rsidRPr="00AB74C3">
        <w:rPr>
          <w:rFonts w:ascii="Times New Roman" w:eastAsia="宋体" w:hAnsi="Times New Roman" w:cs="Times New Roman"/>
          <w:sz w:val="21"/>
          <w:szCs w:val="21"/>
        </w:rPr>
        <w:t>TP-LINK</w:t>
      </w:r>
      <w:r w:rsidRPr="00AB74C3">
        <w:rPr>
          <w:rFonts w:ascii="宋体" w:eastAsia="宋体" w:hAnsi="宋体" w:hint="eastAsia"/>
          <w:sz w:val="21"/>
          <w:szCs w:val="21"/>
        </w:rPr>
        <w:t>助力“引力一号”运载火箭海上首发</w:t>
      </w:r>
    </w:p>
    <w:p w14:paraId="4CF75D32" w14:textId="6AD3C0AA" w:rsidR="007C2A21" w:rsidRPr="00B64B8F" w:rsidRDefault="007C2A21" w:rsidP="001F64FF">
      <w:pPr>
        <w:spacing w:after="0" w:line="360" w:lineRule="auto"/>
        <w:ind w:firstLineChars="200" w:firstLine="480"/>
        <w:rPr>
          <w:rFonts w:ascii="仿宋" w:eastAsia="仿宋" w:hAnsi="仿宋" w:hint="eastAsia"/>
          <w:b/>
          <w:bCs/>
          <w:sz w:val="24"/>
        </w:rPr>
      </w:pPr>
      <w:r w:rsidRPr="00B64B8F">
        <w:rPr>
          <w:rFonts w:ascii="仿宋" w:eastAsia="仿宋" w:hAnsi="仿宋"/>
          <w:sz w:val="24"/>
        </w:rPr>
        <w:t>这些案例</w:t>
      </w:r>
      <w:r w:rsidR="00DD1995">
        <w:rPr>
          <w:rFonts w:ascii="仿宋" w:eastAsia="仿宋" w:hAnsi="仿宋" w:hint="eastAsia"/>
          <w:sz w:val="24"/>
        </w:rPr>
        <w:t>中</w:t>
      </w:r>
      <w:r w:rsidR="00DD1995" w:rsidRPr="00647151">
        <w:rPr>
          <w:rFonts w:ascii="Times New Roman" w:eastAsia="仿宋" w:hAnsi="Times New Roman" w:cs="Times New Roman" w:hint="eastAsia"/>
          <w:sz w:val="24"/>
        </w:rPr>
        <w:t>TP-LINK</w:t>
      </w:r>
      <w:r w:rsidRPr="00B64B8F">
        <w:rPr>
          <w:rFonts w:ascii="仿宋" w:eastAsia="仿宋" w:hAnsi="仿宋"/>
          <w:sz w:val="24"/>
        </w:rPr>
        <w:t>不仅是网络设备的</w:t>
      </w:r>
      <w:r w:rsidR="00DD1995">
        <w:rPr>
          <w:rFonts w:ascii="仿宋" w:eastAsia="仿宋" w:hAnsi="仿宋" w:hint="eastAsia"/>
          <w:sz w:val="24"/>
        </w:rPr>
        <w:t>提供商</w:t>
      </w:r>
      <w:r w:rsidRPr="00B64B8F">
        <w:rPr>
          <w:rFonts w:ascii="仿宋" w:eastAsia="仿宋" w:hAnsi="仿宋"/>
          <w:sz w:val="24"/>
        </w:rPr>
        <w:t>，更注重整体解决方案的搭建与场景适配，体现</w:t>
      </w:r>
      <w:r w:rsidR="00DD1995">
        <w:rPr>
          <w:rFonts w:ascii="仿宋" w:eastAsia="仿宋" w:hAnsi="仿宋" w:hint="eastAsia"/>
          <w:sz w:val="24"/>
        </w:rPr>
        <w:t>其</w:t>
      </w:r>
      <w:r w:rsidRPr="00B64B8F">
        <w:rPr>
          <w:rFonts w:ascii="仿宋" w:eastAsia="仿宋" w:hAnsi="仿宋"/>
          <w:sz w:val="24"/>
        </w:rPr>
        <w:t>在工业、能源、交通、航天等关键领域的深入布局。</w:t>
      </w:r>
    </w:p>
    <w:p w14:paraId="7B8357A0" w14:textId="29A94502" w:rsidR="004E55E7" w:rsidRDefault="00585C83" w:rsidP="001F64FF">
      <w:pPr>
        <w:spacing w:after="0" w:line="360" w:lineRule="auto"/>
        <w:rPr>
          <w:rFonts w:ascii="仿宋" w:eastAsia="仿宋" w:hAnsi="仿宋" w:hint="eastAsia"/>
          <w:b/>
          <w:bCs/>
          <w:sz w:val="24"/>
        </w:rPr>
      </w:pPr>
      <w:r w:rsidRPr="00FA3DCE">
        <w:rPr>
          <w:rFonts w:ascii="仿宋" w:eastAsia="仿宋" w:hAnsi="仿宋" w:hint="eastAsia"/>
          <w:b/>
          <w:bCs/>
          <w:sz w:val="24"/>
        </w:rPr>
        <w:t>（</w:t>
      </w:r>
      <w:r w:rsidR="004E55E7" w:rsidRPr="00FA3DCE">
        <w:rPr>
          <w:rFonts w:ascii="仿宋" w:eastAsia="仿宋" w:hAnsi="仿宋" w:hint="eastAsia"/>
          <w:b/>
          <w:bCs/>
          <w:sz w:val="24"/>
        </w:rPr>
        <w:t>三</w:t>
      </w:r>
      <w:r w:rsidRPr="00FA3DCE">
        <w:rPr>
          <w:rFonts w:ascii="仿宋" w:eastAsia="仿宋" w:hAnsi="仿宋" w:hint="eastAsia"/>
          <w:b/>
          <w:bCs/>
          <w:sz w:val="24"/>
        </w:rPr>
        <w:t>）</w:t>
      </w:r>
      <w:r w:rsidR="004E55E7" w:rsidRPr="00647151">
        <w:rPr>
          <w:rFonts w:ascii="Times New Roman" w:eastAsia="仿宋" w:hAnsi="Times New Roman" w:cs="Times New Roman" w:hint="eastAsia"/>
          <w:sz w:val="24"/>
        </w:rPr>
        <w:t>TP-LINK</w:t>
      </w:r>
      <w:r w:rsidR="004E55E7" w:rsidRPr="00FA3DCE">
        <w:rPr>
          <w:rFonts w:ascii="仿宋" w:eastAsia="仿宋" w:hAnsi="仿宋" w:hint="eastAsia"/>
          <w:b/>
          <w:bCs/>
          <w:sz w:val="24"/>
        </w:rPr>
        <w:t>的三次转型升级：从网络设备商到系统解决方案供应商</w:t>
      </w:r>
    </w:p>
    <w:p w14:paraId="0FABD763" w14:textId="480CBE7F" w:rsidR="00436D01" w:rsidRDefault="00436D01" w:rsidP="001F64FF">
      <w:pPr>
        <w:spacing w:after="0" w:line="360" w:lineRule="auto"/>
        <w:ind w:firstLineChars="200" w:firstLine="480"/>
        <w:rPr>
          <w:rFonts w:ascii="仿宋" w:eastAsia="仿宋" w:hAnsi="仿宋" w:hint="eastAsia"/>
          <w:sz w:val="24"/>
        </w:rPr>
      </w:pPr>
      <w:r w:rsidRPr="00BC6BA8">
        <w:rPr>
          <w:rFonts w:ascii="仿宋" w:eastAsia="仿宋" w:hAnsi="仿宋" w:hint="eastAsia"/>
          <w:sz w:val="24"/>
        </w:rPr>
        <w:t>座谈</w:t>
      </w:r>
      <w:r w:rsidR="00BC6BA8" w:rsidRPr="00BC6BA8">
        <w:rPr>
          <w:rFonts w:ascii="仿宋" w:eastAsia="仿宋" w:hAnsi="仿宋" w:hint="eastAsia"/>
          <w:sz w:val="24"/>
        </w:rPr>
        <w:t>还向我们</w:t>
      </w:r>
      <w:r w:rsidRPr="00BC6BA8">
        <w:rPr>
          <w:rFonts w:ascii="仿宋" w:eastAsia="仿宋" w:hAnsi="仿宋" w:hint="eastAsia"/>
          <w:sz w:val="24"/>
        </w:rPr>
        <w:t>清晰地</w:t>
      </w:r>
      <w:r w:rsidR="00251C02">
        <w:rPr>
          <w:rFonts w:ascii="仿宋" w:eastAsia="仿宋" w:hAnsi="仿宋" w:hint="eastAsia"/>
          <w:sz w:val="24"/>
        </w:rPr>
        <w:t>讲述</w:t>
      </w:r>
      <w:r w:rsidR="00BC6BA8" w:rsidRPr="00BC6BA8">
        <w:rPr>
          <w:rFonts w:ascii="仿宋" w:eastAsia="仿宋" w:hAnsi="仿宋" w:hint="eastAsia"/>
          <w:sz w:val="24"/>
        </w:rPr>
        <w:t>了</w:t>
      </w:r>
      <w:r w:rsidR="00BC6BA8" w:rsidRPr="00647151">
        <w:rPr>
          <w:rFonts w:ascii="Times New Roman" w:eastAsia="仿宋" w:hAnsi="Times New Roman" w:cs="Times New Roman" w:hint="eastAsia"/>
          <w:sz w:val="24"/>
        </w:rPr>
        <w:t>TP-LINK</w:t>
      </w:r>
      <w:r w:rsidR="00BC6BA8" w:rsidRPr="00BC6BA8">
        <w:rPr>
          <w:rFonts w:ascii="仿宋" w:eastAsia="仿宋" w:hAnsi="仿宋" w:hint="eastAsia"/>
          <w:sz w:val="24"/>
        </w:rPr>
        <w:t>的战略发展路径</w:t>
      </w:r>
      <w:r w:rsidR="00BC6BA8">
        <w:rPr>
          <w:rFonts w:ascii="仿宋" w:eastAsia="仿宋" w:hAnsi="仿宋" w:hint="eastAsia"/>
          <w:sz w:val="24"/>
        </w:rPr>
        <w:t>，即</w:t>
      </w:r>
      <w:r w:rsidR="00BC6BA8" w:rsidRPr="00BC6BA8">
        <w:rPr>
          <w:rFonts w:ascii="仿宋" w:eastAsia="仿宋" w:hAnsi="仿宋" w:hint="eastAsia"/>
          <w:sz w:val="24"/>
        </w:rPr>
        <w:t>从</w:t>
      </w:r>
      <w:r w:rsidRPr="00647151">
        <w:rPr>
          <w:rFonts w:ascii="Times New Roman" w:eastAsia="仿宋" w:hAnsi="Times New Roman" w:cs="Times New Roman" w:hint="eastAsia"/>
          <w:sz w:val="24"/>
        </w:rPr>
        <w:t xml:space="preserve">TP-LINK </w:t>
      </w:r>
      <w:r w:rsidR="00BC6BA8" w:rsidRPr="00647151">
        <w:rPr>
          <w:rFonts w:ascii="Times New Roman" w:eastAsia="仿宋" w:hAnsi="Times New Roman" w:cs="Times New Roman" w:hint="eastAsia"/>
          <w:sz w:val="24"/>
        </w:rPr>
        <w:t>1.0</w:t>
      </w:r>
      <w:r>
        <w:rPr>
          <w:rFonts w:ascii="仿宋" w:eastAsia="仿宋" w:hAnsi="仿宋" w:hint="eastAsia"/>
          <w:sz w:val="24"/>
        </w:rPr>
        <w:t>到</w:t>
      </w:r>
      <w:r w:rsidRPr="00647151">
        <w:rPr>
          <w:rFonts w:ascii="Times New Roman" w:eastAsia="仿宋" w:hAnsi="Times New Roman" w:cs="Times New Roman" w:hint="eastAsia"/>
          <w:sz w:val="24"/>
        </w:rPr>
        <w:t xml:space="preserve">TP-LINK </w:t>
      </w:r>
      <w:r w:rsidR="00BC6BA8" w:rsidRPr="00647151">
        <w:rPr>
          <w:rFonts w:ascii="Times New Roman" w:eastAsia="仿宋" w:hAnsi="Times New Roman" w:cs="Times New Roman" w:hint="eastAsia"/>
          <w:sz w:val="24"/>
        </w:rPr>
        <w:t>3.0</w:t>
      </w:r>
      <w:r w:rsidR="00BC6BA8" w:rsidRPr="00BC6BA8">
        <w:rPr>
          <w:rFonts w:ascii="仿宋" w:eastAsia="仿宋" w:hAnsi="仿宋" w:hint="eastAsia"/>
          <w:sz w:val="24"/>
        </w:rPr>
        <w:t>的</w:t>
      </w:r>
      <w:r>
        <w:rPr>
          <w:rFonts w:ascii="仿宋" w:eastAsia="仿宋" w:hAnsi="仿宋" w:hint="eastAsia"/>
          <w:sz w:val="24"/>
        </w:rPr>
        <w:t>发展</w:t>
      </w:r>
      <w:r w:rsidR="00BC6BA8" w:rsidRPr="00BC6BA8">
        <w:rPr>
          <w:rFonts w:ascii="仿宋" w:eastAsia="仿宋" w:hAnsi="仿宋" w:hint="eastAsia"/>
          <w:sz w:val="24"/>
        </w:rPr>
        <w:t>演进，明确了三个阶段的定位：</w:t>
      </w:r>
    </w:p>
    <w:p w14:paraId="359ADA52" w14:textId="531DB118" w:rsidR="00436D01" w:rsidRPr="00436D01" w:rsidRDefault="00BC6BA8" w:rsidP="001F64FF">
      <w:pPr>
        <w:spacing w:after="0" w:line="360" w:lineRule="auto"/>
        <w:ind w:firstLineChars="200" w:firstLine="480"/>
        <w:rPr>
          <w:rFonts w:ascii="仿宋" w:eastAsia="仿宋" w:hAnsi="仿宋" w:hint="eastAsia"/>
          <w:b/>
          <w:bCs/>
          <w:sz w:val="24"/>
        </w:rPr>
      </w:pPr>
      <w:r w:rsidRPr="00647151">
        <w:rPr>
          <w:rFonts w:ascii="Times New Roman" w:eastAsia="仿宋" w:hAnsi="Times New Roman" w:cs="Times New Roman" w:hint="eastAsia"/>
          <w:sz w:val="24"/>
        </w:rPr>
        <w:t>TP-L</w:t>
      </w:r>
      <w:r w:rsidR="00645223" w:rsidRPr="00647151">
        <w:rPr>
          <w:rFonts w:ascii="Times New Roman" w:eastAsia="仿宋" w:hAnsi="Times New Roman" w:cs="Times New Roman" w:hint="eastAsia"/>
          <w:sz w:val="24"/>
        </w:rPr>
        <w:t>INK</w:t>
      </w:r>
      <w:r w:rsidRPr="00647151">
        <w:rPr>
          <w:rFonts w:ascii="Times New Roman" w:eastAsia="仿宋" w:hAnsi="Times New Roman" w:cs="Times New Roman" w:hint="eastAsia"/>
          <w:sz w:val="24"/>
        </w:rPr>
        <w:t xml:space="preserve"> 1.0</w:t>
      </w:r>
      <w:r w:rsidRPr="00436D01">
        <w:rPr>
          <w:rFonts w:ascii="仿宋" w:eastAsia="仿宋" w:hAnsi="仿宋" w:hint="eastAsia"/>
          <w:b/>
          <w:bCs/>
          <w:sz w:val="24"/>
        </w:rPr>
        <w:t>：</w:t>
      </w:r>
      <w:r w:rsidR="00436D01" w:rsidRPr="00436D01">
        <w:rPr>
          <w:rFonts w:ascii="仿宋" w:eastAsia="仿宋" w:hAnsi="仿宋" w:hint="eastAsia"/>
          <w:b/>
          <w:bCs/>
          <w:sz w:val="24"/>
        </w:rPr>
        <w:t>网络通信设备供应商</w:t>
      </w:r>
      <w:r w:rsidR="00436D01">
        <w:rPr>
          <w:rFonts w:ascii="仿宋" w:eastAsia="仿宋" w:hAnsi="仿宋" w:hint="eastAsia"/>
          <w:b/>
          <w:bCs/>
          <w:sz w:val="24"/>
        </w:rPr>
        <w:t>：</w:t>
      </w:r>
      <w:r w:rsidRPr="00BC6BA8">
        <w:rPr>
          <w:rFonts w:ascii="仿宋" w:eastAsia="仿宋" w:hAnsi="仿宋" w:hint="eastAsia"/>
          <w:sz w:val="24"/>
        </w:rPr>
        <w:t>初创阶段以家用/办公路由器、交换机等基础通信设备为核心，致力于构建万物互联的硬件基础设施。</w:t>
      </w:r>
    </w:p>
    <w:p w14:paraId="15B9C443" w14:textId="2DC84D90" w:rsidR="00645223" w:rsidRPr="00645223" w:rsidRDefault="00BC6BA8" w:rsidP="001F64FF">
      <w:pPr>
        <w:spacing w:after="0" w:line="360" w:lineRule="auto"/>
        <w:ind w:firstLineChars="200" w:firstLine="480"/>
        <w:rPr>
          <w:rFonts w:ascii="仿宋" w:eastAsia="仿宋" w:hAnsi="仿宋" w:hint="eastAsia"/>
          <w:b/>
          <w:bCs/>
          <w:sz w:val="24"/>
        </w:rPr>
      </w:pPr>
      <w:r w:rsidRPr="00647151">
        <w:rPr>
          <w:rFonts w:ascii="Times New Roman" w:eastAsia="仿宋" w:hAnsi="Times New Roman" w:cs="Times New Roman" w:hint="eastAsia"/>
          <w:sz w:val="24"/>
        </w:rPr>
        <w:t>TP-L</w:t>
      </w:r>
      <w:r w:rsidR="00645223" w:rsidRPr="00647151">
        <w:rPr>
          <w:rFonts w:ascii="Times New Roman" w:eastAsia="仿宋" w:hAnsi="Times New Roman" w:cs="Times New Roman" w:hint="eastAsia"/>
          <w:sz w:val="24"/>
        </w:rPr>
        <w:t>INK</w:t>
      </w:r>
      <w:r w:rsidRPr="00647151">
        <w:rPr>
          <w:rFonts w:ascii="Times New Roman" w:eastAsia="仿宋" w:hAnsi="Times New Roman" w:cs="Times New Roman" w:hint="eastAsia"/>
          <w:sz w:val="24"/>
        </w:rPr>
        <w:t xml:space="preserve"> 2.0</w:t>
      </w:r>
      <w:r w:rsidRPr="00436D01">
        <w:rPr>
          <w:rFonts w:ascii="仿宋" w:eastAsia="仿宋" w:hAnsi="仿宋" w:hint="eastAsia"/>
          <w:b/>
          <w:bCs/>
          <w:sz w:val="24"/>
        </w:rPr>
        <w:t>：网络与安防整体解决方案提供商</w:t>
      </w:r>
      <w:r w:rsidR="00645223">
        <w:rPr>
          <w:rFonts w:ascii="仿宋" w:eastAsia="仿宋" w:hAnsi="仿宋" w:hint="eastAsia"/>
          <w:b/>
          <w:bCs/>
          <w:sz w:val="24"/>
        </w:rPr>
        <w:t>：</w:t>
      </w:r>
      <w:r w:rsidRPr="00BC6BA8">
        <w:rPr>
          <w:rFonts w:ascii="仿宋" w:eastAsia="仿宋" w:hAnsi="仿宋" w:hint="eastAsia"/>
          <w:sz w:val="24"/>
        </w:rPr>
        <w:t>在继续发展通信硬件的同时进军安防领域，推出涵盖视觉</w:t>
      </w:r>
      <w:r w:rsidR="009637B7">
        <w:rPr>
          <w:rFonts w:ascii="仿宋" w:eastAsia="仿宋" w:hAnsi="仿宋" w:hint="eastAsia"/>
          <w:sz w:val="24"/>
        </w:rPr>
        <w:t>数据</w:t>
      </w:r>
      <w:r w:rsidRPr="00BC6BA8">
        <w:rPr>
          <w:rFonts w:ascii="仿宋" w:eastAsia="仿宋" w:hAnsi="仿宋" w:hint="eastAsia"/>
          <w:sz w:val="24"/>
        </w:rPr>
        <w:t>采集、传输、管理的成套系统，强调硬件</w:t>
      </w:r>
      <w:r w:rsidR="008670D0">
        <w:rPr>
          <w:rFonts w:ascii="仿宋" w:eastAsia="仿宋" w:hAnsi="仿宋" w:hint="eastAsia"/>
          <w:sz w:val="24"/>
        </w:rPr>
        <w:t>、</w:t>
      </w:r>
      <w:r w:rsidRPr="00BC6BA8">
        <w:rPr>
          <w:rFonts w:ascii="仿宋" w:eastAsia="仿宋" w:hAnsi="仿宋" w:hint="eastAsia"/>
          <w:sz w:val="24"/>
        </w:rPr>
        <w:t>软件</w:t>
      </w:r>
      <w:r w:rsidR="008670D0">
        <w:rPr>
          <w:rFonts w:ascii="仿宋" w:eastAsia="仿宋" w:hAnsi="仿宋" w:hint="eastAsia"/>
          <w:sz w:val="24"/>
        </w:rPr>
        <w:t>与</w:t>
      </w:r>
      <w:r w:rsidRPr="00BC6BA8">
        <w:rPr>
          <w:rFonts w:ascii="仿宋" w:eastAsia="仿宋" w:hAnsi="仿宋" w:hint="eastAsia"/>
          <w:sz w:val="24"/>
        </w:rPr>
        <w:t>服务的融合。</w:t>
      </w:r>
    </w:p>
    <w:p w14:paraId="18FB236D" w14:textId="1465CDD9" w:rsidR="00BC6BA8" w:rsidRPr="00645223" w:rsidRDefault="00645223" w:rsidP="001F64FF">
      <w:pPr>
        <w:spacing w:after="0" w:line="360" w:lineRule="auto"/>
        <w:ind w:firstLineChars="200" w:firstLine="480"/>
        <w:rPr>
          <w:rFonts w:ascii="仿宋" w:eastAsia="仿宋" w:hAnsi="仿宋" w:hint="eastAsia"/>
          <w:b/>
          <w:bCs/>
          <w:sz w:val="24"/>
        </w:rPr>
      </w:pPr>
      <w:r w:rsidRPr="00647151">
        <w:rPr>
          <w:rFonts w:ascii="Times New Roman" w:eastAsia="仿宋" w:hAnsi="Times New Roman" w:cs="Times New Roman" w:hint="eastAsia"/>
          <w:sz w:val="24"/>
        </w:rPr>
        <w:t>TP-LINK</w:t>
      </w:r>
      <w:r w:rsidR="00BC6BA8" w:rsidRPr="00647151">
        <w:rPr>
          <w:rFonts w:ascii="Times New Roman" w:eastAsia="仿宋" w:hAnsi="Times New Roman" w:cs="Times New Roman" w:hint="eastAsia"/>
          <w:sz w:val="24"/>
        </w:rPr>
        <w:t xml:space="preserve"> 3.0</w:t>
      </w:r>
      <w:r w:rsidR="00BC6BA8" w:rsidRPr="00645223">
        <w:rPr>
          <w:rFonts w:ascii="仿宋" w:eastAsia="仿宋" w:hAnsi="仿宋" w:hint="eastAsia"/>
          <w:b/>
          <w:bCs/>
          <w:sz w:val="24"/>
        </w:rPr>
        <w:t>：</w:t>
      </w:r>
      <w:r w:rsidR="009637B7">
        <w:rPr>
          <w:rFonts w:ascii="仿宋" w:eastAsia="仿宋" w:hAnsi="仿宋" w:hint="eastAsia"/>
          <w:b/>
          <w:bCs/>
          <w:sz w:val="24"/>
        </w:rPr>
        <w:t>系统性</w:t>
      </w:r>
      <w:r w:rsidRPr="00645223">
        <w:rPr>
          <w:rFonts w:ascii="仿宋" w:eastAsia="仿宋" w:hAnsi="仿宋" w:hint="eastAsia"/>
          <w:b/>
          <w:bCs/>
          <w:sz w:val="24"/>
        </w:rPr>
        <w:t>综合解决方案</w:t>
      </w:r>
      <w:r>
        <w:rPr>
          <w:rFonts w:ascii="仿宋" w:eastAsia="仿宋" w:hAnsi="仿宋" w:hint="eastAsia"/>
          <w:b/>
          <w:bCs/>
          <w:sz w:val="24"/>
        </w:rPr>
        <w:t>提供</w:t>
      </w:r>
      <w:r w:rsidRPr="00645223">
        <w:rPr>
          <w:rFonts w:ascii="仿宋" w:eastAsia="仿宋" w:hAnsi="仿宋" w:hint="eastAsia"/>
          <w:b/>
          <w:bCs/>
          <w:sz w:val="24"/>
        </w:rPr>
        <w:t>商</w:t>
      </w:r>
      <w:r>
        <w:rPr>
          <w:rFonts w:ascii="仿宋" w:eastAsia="仿宋" w:hAnsi="仿宋" w:hint="eastAsia"/>
          <w:b/>
          <w:bCs/>
          <w:sz w:val="24"/>
        </w:rPr>
        <w:t>：</w:t>
      </w:r>
      <w:r w:rsidR="00BC6BA8" w:rsidRPr="00BC6BA8">
        <w:rPr>
          <w:rFonts w:ascii="仿宋" w:eastAsia="仿宋" w:hAnsi="仿宋" w:hint="eastAsia"/>
          <w:sz w:val="24"/>
        </w:rPr>
        <w:t>深入城市管理、工业控制、能</w:t>
      </w:r>
      <w:r w:rsidR="00BC6BA8" w:rsidRPr="00BC6BA8">
        <w:rPr>
          <w:rFonts w:ascii="仿宋" w:eastAsia="仿宋" w:hAnsi="仿宋" w:hint="eastAsia"/>
          <w:sz w:val="24"/>
        </w:rPr>
        <w:lastRenderedPageBreak/>
        <w:t>源安全、海上作业等行业，提供定制化</w:t>
      </w:r>
      <w:r w:rsidR="00F43CF7">
        <w:rPr>
          <w:rFonts w:ascii="仿宋" w:eastAsia="仿宋" w:hAnsi="仿宋" w:hint="eastAsia"/>
          <w:sz w:val="24"/>
        </w:rPr>
        <w:t>、</w:t>
      </w:r>
      <w:r w:rsidR="00BC6BA8" w:rsidRPr="00BC6BA8">
        <w:rPr>
          <w:rFonts w:ascii="仿宋" w:eastAsia="仿宋" w:hAnsi="仿宋" w:hint="eastAsia"/>
          <w:sz w:val="24"/>
        </w:rPr>
        <w:t>系统化</w:t>
      </w:r>
      <w:r w:rsidR="00F43CF7">
        <w:rPr>
          <w:rFonts w:ascii="仿宋" w:eastAsia="仿宋" w:hAnsi="仿宋" w:hint="eastAsia"/>
          <w:sz w:val="24"/>
        </w:rPr>
        <w:t>与</w:t>
      </w:r>
      <w:r w:rsidR="00BC6BA8" w:rsidRPr="00BC6BA8">
        <w:rPr>
          <w:rFonts w:ascii="仿宋" w:eastAsia="仿宋" w:hAnsi="仿宋" w:hint="eastAsia"/>
          <w:sz w:val="24"/>
        </w:rPr>
        <w:t>高可靠性的解决方案。</w:t>
      </w:r>
    </w:p>
    <w:p w14:paraId="218576BD" w14:textId="17A09DE8" w:rsidR="00DD1995" w:rsidRPr="00BC6BA8" w:rsidRDefault="00645223" w:rsidP="001F64FF">
      <w:pPr>
        <w:spacing w:after="0" w:line="360" w:lineRule="auto"/>
        <w:ind w:firstLineChars="200" w:firstLine="480"/>
        <w:rPr>
          <w:rFonts w:ascii="仿宋" w:eastAsia="仿宋" w:hAnsi="仿宋" w:hint="eastAsia"/>
          <w:sz w:val="24"/>
        </w:rPr>
      </w:pPr>
      <w:r>
        <w:rPr>
          <w:rFonts w:ascii="仿宋" w:eastAsia="仿宋" w:hAnsi="仿宋" w:hint="eastAsia"/>
          <w:sz w:val="24"/>
        </w:rPr>
        <w:t>由此</w:t>
      </w:r>
      <w:r w:rsidR="00BC6BA8" w:rsidRPr="00BC6BA8">
        <w:rPr>
          <w:rFonts w:ascii="仿宋" w:eastAsia="仿宋" w:hAnsi="仿宋" w:hint="eastAsia"/>
          <w:sz w:val="24"/>
        </w:rPr>
        <w:t>可以看出，</w:t>
      </w:r>
      <w:r w:rsidR="00BC6BA8" w:rsidRPr="00647151">
        <w:rPr>
          <w:rFonts w:ascii="Times New Roman" w:eastAsia="仿宋" w:hAnsi="Times New Roman" w:cs="Times New Roman" w:hint="eastAsia"/>
          <w:sz w:val="24"/>
        </w:rPr>
        <w:t>TP-L</w:t>
      </w:r>
      <w:r w:rsidRPr="00647151">
        <w:rPr>
          <w:rFonts w:ascii="Times New Roman" w:eastAsia="仿宋" w:hAnsi="Times New Roman" w:cs="Times New Roman" w:hint="eastAsia"/>
          <w:sz w:val="24"/>
        </w:rPr>
        <w:t>INK</w:t>
      </w:r>
      <w:r w:rsidR="00BC6BA8" w:rsidRPr="00BC6BA8">
        <w:rPr>
          <w:rFonts w:ascii="仿宋" w:eastAsia="仿宋" w:hAnsi="仿宋" w:hint="eastAsia"/>
          <w:sz w:val="24"/>
        </w:rPr>
        <w:t>已从最初的单一产品供应，走向系统集成与行业赋能，其核心竞争力不仅在于硬件，更在于系统架构与对行业需求的理解。</w:t>
      </w:r>
    </w:p>
    <w:p w14:paraId="02A0ED19" w14:textId="78FF9749" w:rsidR="002D50D1" w:rsidRPr="00FA3DCE" w:rsidRDefault="002D50D1" w:rsidP="001F64FF">
      <w:pPr>
        <w:spacing w:after="0" w:line="360" w:lineRule="auto"/>
        <w:rPr>
          <w:rFonts w:ascii="仿宋" w:eastAsia="仿宋" w:hAnsi="仿宋" w:hint="eastAsia"/>
          <w:b/>
          <w:bCs/>
          <w:sz w:val="24"/>
        </w:rPr>
      </w:pPr>
      <w:r w:rsidRPr="00FA3DCE">
        <w:rPr>
          <w:rFonts w:ascii="仿宋" w:eastAsia="仿宋" w:hAnsi="仿宋" w:hint="eastAsia"/>
          <w:b/>
          <w:bCs/>
          <w:sz w:val="24"/>
        </w:rPr>
        <w:t>三、走进恒生电子——金融科技与人文关怀的融合</w:t>
      </w:r>
    </w:p>
    <w:p w14:paraId="519096A4" w14:textId="719DC3C3" w:rsidR="00FB4F71" w:rsidRDefault="00440B84" w:rsidP="001F64FF">
      <w:pPr>
        <w:spacing w:after="0" w:line="360" w:lineRule="auto"/>
        <w:rPr>
          <w:rFonts w:ascii="仿宋" w:eastAsia="仿宋" w:hAnsi="仿宋" w:hint="eastAsia"/>
          <w:b/>
          <w:bCs/>
          <w:sz w:val="24"/>
        </w:rPr>
      </w:pPr>
      <w:r w:rsidRPr="00FA3DCE">
        <w:rPr>
          <w:rFonts w:ascii="仿宋" w:eastAsia="仿宋" w:hAnsi="仿宋" w:hint="eastAsia"/>
          <w:b/>
          <w:bCs/>
          <w:sz w:val="24"/>
        </w:rPr>
        <w:t>（一）核心业务：金融科技驱动金融演进</w:t>
      </w:r>
    </w:p>
    <w:p w14:paraId="00107FA9" w14:textId="7BA5ECF2" w:rsidR="00B43191" w:rsidRDefault="001A5A42" w:rsidP="001F64FF">
      <w:pPr>
        <w:spacing w:after="0" w:line="360" w:lineRule="auto"/>
        <w:ind w:firstLineChars="200" w:firstLine="480"/>
        <w:rPr>
          <w:rFonts w:ascii="仿宋" w:eastAsia="仿宋" w:hAnsi="仿宋" w:hint="eastAsia"/>
          <w:sz w:val="24"/>
        </w:rPr>
      </w:pPr>
      <w:r w:rsidRPr="001A5A42">
        <w:rPr>
          <w:rFonts w:ascii="仿宋" w:eastAsia="仿宋" w:hAnsi="仿宋" w:hint="eastAsia"/>
          <w:sz w:val="24"/>
        </w:rPr>
        <w:t>恒生电子</w:t>
      </w:r>
      <w:r w:rsidR="00B43191">
        <w:rPr>
          <w:rFonts w:ascii="仿宋" w:eastAsia="仿宋" w:hAnsi="仿宋" w:hint="eastAsia"/>
          <w:sz w:val="24"/>
        </w:rPr>
        <w:t>始终</w:t>
      </w:r>
      <w:r w:rsidR="00B43191" w:rsidRPr="001A5A42">
        <w:rPr>
          <w:rFonts w:ascii="仿宋" w:eastAsia="仿宋" w:hAnsi="仿宋" w:hint="eastAsia"/>
          <w:sz w:val="24"/>
        </w:rPr>
        <w:t>致力于“让金融变简单”</w:t>
      </w:r>
      <w:r w:rsidR="00F43CF7">
        <w:rPr>
          <w:rFonts w:ascii="仿宋" w:eastAsia="仿宋" w:hAnsi="仿宋" w:hint="eastAsia"/>
          <w:sz w:val="24"/>
        </w:rPr>
        <w:t>的目标</w:t>
      </w:r>
      <w:r w:rsidR="00B43191">
        <w:rPr>
          <w:rFonts w:ascii="仿宋" w:eastAsia="仿宋" w:hAnsi="仿宋" w:hint="eastAsia"/>
          <w:sz w:val="24"/>
        </w:rPr>
        <w:t>，其</w:t>
      </w:r>
      <w:r w:rsidRPr="001A5A42">
        <w:rPr>
          <w:rFonts w:ascii="仿宋" w:eastAsia="仿宋" w:hAnsi="仿宋" w:hint="eastAsia"/>
          <w:sz w:val="24"/>
        </w:rPr>
        <w:t>核心业务覆盖证券、基金、期货、银行、信托、保险等</w:t>
      </w:r>
      <w:r w:rsidR="008716E0">
        <w:rPr>
          <w:rFonts w:ascii="仿宋" w:eastAsia="仿宋" w:hAnsi="仿宋" w:hint="eastAsia"/>
          <w:sz w:val="24"/>
        </w:rPr>
        <w:t>多个</w:t>
      </w:r>
      <w:r w:rsidRPr="001A5A42">
        <w:rPr>
          <w:rFonts w:ascii="仿宋" w:eastAsia="仿宋" w:hAnsi="仿宋" w:hint="eastAsia"/>
          <w:sz w:val="24"/>
        </w:rPr>
        <w:t>金融领域</w:t>
      </w:r>
      <w:r w:rsidR="0095431C">
        <w:rPr>
          <w:rFonts w:ascii="仿宋" w:eastAsia="仿宋" w:hAnsi="仿宋" w:hint="eastAsia"/>
          <w:sz w:val="24"/>
        </w:rPr>
        <w:t>，</w:t>
      </w:r>
      <w:r w:rsidRPr="001A5A42">
        <w:rPr>
          <w:rFonts w:ascii="仿宋" w:eastAsia="仿宋" w:hAnsi="仿宋" w:hint="eastAsia"/>
          <w:sz w:val="24"/>
        </w:rPr>
        <w:t>提供从前台交易、中台风控、后台清算结算到数据服务、资产管理、合</w:t>
      </w:r>
      <w:proofErr w:type="gramStart"/>
      <w:r w:rsidRPr="001A5A42">
        <w:rPr>
          <w:rFonts w:ascii="仿宋" w:eastAsia="仿宋" w:hAnsi="仿宋" w:hint="eastAsia"/>
          <w:sz w:val="24"/>
        </w:rPr>
        <w:t>规</w:t>
      </w:r>
      <w:proofErr w:type="gramEnd"/>
      <w:r w:rsidRPr="001A5A42">
        <w:rPr>
          <w:rFonts w:ascii="仿宋" w:eastAsia="仿宋" w:hAnsi="仿宋" w:hint="eastAsia"/>
          <w:sz w:val="24"/>
        </w:rPr>
        <w:t>监管等全</w:t>
      </w:r>
      <w:r w:rsidR="008716E0">
        <w:rPr>
          <w:rFonts w:ascii="仿宋" w:eastAsia="仿宋" w:hAnsi="仿宋" w:hint="eastAsia"/>
          <w:sz w:val="24"/>
        </w:rPr>
        <w:t>面</w:t>
      </w:r>
      <w:r w:rsidRPr="001A5A42">
        <w:rPr>
          <w:rFonts w:ascii="仿宋" w:eastAsia="仿宋" w:hAnsi="仿宋" w:hint="eastAsia"/>
          <w:sz w:val="24"/>
        </w:rPr>
        <w:t>的</w:t>
      </w:r>
      <w:r w:rsidRPr="00647151">
        <w:rPr>
          <w:rFonts w:ascii="Times New Roman" w:eastAsia="仿宋" w:hAnsi="Times New Roman" w:cs="Times New Roman" w:hint="eastAsia"/>
          <w:sz w:val="24"/>
        </w:rPr>
        <w:t>IT</w:t>
      </w:r>
      <w:r w:rsidRPr="001A5A42">
        <w:rPr>
          <w:rFonts w:ascii="仿宋" w:eastAsia="仿宋" w:hAnsi="仿宋" w:hint="eastAsia"/>
          <w:sz w:val="24"/>
        </w:rPr>
        <w:t>解决方案。</w:t>
      </w:r>
    </w:p>
    <w:p w14:paraId="79FD64C3" w14:textId="50C3DA37" w:rsidR="00AB74C3" w:rsidRDefault="00AB74C3" w:rsidP="00ED7D1E">
      <w:pPr>
        <w:spacing w:after="0" w:line="360" w:lineRule="auto"/>
        <w:jc w:val="center"/>
        <w:rPr>
          <w:rFonts w:ascii="仿宋" w:eastAsia="仿宋" w:hAnsi="仿宋" w:hint="eastAsia"/>
          <w:sz w:val="24"/>
        </w:rPr>
      </w:pPr>
      <w:r w:rsidRPr="00AB74C3">
        <w:rPr>
          <w:rFonts w:ascii="仿宋" w:eastAsia="仿宋" w:hAnsi="仿宋"/>
          <w:noProof/>
          <w:sz w:val="24"/>
        </w:rPr>
        <w:drawing>
          <wp:inline distT="0" distB="0" distL="0" distR="0" wp14:anchorId="6A9B7D46" wp14:editId="04DBFC0E">
            <wp:extent cx="5274310" cy="3238500"/>
            <wp:effectExtent l="0" t="0" r="2540" b="0"/>
            <wp:docPr id="20631890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238500"/>
                    </a:xfrm>
                    <a:prstGeom prst="rect">
                      <a:avLst/>
                    </a:prstGeom>
                    <a:noFill/>
                    <a:ln>
                      <a:noFill/>
                    </a:ln>
                  </pic:spPr>
                </pic:pic>
              </a:graphicData>
            </a:graphic>
          </wp:inline>
        </w:drawing>
      </w:r>
    </w:p>
    <w:p w14:paraId="4A1E9FD0" w14:textId="03613CAC" w:rsidR="00AB74C3" w:rsidRPr="00AB74C3" w:rsidRDefault="00AB74C3" w:rsidP="00AB74C3">
      <w:pPr>
        <w:spacing w:after="0" w:line="360" w:lineRule="auto"/>
        <w:jc w:val="center"/>
        <w:rPr>
          <w:rFonts w:ascii="宋体" w:eastAsia="宋体" w:hAnsi="宋体" w:hint="eastAsia"/>
          <w:sz w:val="21"/>
          <w:szCs w:val="21"/>
        </w:rPr>
      </w:pPr>
      <w:r w:rsidRPr="00AB74C3">
        <w:rPr>
          <w:rFonts w:ascii="宋体" w:eastAsia="宋体" w:hAnsi="宋体" w:hint="eastAsia"/>
          <w:sz w:val="21"/>
          <w:szCs w:val="21"/>
        </w:rPr>
        <w:t>图片3 恒生电子企业代表介绍企业文化</w:t>
      </w:r>
    </w:p>
    <w:p w14:paraId="4D6FFB91" w14:textId="700A766C" w:rsidR="001A5A42" w:rsidRPr="001A5A42" w:rsidRDefault="001A5A42" w:rsidP="001F64FF">
      <w:pPr>
        <w:spacing w:after="0" w:line="360" w:lineRule="auto"/>
        <w:ind w:firstLineChars="200" w:firstLine="480"/>
        <w:rPr>
          <w:rFonts w:ascii="仿宋" w:eastAsia="仿宋" w:hAnsi="仿宋" w:hint="eastAsia"/>
          <w:sz w:val="24"/>
        </w:rPr>
      </w:pPr>
      <w:r w:rsidRPr="001A5A42">
        <w:rPr>
          <w:rFonts w:ascii="仿宋" w:eastAsia="仿宋" w:hAnsi="仿宋" w:hint="eastAsia"/>
          <w:sz w:val="24"/>
        </w:rPr>
        <w:t>在展厅中，恒生</w:t>
      </w:r>
      <w:r w:rsidR="00B43191">
        <w:rPr>
          <w:rFonts w:ascii="仿宋" w:eastAsia="仿宋" w:hAnsi="仿宋" w:hint="eastAsia"/>
          <w:sz w:val="24"/>
        </w:rPr>
        <w:t>电子的讲解员</w:t>
      </w:r>
      <w:r w:rsidRPr="001A5A42">
        <w:rPr>
          <w:rFonts w:ascii="仿宋" w:eastAsia="仿宋" w:hAnsi="仿宋" w:hint="eastAsia"/>
          <w:sz w:val="24"/>
        </w:rPr>
        <w:t>特别演示了</w:t>
      </w:r>
      <w:r w:rsidR="001B518E">
        <w:rPr>
          <w:rFonts w:ascii="仿宋" w:eastAsia="仿宋" w:hAnsi="仿宋" w:hint="eastAsia"/>
          <w:sz w:val="24"/>
        </w:rPr>
        <w:t>自主研发的</w:t>
      </w:r>
      <w:r w:rsidRPr="001A5A42">
        <w:rPr>
          <w:rFonts w:ascii="仿宋" w:eastAsia="仿宋" w:hAnsi="仿宋" w:hint="eastAsia"/>
          <w:sz w:val="24"/>
        </w:rPr>
        <w:t>金融大模型</w:t>
      </w:r>
      <w:proofErr w:type="spellStart"/>
      <w:r w:rsidRPr="00647151">
        <w:rPr>
          <w:rFonts w:ascii="Times New Roman" w:eastAsia="仿宋" w:hAnsi="Times New Roman" w:cs="Times New Roman" w:hint="eastAsia"/>
          <w:sz w:val="24"/>
        </w:rPr>
        <w:t>LightGPT</w:t>
      </w:r>
      <w:proofErr w:type="spellEnd"/>
      <w:r w:rsidR="001B518E">
        <w:rPr>
          <w:rFonts w:ascii="仿宋" w:eastAsia="仿宋" w:hAnsi="仿宋" w:hint="eastAsia"/>
          <w:sz w:val="24"/>
        </w:rPr>
        <w:t>智能平台</w:t>
      </w:r>
      <w:r w:rsidRPr="001A5A42">
        <w:rPr>
          <w:rFonts w:ascii="仿宋" w:eastAsia="仿宋" w:hAnsi="仿宋" w:hint="eastAsia"/>
          <w:sz w:val="24"/>
        </w:rPr>
        <w:t>。该平台通过对话交互</w:t>
      </w:r>
      <w:r w:rsidR="001B518E">
        <w:rPr>
          <w:rFonts w:ascii="仿宋" w:eastAsia="仿宋" w:hAnsi="仿宋" w:hint="eastAsia"/>
          <w:sz w:val="24"/>
        </w:rPr>
        <w:t>的方式</w:t>
      </w:r>
      <w:r w:rsidRPr="001A5A42">
        <w:rPr>
          <w:rFonts w:ascii="仿宋" w:eastAsia="仿宋" w:hAnsi="仿宋" w:hint="eastAsia"/>
          <w:sz w:val="24"/>
        </w:rPr>
        <w:t>实现金融实时</w:t>
      </w:r>
      <w:r w:rsidR="001B518E" w:rsidRPr="001A5A42">
        <w:rPr>
          <w:rFonts w:ascii="仿宋" w:eastAsia="仿宋" w:hAnsi="仿宋" w:hint="eastAsia"/>
          <w:sz w:val="24"/>
        </w:rPr>
        <w:t>动态</w:t>
      </w:r>
      <w:r w:rsidRPr="001A5A42">
        <w:rPr>
          <w:rFonts w:ascii="仿宋" w:eastAsia="仿宋" w:hAnsi="仿宋" w:hint="eastAsia"/>
          <w:sz w:val="24"/>
        </w:rPr>
        <w:t>解析</w:t>
      </w:r>
      <w:r w:rsidR="00B43191">
        <w:rPr>
          <w:rFonts w:ascii="仿宋" w:eastAsia="仿宋" w:hAnsi="仿宋" w:hint="eastAsia"/>
          <w:sz w:val="24"/>
        </w:rPr>
        <w:t>，</w:t>
      </w:r>
      <w:r w:rsidRPr="001A5A42">
        <w:rPr>
          <w:rFonts w:ascii="仿宋" w:eastAsia="仿宋" w:hAnsi="仿宋" w:hint="eastAsia"/>
          <w:sz w:val="24"/>
        </w:rPr>
        <w:t>这将传统</w:t>
      </w:r>
      <w:r w:rsidR="00DC5A69">
        <w:rPr>
          <w:rFonts w:ascii="仿宋" w:eastAsia="仿宋" w:hAnsi="仿宋" w:hint="eastAsia"/>
          <w:sz w:val="24"/>
        </w:rPr>
        <w:t>耗时的</w:t>
      </w:r>
      <w:r w:rsidR="00B43191">
        <w:rPr>
          <w:rFonts w:ascii="仿宋" w:eastAsia="仿宋" w:hAnsi="仿宋" w:hint="eastAsia"/>
          <w:sz w:val="24"/>
        </w:rPr>
        <w:t>金融分析</w:t>
      </w:r>
      <w:r w:rsidRPr="001A5A42">
        <w:rPr>
          <w:rFonts w:ascii="仿宋" w:eastAsia="仿宋" w:hAnsi="仿宋" w:hint="eastAsia"/>
          <w:sz w:val="24"/>
        </w:rPr>
        <w:t>流程</w:t>
      </w:r>
      <w:r w:rsidR="00DC5A69">
        <w:rPr>
          <w:rFonts w:ascii="仿宋" w:eastAsia="仿宋" w:hAnsi="仿宋" w:hint="eastAsia"/>
          <w:sz w:val="24"/>
        </w:rPr>
        <w:t>大大</w:t>
      </w:r>
      <w:r w:rsidRPr="001A5A42">
        <w:rPr>
          <w:rFonts w:ascii="仿宋" w:eastAsia="仿宋" w:hAnsi="仿宋" w:hint="eastAsia"/>
          <w:sz w:val="24"/>
        </w:rPr>
        <w:t>压缩，显著提升</w:t>
      </w:r>
      <w:r w:rsidR="00DC5A69">
        <w:rPr>
          <w:rFonts w:ascii="仿宋" w:eastAsia="仿宋" w:hAnsi="仿宋" w:hint="eastAsia"/>
          <w:sz w:val="24"/>
        </w:rPr>
        <w:t>了</w:t>
      </w:r>
      <w:r w:rsidRPr="001A5A42">
        <w:rPr>
          <w:rFonts w:ascii="仿宋" w:eastAsia="仿宋" w:hAnsi="仿宋" w:hint="eastAsia"/>
          <w:sz w:val="24"/>
        </w:rPr>
        <w:t>决策效率</w:t>
      </w:r>
      <w:r w:rsidR="00DC5A69">
        <w:rPr>
          <w:rFonts w:ascii="仿宋" w:eastAsia="仿宋" w:hAnsi="仿宋" w:hint="eastAsia"/>
          <w:sz w:val="24"/>
        </w:rPr>
        <w:t>。</w:t>
      </w:r>
    </w:p>
    <w:p w14:paraId="32EFEA12" w14:textId="6DFA5C91" w:rsidR="00FB4F71" w:rsidRDefault="00440B84" w:rsidP="001F64FF">
      <w:pPr>
        <w:spacing w:after="0" w:line="360" w:lineRule="auto"/>
        <w:rPr>
          <w:rFonts w:ascii="仿宋" w:eastAsia="仿宋" w:hAnsi="仿宋" w:hint="eastAsia"/>
          <w:b/>
          <w:bCs/>
          <w:sz w:val="24"/>
        </w:rPr>
      </w:pPr>
      <w:r w:rsidRPr="00FA3DCE">
        <w:rPr>
          <w:rFonts w:ascii="仿宋" w:eastAsia="仿宋" w:hAnsi="仿宋" w:hint="eastAsia"/>
          <w:b/>
          <w:bCs/>
          <w:sz w:val="24"/>
        </w:rPr>
        <w:t>（二）</w:t>
      </w:r>
      <w:r w:rsidR="00FB4F71" w:rsidRPr="00FA3DCE">
        <w:rPr>
          <w:rFonts w:ascii="仿宋" w:eastAsia="仿宋" w:hAnsi="仿宋" w:hint="eastAsia"/>
          <w:b/>
          <w:bCs/>
          <w:sz w:val="24"/>
        </w:rPr>
        <w:t>责任与温度：</w:t>
      </w:r>
      <w:proofErr w:type="gramStart"/>
      <w:r w:rsidR="00FB4F71" w:rsidRPr="00FA3DCE">
        <w:rPr>
          <w:rFonts w:ascii="仿宋" w:eastAsia="仿宋" w:hAnsi="仿宋" w:hint="eastAsia"/>
          <w:b/>
          <w:bCs/>
          <w:sz w:val="24"/>
        </w:rPr>
        <w:t>践行</w:t>
      </w:r>
      <w:proofErr w:type="gramEnd"/>
      <w:r w:rsidR="00FB4F71" w:rsidRPr="00FA3DCE">
        <w:rPr>
          <w:rFonts w:ascii="仿宋" w:eastAsia="仿宋" w:hAnsi="仿宋" w:hint="eastAsia"/>
          <w:b/>
          <w:bCs/>
          <w:sz w:val="24"/>
        </w:rPr>
        <w:t>社会责任</w:t>
      </w:r>
      <w:r w:rsidRPr="00FA3DCE">
        <w:rPr>
          <w:rFonts w:ascii="仿宋" w:eastAsia="仿宋" w:hAnsi="仿宋" w:hint="eastAsia"/>
          <w:b/>
          <w:bCs/>
          <w:sz w:val="24"/>
        </w:rPr>
        <w:t>，创造社会价值</w:t>
      </w:r>
    </w:p>
    <w:p w14:paraId="74F7FAC7" w14:textId="5E738F33" w:rsidR="007F06CB" w:rsidRPr="00DC5A69" w:rsidRDefault="007F06CB" w:rsidP="001F64FF">
      <w:pPr>
        <w:spacing w:after="0" w:line="360" w:lineRule="auto"/>
        <w:ind w:firstLineChars="200" w:firstLine="480"/>
        <w:rPr>
          <w:rFonts w:ascii="仿宋" w:eastAsia="仿宋" w:hAnsi="仿宋" w:hint="eastAsia"/>
          <w:sz w:val="24"/>
        </w:rPr>
      </w:pPr>
      <w:r w:rsidRPr="007F06CB">
        <w:rPr>
          <w:rFonts w:ascii="仿宋" w:eastAsia="仿宋" w:hAnsi="仿宋" w:hint="eastAsia"/>
          <w:sz w:val="24"/>
        </w:rPr>
        <w:t>在恒生电子总部大楼一层设有一家特殊的咖啡店，</w:t>
      </w:r>
      <w:r w:rsidR="001B518E">
        <w:rPr>
          <w:rFonts w:ascii="仿宋" w:eastAsia="仿宋" w:hAnsi="仿宋" w:hint="eastAsia"/>
          <w:sz w:val="24"/>
        </w:rPr>
        <w:t>该</w:t>
      </w:r>
      <w:r w:rsidRPr="007F06CB">
        <w:rPr>
          <w:rFonts w:ascii="仿宋" w:eastAsia="仿宋" w:hAnsi="仿宋" w:hint="eastAsia"/>
          <w:sz w:val="24"/>
        </w:rPr>
        <w:t>店铺</w:t>
      </w:r>
      <w:r w:rsidR="001B518E">
        <w:rPr>
          <w:rFonts w:ascii="仿宋" w:eastAsia="仿宋" w:hAnsi="仿宋" w:hint="eastAsia"/>
          <w:sz w:val="24"/>
        </w:rPr>
        <w:t>专门</w:t>
      </w:r>
      <w:r w:rsidRPr="007F06CB">
        <w:rPr>
          <w:rFonts w:ascii="仿宋" w:eastAsia="仿宋" w:hAnsi="仿宋" w:hint="eastAsia"/>
          <w:sz w:val="24"/>
        </w:rPr>
        <w:t>为听</w:t>
      </w:r>
      <w:proofErr w:type="gramStart"/>
      <w:r w:rsidRPr="007F06CB">
        <w:rPr>
          <w:rFonts w:ascii="仿宋" w:eastAsia="仿宋" w:hAnsi="仿宋" w:hint="eastAsia"/>
          <w:sz w:val="24"/>
        </w:rPr>
        <w:t>障</w:t>
      </w:r>
      <w:proofErr w:type="gramEnd"/>
      <w:r w:rsidRPr="007F06CB">
        <w:rPr>
          <w:rFonts w:ascii="仿宋" w:eastAsia="仿宋" w:hAnsi="仿宋" w:hint="eastAsia"/>
          <w:sz w:val="24"/>
        </w:rPr>
        <w:t>人士提供就业岗位</w:t>
      </w:r>
      <w:r>
        <w:rPr>
          <w:rFonts w:ascii="仿宋" w:eastAsia="仿宋" w:hAnsi="仿宋" w:hint="eastAsia"/>
          <w:sz w:val="24"/>
        </w:rPr>
        <w:t>，且在</w:t>
      </w:r>
      <w:r w:rsidRPr="007F06CB">
        <w:rPr>
          <w:rFonts w:ascii="仿宋" w:eastAsia="仿宋" w:hAnsi="仿宋" w:hint="eastAsia"/>
          <w:sz w:val="24"/>
        </w:rPr>
        <w:t>运营过程中</w:t>
      </w:r>
      <w:r>
        <w:rPr>
          <w:rFonts w:ascii="仿宋" w:eastAsia="仿宋" w:hAnsi="仿宋" w:hint="eastAsia"/>
          <w:sz w:val="24"/>
        </w:rPr>
        <w:t>无需</w:t>
      </w:r>
      <w:r w:rsidR="001B518E">
        <w:rPr>
          <w:rFonts w:ascii="仿宋" w:eastAsia="仿宋" w:hAnsi="仿宋" w:hint="eastAsia"/>
          <w:sz w:val="24"/>
        </w:rPr>
        <w:t>缴纳店铺</w:t>
      </w:r>
      <w:r w:rsidRPr="007F06CB">
        <w:rPr>
          <w:rFonts w:ascii="仿宋" w:eastAsia="仿宋" w:hAnsi="仿宋" w:hint="eastAsia"/>
          <w:sz w:val="24"/>
        </w:rPr>
        <w:t>租金</w:t>
      </w:r>
      <w:r>
        <w:rPr>
          <w:rFonts w:ascii="仿宋" w:eastAsia="仿宋" w:hAnsi="仿宋" w:hint="eastAsia"/>
          <w:sz w:val="24"/>
        </w:rPr>
        <w:t>。</w:t>
      </w:r>
      <w:r w:rsidRPr="007F06CB">
        <w:rPr>
          <w:rFonts w:ascii="仿宋" w:eastAsia="仿宋" w:hAnsi="仿宋" w:hint="eastAsia"/>
          <w:sz w:val="24"/>
        </w:rPr>
        <w:t>恒生电子与店铺管理方约定，每月营收的</w:t>
      </w:r>
      <w:r w:rsidRPr="00647151">
        <w:rPr>
          <w:rFonts w:ascii="Times New Roman" w:eastAsia="仿宋" w:hAnsi="Times New Roman" w:cs="Times New Roman" w:hint="eastAsia"/>
          <w:sz w:val="24"/>
        </w:rPr>
        <w:t>15</w:t>
      </w:r>
      <w:r w:rsidRPr="007F06CB">
        <w:rPr>
          <w:rFonts w:ascii="仿宋" w:eastAsia="仿宋" w:hAnsi="仿宋" w:hint="eastAsia"/>
          <w:sz w:val="24"/>
        </w:rPr>
        <w:t>%将</w:t>
      </w:r>
      <w:r w:rsidR="00DE2B5F">
        <w:rPr>
          <w:rFonts w:ascii="仿宋" w:eastAsia="仿宋" w:hAnsi="仿宋" w:hint="eastAsia"/>
          <w:sz w:val="24"/>
        </w:rPr>
        <w:t>被</w:t>
      </w:r>
      <w:r w:rsidRPr="007F06CB">
        <w:rPr>
          <w:rFonts w:ascii="仿宋" w:eastAsia="仿宋" w:hAnsi="仿宋" w:hint="eastAsia"/>
          <w:sz w:val="24"/>
        </w:rPr>
        <w:t>用于听</w:t>
      </w:r>
      <w:proofErr w:type="gramStart"/>
      <w:r w:rsidRPr="007F06CB">
        <w:rPr>
          <w:rFonts w:ascii="仿宋" w:eastAsia="仿宋" w:hAnsi="仿宋" w:hint="eastAsia"/>
          <w:sz w:val="24"/>
        </w:rPr>
        <w:t>障人士</w:t>
      </w:r>
      <w:proofErr w:type="gramEnd"/>
      <w:r w:rsidRPr="007F06CB">
        <w:rPr>
          <w:rFonts w:ascii="仿宋" w:eastAsia="仿宋" w:hAnsi="仿宋" w:hint="eastAsia"/>
          <w:sz w:val="24"/>
        </w:rPr>
        <w:t>的技能培训</w:t>
      </w:r>
      <w:r w:rsidR="001F56AF">
        <w:rPr>
          <w:rFonts w:ascii="仿宋" w:eastAsia="仿宋" w:hAnsi="仿宋" w:hint="eastAsia"/>
          <w:sz w:val="24"/>
        </w:rPr>
        <w:t>。</w:t>
      </w:r>
      <w:r w:rsidRPr="007F06CB">
        <w:rPr>
          <w:rFonts w:ascii="仿宋" w:eastAsia="仿宋" w:hAnsi="仿宋" w:hint="eastAsia"/>
          <w:sz w:val="24"/>
        </w:rPr>
        <w:t>这一模式不仅体现了企业对残障群体的深切关怀，也展现了其将公益理念融入日常运营管理的积极探索。相较于传统的捐赠式公益，该举措更注重</w:t>
      </w:r>
      <w:r w:rsidR="001F56AF" w:rsidRPr="007F06CB">
        <w:rPr>
          <w:rFonts w:ascii="仿宋" w:eastAsia="仿宋" w:hAnsi="仿宋" w:hint="eastAsia"/>
          <w:sz w:val="24"/>
        </w:rPr>
        <w:t>残障人士</w:t>
      </w:r>
      <w:r w:rsidRPr="007F06CB">
        <w:rPr>
          <w:rFonts w:ascii="仿宋" w:eastAsia="仿宋" w:hAnsi="仿宋" w:hint="eastAsia"/>
          <w:sz w:val="24"/>
        </w:rPr>
        <w:t>能力的培育，体现了企</w:t>
      </w:r>
      <w:r w:rsidRPr="007F06CB">
        <w:rPr>
          <w:rFonts w:ascii="仿宋" w:eastAsia="仿宋" w:hAnsi="仿宋" w:hint="eastAsia"/>
          <w:sz w:val="24"/>
        </w:rPr>
        <w:lastRenderedPageBreak/>
        <w:t>业在承担社会责任方面的温度与深度。</w:t>
      </w:r>
    </w:p>
    <w:p w14:paraId="3131F29F" w14:textId="415E207D" w:rsidR="00DC32A2" w:rsidRPr="00DC32A2" w:rsidRDefault="00440B84" w:rsidP="001F64FF">
      <w:pPr>
        <w:spacing w:after="0" w:line="360" w:lineRule="auto"/>
        <w:rPr>
          <w:rFonts w:ascii="仿宋" w:eastAsia="仿宋" w:hAnsi="仿宋" w:hint="eastAsia"/>
          <w:b/>
          <w:bCs/>
          <w:sz w:val="24"/>
        </w:rPr>
      </w:pPr>
      <w:r w:rsidRPr="00FA3DCE">
        <w:rPr>
          <w:rFonts w:ascii="仿宋" w:eastAsia="仿宋" w:hAnsi="仿宋" w:hint="eastAsia"/>
          <w:b/>
          <w:bCs/>
          <w:sz w:val="24"/>
        </w:rPr>
        <w:t>（三）</w:t>
      </w:r>
      <w:r w:rsidR="00E30DFB" w:rsidRPr="00FA3DCE">
        <w:rPr>
          <w:rFonts w:ascii="仿宋" w:eastAsia="仿宋" w:hAnsi="仿宋" w:hint="eastAsia"/>
          <w:b/>
          <w:bCs/>
          <w:sz w:val="24"/>
        </w:rPr>
        <w:t>校友分享：</w:t>
      </w:r>
      <w:proofErr w:type="gramStart"/>
      <w:r w:rsidR="00E30DFB" w:rsidRPr="00FA3DCE">
        <w:rPr>
          <w:rFonts w:ascii="仿宋" w:eastAsia="仿宋" w:hAnsi="仿宋" w:hint="eastAsia"/>
          <w:b/>
          <w:bCs/>
          <w:sz w:val="24"/>
        </w:rPr>
        <w:t>职场箴言</w:t>
      </w:r>
      <w:proofErr w:type="gramEnd"/>
      <w:r w:rsidR="00E30DFB" w:rsidRPr="00FA3DCE">
        <w:rPr>
          <w:rFonts w:ascii="仿宋" w:eastAsia="仿宋" w:hAnsi="仿宋" w:hint="eastAsia"/>
          <w:b/>
          <w:bCs/>
          <w:sz w:val="24"/>
        </w:rPr>
        <w:t>，启智润心</w:t>
      </w:r>
    </w:p>
    <w:p w14:paraId="7FFE816B" w14:textId="2467F5A3" w:rsidR="00C317BB" w:rsidRPr="00C317BB" w:rsidRDefault="00C317BB" w:rsidP="001F64FF">
      <w:pPr>
        <w:spacing w:after="0" w:line="360" w:lineRule="auto"/>
        <w:ind w:firstLineChars="200" w:firstLine="480"/>
        <w:rPr>
          <w:rFonts w:ascii="仿宋" w:eastAsia="仿宋" w:hAnsi="仿宋" w:hint="eastAsia"/>
          <w:sz w:val="24"/>
        </w:rPr>
      </w:pPr>
      <w:r w:rsidRPr="00C317BB">
        <w:rPr>
          <w:rFonts w:ascii="仿宋" w:eastAsia="仿宋" w:hAnsi="仿宋" w:hint="eastAsia"/>
          <w:sz w:val="24"/>
        </w:rPr>
        <w:t>在恒生电子参访过程中，企业特别邀请了来自浙大信电学院的校友代表，为我们做了一场</w:t>
      </w:r>
      <w:r w:rsidR="001A3C11">
        <w:rPr>
          <w:rFonts w:ascii="仿宋" w:eastAsia="仿宋" w:hAnsi="仿宋" w:hint="eastAsia"/>
          <w:sz w:val="24"/>
        </w:rPr>
        <w:t>关于</w:t>
      </w:r>
      <w:r w:rsidRPr="00C317BB">
        <w:rPr>
          <w:rFonts w:ascii="仿宋" w:eastAsia="仿宋" w:hAnsi="仿宋" w:hint="eastAsia"/>
          <w:sz w:val="24"/>
        </w:rPr>
        <w:t>职业发展</w:t>
      </w:r>
      <w:r w:rsidR="001A3C11">
        <w:rPr>
          <w:rFonts w:ascii="仿宋" w:eastAsia="仿宋" w:hAnsi="仿宋" w:hint="eastAsia"/>
          <w:sz w:val="24"/>
        </w:rPr>
        <w:t>的</w:t>
      </w:r>
      <w:r w:rsidRPr="00C317BB">
        <w:rPr>
          <w:rFonts w:ascii="仿宋" w:eastAsia="仿宋" w:hAnsi="仿宋" w:hint="eastAsia"/>
          <w:sz w:val="24"/>
        </w:rPr>
        <w:t>主题分享</w:t>
      </w:r>
      <w:r>
        <w:rPr>
          <w:rFonts w:ascii="仿宋" w:eastAsia="仿宋" w:hAnsi="仿宋" w:hint="eastAsia"/>
          <w:sz w:val="24"/>
        </w:rPr>
        <w:t>。</w:t>
      </w:r>
      <w:r w:rsidRPr="00C317BB">
        <w:rPr>
          <w:rFonts w:ascii="仿宋" w:eastAsia="仿宋" w:hAnsi="仿宋" w:hint="eastAsia"/>
          <w:sz w:val="24"/>
        </w:rPr>
        <w:t>校友结合自身成长经历</w:t>
      </w:r>
      <w:proofErr w:type="gramStart"/>
      <w:r w:rsidRPr="00C317BB">
        <w:rPr>
          <w:rFonts w:ascii="仿宋" w:eastAsia="仿宋" w:hAnsi="仿宋" w:hint="eastAsia"/>
          <w:sz w:val="24"/>
        </w:rPr>
        <w:t>与职场经验</w:t>
      </w:r>
      <w:proofErr w:type="gramEnd"/>
      <w:r w:rsidRPr="00C317BB">
        <w:rPr>
          <w:rFonts w:ascii="仿宋" w:eastAsia="仿宋" w:hAnsi="仿宋" w:hint="eastAsia"/>
          <w:sz w:val="24"/>
        </w:rPr>
        <w:t>，为我们提供了极具</w:t>
      </w:r>
      <w:r w:rsidR="001A3C11">
        <w:rPr>
          <w:rFonts w:ascii="仿宋" w:eastAsia="仿宋" w:hAnsi="仿宋" w:hint="eastAsia"/>
          <w:sz w:val="24"/>
        </w:rPr>
        <w:t>参考意义</w:t>
      </w:r>
      <w:r w:rsidRPr="00C317BB">
        <w:rPr>
          <w:rFonts w:ascii="仿宋" w:eastAsia="仿宋" w:hAnsi="仿宋" w:hint="eastAsia"/>
          <w:sz w:val="24"/>
        </w:rPr>
        <w:t>的思考与建议。</w:t>
      </w:r>
    </w:p>
    <w:p w14:paraId="66613FE4" w14:textId="7C7A0627" w:rsidR="00C317BB" w:rsidRDefault="00C317BB" w:rsidP="001F64FF">
      <w:pPr>
        <w:spacing w:after="0" w:line="360" w:lineRule="auto"/>
        <w:ind w:firstLineChars="200" w:firstLine="480"/>
        <w:rPr>
          <w:rFonts w:ascii="仿宋" w:eastAsia="仿宋" w:hAnsi="仿宋" w:hint="eastAsia"/>
          <w:sz w:val="24"/>
        </w:rPr>
      </w:pPr>
      <w:r w:rsidRPr="00C317BB">
        <w:rPr>
          <w:rFonts w:ascii="仿宋" w:eastAsia="仿宋" w:hAnsi="仿宋" w:hint="eastAsia"/>
          <w:sz w:val="24"/>
        </w:rPr>
        <w:t>他首先强调了从学生思维</w:t>
      </w:r>
      <w:proofErr w:type="gramStart"/>
      <w:r w:rsidRPr="00C317BB">
        <w:rPr>
          <w:rFonts w:ascii="仿宋" w:eastAsia="仿宋" w:hAnsi="仿宋" w:hint="eastAsia"/>
          <w:sz w:val="24"/>
        </w:rPr>
        <w:t>向职场</w:t>
      </w:r>
      <w:proofErr w:type="gramEnd"/>
      <w:r w:rsidRPr="00C317BB">
        <w:rPr>
          <w:rFonts w:ascii="仿宋" w:eastAsia="仿宋" w:hAnsi="仿宋" w:hint="eastAsia"/>
          <w:sz w:val="24"/>
        </w:rPr>
        <w:t>意识的转变对于职业</w:t>
      </w:r>
      <w:r w:rsidR="001A3C11">
        <w:rPr>
          <w:rFonts w:ascii="仿宋" w:eastAsia="仿宋" w:hAnsi="仿宋" w:hint="eastAsia"/>
          <w:sz w:val="24"/>
        </w:rPr>
        <w:t>发展</w:t>
      </w:r>
      <w:r w:rsidRPr="00C317BB">
        <w:rPr>
          <w:rFonts w:ascii="仿宋" w:eastAsia="仿宋" w:hAnsi="仿宋" w:hint="eastAsia"/>
          <w:sz w:val="24"/>
        </w:rPr>
        <w:t>的重要意义。在学生阶段，我们往往倾向于“准备充分后再行动”、“追求标准答案”或“单打独斗”，</w:t>
      </w:r>
      <w:proofErr w:type="gramStart"/>
      <w:r w:rsidRPr="00C317BB">
        <w:rPr>
          <w:rFonts w:ascii="仿宋" w:eastAsia="仿宋" w:hAnsi="仿宋" w:hint="eastAsia"/>
          <w:sz w:val="24"/>
        </w:rPr>
        <w:t>而职场</w:t>
      </w:r>
      <w:proofErr w:type="gramEnd"/>
      <w:r w:rsidRPr="00C317BB">
        <w:rPr>
          <w:rFonts w:ascii="仿宋" w:eastAsia="仿宋" w:hAnsi="仿宋" w:hint="eastAsia"/>
          <w:sz w:val="24"/>
        </w:rPr>
        <w:t>则更注重“边做边学快速迭代”，</w:t>
      </w:r>
      <w:r w:rsidR="00B767C5">
        <w:rPr>
          <w:rFonts w:ascii="仿宋" w:eastAsia="仿宋" w:hAnsi="仿宋" w:hint="eastAsia"/>
          <w:sz w:val="24"/>
        </w:rPr>
        <w:t>“</w:t>
      </w:r>
      <w:r w:rsidRPr="00C317BB">
        <w:rPr>
          <w:rFonts w:ascii="仿宋" w:eastAsia="仿宋" w:hAnsi="仿宋" w:hint="eastAsia"/>
          <w:sz w:val="24"/>
        </w:rPr>
        <w:t>在有限资源下寻找最优解</w:t>
      </w:r>
      <w:r w:rsidR="00B767C5">
        <w:rPr>
          <w:rFonts w:ascii="仿宋" w:eastAsia="仿宋" w:hAnsi="仿宋" w:hint="eastAsia"/>
          <w:sz w:val="24"/>
        </w:rPr>
        <w:t>”</w:t>
      </w:r>
      <w:r w:rsidRPr="00C317BB">
        <w:rPr>
          <w:rFonts w:ascii="仿宋" w:eastAsia="仿宋" w:hAnsi="仿宋" w:hint="eastAsia"/>
          <w:sz w:val="24"/>
        </w:rPr>
        <w:t>，并通过跨部门协作</w:t>
      </w:r>
      <w:r w:rsidR="00B767C5">
        <w:rPr>
          <w:rFonts w:ascii="仿宋" w:eastAsia="仿宋" w:hAnsi="仿宋" w:hint="eastAsia"/>
          <w:sz w:val="24"/>
        </w:rPr>
        <w:t>的方式提高</w:t>
      </w:r>
      <w:r w:rsidRPr="00C317BB">
        <w:rPr>
          <w:rFonts w:ascii="仿宋" w:eastAsia="仿宋" w:hAnsi="仿宋" w:hint="eastAsia"/>
          <w:sz w:val="24"/>
        </w:rPr>
        <w:t>整体效能。他提醒我们过度追求完美</w:t>
      </w:r>
      <w:r w:rsidR="00B767C5">
        <w:rPr>
          <w:rFonts w:ascii="仿宋" w:eastAsia="仿宋" w:hAnsi="仿宋" w:hint="eastAsia"/>
          <w:sz w:val="24"/>
        </w:rPr>
        <w:t>有时反而会</w:t>
      </w:r>
      <w:r w:rsidRPr="00C317BB">
        <w:rPr>
          <w:rFonts w:ascii="仿宋" w:eastAsia="仿宋" w:hAnsi="仿宋" w:hint="eastAsia"/>
          <w:sz w:val="24"/>
        </w:rPr>
        <w:t>导致拖延，</w:t>
      </w:r>
      <w:r w:rsidR="00B767C5">
        <w:rPr>
          <w:rFonts w:ascii="仿宋" w:eastAsia="仿宋" w:hAnsi="仿宋" w:hint="eastAsia"/>
          <w:sz w:val="24"/>
        </w:rPr>
        <w:t>从而</w:t>
      </w:r>
      <w:r w:rsidRPr="00C317BB">
        <w:rPr>
          <w:rFonts w:ascii="仿宋" w:eastAsia="仿宋" w:hAnsi="仿宋" w:hint="eastAsia"/>
          <w:sz w:val="24"/>
        </w:rPr>
        <w:t>错失成长</w:t>
      </w:r>
      <w:r w:rsidR="00B767C5">
        <w:rPr>
          <w:rFonts w:ascii="仿宋" w:eastAsia="仿宋" w:hAnsi="仿宋" w:hint="eastAsia"/>
          <w:sz w:val="24"/>
        </w:rPr>
        <w:t>的</w:t>
      </w:r>
      <w:r w:rsidRPr="00C317BB">
        <w:rPr>
          <w:rFonts w:ascii="仿宋" w:eastAsia="仿宋" w:hAnsi="仿宋" w:hint="eastAsia"/>
          <w:sz w:val="24"/>
        </w:rPr>
        <w:t>机会。</w:t>
      </w:r>
    </w:p>
    <w:p w14:paraId="2362A53A" w14:textId="45449FCC" w:rsidR="00E563F8" w:rsidRDefault="00E563F8" w:rsidP="00ED7D1E">
      <w:pPr>
        <w:spacing w:after="0" w:line="360" w:lineRule="auto"/>
        <w:jc w:val="center"/>
        <w:rPr>
          <w:rFonts w:ascii="仿宋" w:eastAsia="仿宋" w:hAnsi="仿宋" w:hint="eastAsia"/>
          <w:sz w:val="24"/>
        </w:rPr>
      </w:pPr>
      <w:r w:rsidRPr="00E563F8">
        <w:rPr>
          <w:rFonts w:ascii="仿宋" w:eastAsia="仿宋" w:hAnsi="仿宋"/>
          <w:noProof/>
          <w:sz w:val="24"/>
        </w:rPr>
        <w:drawing>
          <wp:inline distT="0" distB="0" distL="0" distR="0" wp14:anchorId="1447A6FF" wp14:editId="7B8670D9">
            <wp:extent cx="5274310" cy="3337560"/>
            <wp:effectExtent l="0" t="0" r="2540" b="0"/>
            <wp:docPr id="1561182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337560"/>
                    </a:xfrm>
                    <a:prstGeom prst="rect">
                      <a:avLst/>
                    </a:prstGeom>
                    <a:noFill/>
                    <a:ln>
                      <a:noFill/>
                    </a:ln>
                  </pic:spPr>
                </pic:pic>
              </a:graphicData>
            </a:graphic>
          </wp:inline>
        </w:drawing>
      </w:r>
    </w:p>
    <w:p w14:paraId="026A81C1" w14:textId="5378B98F" w:rsidR="00E563F8" w:rsidRPr="00E563F8" w:rsidRDefault="00E563F8" w:rsidP="00E563F8">
      <w:pPr>
        <w:spacing w:after="0" w:line="360" w:lineRule="auto"/>
        <w:jc w:val="center"/>
        <w:rPr>
          <w:rFonts w:ascii="宋体" w:eastAsia="宋体" w:hAnsi="宋体" w:hint="eastAsia"/>
          <w:sz w:val="21"/>
          <w:szCs w:val="21"/>
        </w:rPr>
      </w:pPr>
      <w:r w:rsidRPr="00E563F8">
        <w:rPr>
          <w:rFonts w:ascii="宋体" w:eastAsia="宋体" w:hAnsi="宋体" w:hint="eastAsia"/>
          <w:sz w:val="21"/>
          <w:szCs w:val="21"/>
        </w:rPr>
        <w:t>图片4 校友代表分享学生思维</w:t>
      </w:r>
      <w:proofErr w:type="gramStart"/>
      <w:r w:rsidRPr="00E563F8">
        <w:rPr>
          <w:rFonts w:ascii="宋体" w:eastAsia="宋体" w:hAnsi="宋体" w:hint="eastAsia"/>
          <w:sz w:val="21"/>
          <w:szCs w:val="21"/>
        </w:rPr>
        <w:t>到职场</w:t>
      </w:r>
      <w:proofErr w:type="gramEnd"/>
      <w:r w:rsidRPr="00E563F8">
        <w:rPr>
          <w:rFonts w:ascii="宋体" w:eastAsia="宋体" w:hAnsi="宋体" w:hint="eastAsia"/>
          <w:sz w:val="21"/>
          <w:szCs w:val="21"/>
        </w:rPr>
        <w:t>思维的转变</w:t>
      </w:r>
    </w:p>
    <w:p w14:paraId="25C17082" w14:textId="1E70C62E" w:rsidR="00C317BB" w:rsidRPr="00C317BB" w:rsidRDefault="00C317BB" w:rsidP="001F64FF">
      <w:pPr>
        <w:spacing w:after="0" w:line="360" w:lineRule="auto"/>
        <w:ind w:firstLineChars="200" w:firstLine="480"/>
        <w:rPr>
          <w:rFonts w:ascii="仿宋" w:eastAsia="仿宋" w:hAnsi="仿宋" w:hint="eastAsia"/>
          <w:sz w:val="24"/>
        </w:rPr>
      </w:pPr>
      <w:r w:rsidRPr="00C317BB">
        <w:rPr>
          <w:rFonts w:ascii="仿宋" w:eastAsia="仿宋" w:hAnsi="仿宋" w:hint="eastAsia"/>
          <w:sz w:val="24"/>
        </w:rPr>
        <w:t>当被问及如果能重回大三会如何准备时，校友分享了三点建议</w:t>
      </w:r>
      <w:r w:rsidR="001A6C9D">
        <w:rPr>
          <w:rFonts w:ascii="仿宋" w:eastAsia="仿宋" w:hAnsi="仿宋" w:hint="eastAsia"/>
          <w:sz w:val="24"/>
        </w:rPr>
        <w:t>。</w:t>
      </w:r>
      <w:r w:rsidRPr="00C317BB">
        <w:rPr>
          <w:rFonts w:ascii="仿宋" w:eastAsia="仿宋" w:hAnsi="仿宋" w:hint="eastAsia"/>
          <w:sz w:val="24"/>
        </w:rPr>
        <w:t>一是夯实专业基础，掌握算法、</w:t>
      </w:r>
      <w:r w:rsidRPr="00647151">
        <w:rPr>
          <w:rFonts w:ascii="Times New Roman" w:eastAsia="仿宋" w:hAnsi="Times New Roman" w:cs="Times New Roman" w:hint="eastAsia"/>
          <w:sz w:val="24"/>
        </w:rPr>
        <w:t>Git</w:t>
      </w:r>
      <w:r w:rsidRPr="00C317BB">
        <w:rPr>
          <w:rFonts w:ascii="仿宋" w:eastAsia="仿宋" w:hAnsi="仿宋" w:hint="eastAsia"/>
          <w:sz w:val="24"/>
        </w:rPr>
        <w:t xml:space="preserve">和 </w:t>
      </w:r>
      <w:r w:rsidRPr="00647151">
        <w:rPr>
          <w:rFonts w:ascii="Times New Roman" w:eastAsia="仿宋" w:hAnsi="Times New Roman" w:cs="Times New Roman" w:hint="eastAsia"/>
          <w:sz w:val="24"/>
        </w:rPr>
        <w:t>Linux</w:t>
      </w:r>
      <w:r w:rsidRPr="00C317BB">
        <w:rPr>
          <w:rFonts w:ascii="仿宋" w:eastAsia="仿宋" w:hAnsi="仿宋" w:hint="eastAsia"/>
          <w:sz w:val="24"/>
        </w:rPr>
        <w:t>命令等核心技能，提升工程实践能力</w:t>
      </w:r>
      <w:r w:rsidR="001A6C9D">
        <w:rPr>
          <w:rFonts w:ascii="仿宋" w:eastAsia="仿宋" w:hAnsi="仿宋" w:hint="eastAsia"/>
          <w:sz w:val="24"/>
        </w:rPr>
        <w:t>；</w:t>
      </w:r>
      <w:r w:rsidRPr="00C317BB">
        <w:rPr>
          <w:rFonts w:ascii="仿宋" w:eastAsia="仿宋" w:hAnsi="仿宋" w:hint="eastAsia"/>
          <w:sz w:val="24"/>
        </w:rPr>
        <w:t>二是主动拓展视野，关注行业展会</w:t>
      </w:r>
      <w:r w:rsidR="001A6C9D">
        <w:rPr>
          <w:rFonts w:ascii="仿宋" w:eastAsia="仿宋" w:hAnsi="仿宋" w:hint="eastAsia"/>
          <w:sz w:val="24"/>
        </w:rPr>
        <w:t>与</w:t>
      </w:r>
      <w:r w:rsidRPr="00C317BB">
        <w:rPr>
          <w:rFonts w:ascii="仿宋" w:eastAsia="仿宋" w:hAnsi="仿宋" w:hint="eastAsia"/>
          <w:sz w:val="24"/>
        </w:rPr>
        <w:t>技术前沿，同时联系校友开展职业访谈，了解真实职场；三是充分利用校内外资源，包括奖学金、交换项目、</w:t>
      </w:r>
      <w:r w:rsidRPr="00647151">
        <w:rPr>
          <w:rFonts w:ascii="Times New Roman" w:eastAsia="仿宋" w:hAnsi="Times New Roman" w:cs="Times New Roman" w:hint="eastAsia"/>
          <w:sz w:val="24"/>
        </w:rPr>
        <w:t>GitHub Student Pack</w:t>
      </w:r>
      <w:r w:rsidRPr="00C317BB">
        <w:rPr>
          <w:rFonts w:ascii="仿宋" w:eastAsia="仿宋" w:hAnsi="仿宋" w:hint="eastAsia"/>
          <w:sz w:val="24"/>
        </w:rPr>
        <w:t>等，并建议跨学科选修如金</w:t>
      </w:r>
      <w:proofErr w:type="gramStart"/>
      <w:r w:rsidRPr="00C317BB">
        <w:rPr>
          <w:rFonts w:ascii="仿宋" w:eastAsia="仿宋" w:hAnsi="仿宋" w:hint="eastAsia"/>
          <w:sz w:val="24"/>
        </w:rPr>
        <w:t>融通识类课程</w:t>
      </w:r>
      <w:proofErr w:type="gramEnd"/>
      <w:r w:rsidRPr="00C317BB">
        <w:rPr>
          <w:rFonts w:ascii="仿宋" w:eastAsia="仿宋" w:hAnsi="仿宋" w:hint="eastAsia"/>
          <w:sz w:val="24"/>
        </w:rPr>
        <w:t>，增强</w:t>
      </w:r>
      <w:r w:rsidR="001A6C9D">
        <w:rPr>
          <w:rFonts w:ascii="仿宋" w:eastAsia="仿宋" w:hAnsi="仿宋" w:hint="eastAsia"/>
          <w:sz w:val="24"/>
        </w:rPr>
        <w:t>交叉</w:t>
      </w:r>
      <w:r w:rsidRPr="00C317BB">
        <w:rPr>
          <w:rFonts w:ascii="仿宋" w:eastAsia="仿宋" w:hAnsi="仿宋" w:hint="eastAsia"/>
          <w:sz w:val="24"/>
        </w:rPr>
        <w:t>复合能力。</w:t>
      </w:r>
    </w:p>
    <w:p w14:paraId="45BE1D34" w14:textId="62F0989B" w:rsidR="00C317BB" w:rsidRDefault="00C317BB" w:rsidP="001F64FF">
      <w:pPr>
        <w:spacing w:after="0" w:line="360" w:lineRule="auto"/>
        <w:ind w:firstLineChars="200" w:firstLine="480"/>
        <w:rPr>
          <w:rFonts w:ascii="仿宋" w:eastAsia="仿宋" w:hAnsi="仿宋" w:hint="eastAsia"/>
          <w:sz w:val="24"/>
        </w:rPr>
      </w:pPr>
      <w:r w:rsidRPr="00C317BB">
        <w:rPr>
          <w:rFonts w:ascii="仿宋" w:eastAsia="仿宋" w:hAnsi="仿宋" w:hint="eastAsia"/>
          <w:sz w:val="24"/>
        </w:rPr>
        <w:t>在职业规划方面，校友提出了三个核心理念：要认清自我、明确方向，思考自己适合科研、就业还是体制内发展；要积累经验、提升实力，通过科研、</w:t>
      </w:r>
      <w:r w:rsidRPr="00C317BB">
        <w:rPr>
          <w:rFonts w:ascii="仿宋" w:eastAsia="仿宋" w:hAnsi="仿宋" w:hint="eastAsia"/>
          <w:sz w:val="24"/>
        </w:rPr>
        <w:lastRenderedPageBreak/>
        <w:t>实习、竞赛等形成成果沉淀；要持续学习、不断进步，接纳成长的不对称性，通过不断扩展认知边界实现能力跃迁。</w:t>
      </w:r>
    </w:p>
    <w:p w14:paraId="5A99F425" w14:textId="273CB1D9" w:rsidR="00E563F8" w:rsidRDefault="00E563F8" w:rsidP="00ED7D1E">
      <w:pPr>
        <w:spacing w:after="0" w:line="360" w:lineRule="auto"/>
        <w:jc w:val="center"/>
        <w:rPr>
          <w:rFonts w:ascii="仿宋" w:eastAsia="仿宋" w:hAnsi="仿宋" w:hint="eastAsia"/>
          <w:sz w:val="24"/>
        </w:rPr>
      </w:pPr>
      <w:r>
        <w:rPr>
          <w:noProof/>
        </w:rPr>
        <w:drawing>
          <wp:inline distT="0" distB="0" distL="0" distR="0" wp14:anchorId="5E7F9950" wp14:editId="415253EF">
            <wp:extent cx="5274310" cy="3238500"/>
            <wp:effectExtent l="0" t="0" r="2540" b="0"/>
            <wp:docPr id="136955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1966" name=""/>
                    <pic:cNvPicPr/>
                  </pic:nvPicPr>
                  <pic:blipFill>
                    <a:blip r:embed="rId11"/>
                    <a:stretch>
                      <a:fillRect/>
                    </a:stretch>
                  </pic:blipFill>
                  <pic:spPr>
                    <a:xfrm>
                      <a:off x="0" y="0"/>
                      <a:ext cx="5274310" cy="3238500"/>
                    </a:xfrm>
                    <a:prstGeom prst="rect">
                      <a:avLst/>
                    </a:prstGeom>
                  </pic:spPr>
                </pic:pic>
              </a:graphicData>
            </a:graphic>
          </wp:inline>
        </w:drawing>
      </w:r>
    </w:p>
    <w:p w14:paraId="329E3C92" w14:textId="4A13D7AB" w:rsidR="00E563F8" w:rsidRPr="005C7780" w:rsidRDefault="005C7780" w:rsidP="005C7780">
      <w:pPr>
        <w:spacing w:after="0" w:line="360" w:lineRule="auto"/>
        <w:jc w:val="center"/>
        <w:rPr>
          <w:rFonts w:ascii="宋体" w:eastAsia="宋体" w:hAnsi="宋体" w:hint="eastAsia"/>
          <w:sz w:val="21"/>
          <w:szCs w:val="21"/>
        </w:rPr>
      </w:pPr>
      <w:r w:rsidRPr="005C7780">
        <w:rPr>
          <w:rFonts w:ascii="宋体" w:eastAsia="宋体" w:hAnsi="宋体" w:hint="eastAsia"/>
          <w:sz w:val="21"/>
          <w:szCs w:val="21"/>
        </w:rPr>
        <w:t>图片5 校友代表分享职业规划的三个核心理念</w:t>
      </w:r>
    </w:p>
    <w:p w14:paraId="64B23366" w14:textId="6221229E" w:rsidR="00E30DFB" w:rsidRDefault="00C317BB" w:rsidP="001F64FF">
      <w:pPr>
        <w:spacing w:after="0" w:line="360" w:lineRule="auto"/>
        <w:ind w:firstLineChars="200" w:firstLine="480"/>
        <w:rPr>
          <w:rFonts w:ascii="仿宋" w:eastAsia="仿宋" w:hAnsi="仿宋" w:hint="eastAsia"/>
          <w:sz w:val="24"/>
        </w:rPr>
      </w:pPr>
      <w:r w:rsidRPr="00C317BB">
        <w:rPr>
          <w:rFonts w:ascii="仿宋" w:eastAsia="仿宋" w:hAnsi="仿宋" w:hint="eastAsia"/>
          <w:sz w:val="24"/>
        </w:rPr>
        <w:t>整个分享</w:t>
      </w:r>
      <w:r w:rsidR="001A6C9D">
        <w:rPr>
          <w:rFonts w:ascii="仿宋" w:eastAsia="仿宋" w:hAnsi="仿宋" w:hint="eastAsia"/>
          <w:sz w:val="24"/>
        </w:rPr>
        <w:t>过程</w:t>
      </w:r>
      <w:r w:rsidRPr="00C317BB">
        <w:rPr>
          <w:rFonts w:ascii="仿宋" w:eastAsia="仿宋" w:hAnsi="仿宋" w:hint="eastAsia"/>
          <w:sz w:val="24"/>
        </w:rPr>
        <w:t>既有具体可行的建议，也有深入的思维启发，帮助我们从学生视角提前理解职场</w:t>
      </w:r>
      <w:r w:rsidR="00B767C5">
        <w:rPr>
          <w:rFonts w:ascii="仿宋" w:eastAsia="仿宋" w:hAnsi="仿宋" w:hint="eastAsia"/>
          <w:sz w:val="24"/>
        </w:rPr>
        <w:t>，明确</w:t>
      </w:r>
      <w:r w:rsidRPr="00C317BB">
        <w:rPr>
          <w:rFonts w:ascii="仿宋" w:eastAsia="仿宋" w:hAnsi="仿宋" w:hint="eastAsia"/>
          <w:sz w:val="24"/>
        </w:rPr>
        <w:t>个人成长路径。正如校友所言：“不要温和地走进那个良夜”，只有主动出击、持续行动，方能在未来</w:t>
      </w:r>
      <w:r w:rsidR="00B767C5">
        <w:rPr>
          <w:rFonts w:ascii="仿宋" w:eastAsia="仿宋" w:hAnsi="仿宋" w:hint="eastAsia"/>
          <w:sz w:val="24"/>
        </w:rPr>
        <w:t>的</w:t>
      </w:r>
      <w:r w:rsidRPr="00C317BB">
        <w:rPr>
          <w:rFonts w:ascii="仿宋" w:eastAsia="仿宋" w:hAnsi="仿宋" w:hint="eastAsia"/>
          <w:sz w:val="24"/>
        </w:rPr>
        <w:t>竞争中脱颖而出。</w:t>
      </w:r>
    </w:p>
    <w:p w14:paraId="66397AEB" w14:textId="77777777" w:rsidR="00B4510B" w:rsidRPr="00197221" w:rsidRDefault="003255E6" w:rsidP="00B4510B">
      <w:pPr>
        <w:spacing w:after="0" w:line="360" w:lineRule="auto"/>
        <w:rPr>
          <w:rFonts w:ascii="仿宋" w:eastAsia="仿宋" w:hAnsi="仿宋" w:hint="eastAsia"/>
          <w:b/>
          <w:bCs/>
          <w:sz w:val="24"/>
        </w:rPr>
      </w:pPr>
      <w:r w:rsidRPr="00197221">
        <w:rPr>
          <w:rFonts w:ascii="仿宋" w:eastAsia="仿宋" w:hAnsi="仿宋" w:hint="eastAsia"/>
          <w:b/>
          <w:bCs/>
          <w:sz w:val="24"/>
        </w:rPr>
        <w:t>四、</w:t>
      </w:r>
      <w:r w:rsidR="00B4510B" w:rsidRPr="00197221">
        <w:rPr>
          <w:rFonts w:ascii="仿宋" w:eastAsia="仿宋" w:hAnsi="仿宋" w:hint="eastAsia"/>
          <w:b/>
          <w:bCs/>
          <w:sz w:val="24"/>
        </w:rPr>
        <w:t>结语</w:t>
      </w:r>
    </w:p>
    <w:p w14:paraId="56CDDA15" w14:textId="0674419E" w:rsidR="00B4510B" w:rsidRPr="00C317BB" w:rsidRDefault="00B4510B" w:rsidP="00197221">
      <w:pPr>
        <w:spacing w:after="0" w:line="360" w:lineRule="auto"/>
        <w:ind w:firstLineChars="200" w:firstLine="480"/>
        <w:rPr>
          <w:rFonts w:ascii="仿宋" w:eastAsia="仿宋" w:hAnsi="仿宋" w:hint="eastAsia"/>
          <w:sz w:val="24"/>
        </w:rPr>
      </w:pPr>
      <w:r w:rsidRPr="00B4510B">
        <w:rPr>
          <w:rFonts w:ascii="仿宋" w:eastAsia="仿宋" w:hAnsi="仿宋" w:hint="eastAsia"/>
          <w:sz w:val="24"/>
        </w:rPr>
        <w:t>本次企业走访调研活动不仅拓宽了我们对通信设备与金融科技行业的认知边界，更让我们切身体会到技术落地、系统融合、人才培养、企业责任等多个层面。我们将以此次调研为契机，更加主动地投入到课程学习、项目实践与职业规划中，努力成长为具有全球视野、工程素养与社会责任感的</w:t>
      </w:r>
      <w:r w:rsidR="00CC5E7C">
        <w:rPr>
          <w:rFonts w:ascii="仿宋" w:eastAsia="仿宋" w:hAnsi="仿宋" w:hint="eastAsia"/>
          <w:sz w:val="24"/>
        </w:rPr>
        <w:t>栋梁之材</w:t>
      </w:r>
      <w:r w:rsidRPr="00B4510B">
        <w:rPr>
          <w:rFonts w:ascii="仿宋" w:eastAsia="仿宋" w:hAnsi="仿宋" w:hint="eastAsia"/>
          <w:sz w:val="24"/>
        </w:rPr>
        <w:t>。</w:t>
      </w:r>
    </w:p>
    <w:sectPr w:rsidR="00B4510B" w:rsidRPr="00C317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6AED" w14:textId="77777777" w:rsidR="00183047" w:rsidRDefault="00183047" w:rsidP="00E86A92">
      <w:pPr>
        <w:spacing w:after="0" w:line="240" w:lineRule="auto"/>
        <w:rPr>
          <w:rFonts w:hint="eastAsia"/>
        </w:rPr>
      </w:pPr>
      <w:r>
        <w:separator/>
      </w:r>
    </w:p>
  </w:endnote>
  <w:endnote w:type="continuationSeparator" w:id="0">
    <w:p w14:paraId="7C3ECE0A" w14:textId="77777777" w:rsidR="00183047" w:rsidRDefault="00183047" w:rsidP="00E86A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8CBC" w14:textId="77777777" w:rsidR="00183047" w:rsidRDefault="00183047" w:rsidP="00E86A92">
      <w:pPr>
        <w:spacing w:after="0" w:line="240" w:lineRule="auto"/>
        <w:rPr>
          <w:rFonts w:hint="eastAsia"/>
        </w:rPr>
      </w:pPr>
      <w:r>
        <w:separator/>
      </w:r>
    </w:p>
  </w:footnote>
  <w:footnote w:type="continuationSeparator" w:id="0">
    <w:p w14:paraId="0CB5B981" w14:textId="77777777" w:rsidR="00183047" w:rsidRDefault="00183047" w:rsidP="00E86A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98D"/>
    <w:multiLevelType w:val="hybridMultilevel"/>
    <w:tmpl w:val="C088CBCA"/>
    <w:lvl w:ilvl="0" w:tplc="04090001">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1" w15:restartNumberingAfterBreak="0">
    <w:nsid w:val="44AB1245"/>
    <w:multiLevelType w:val="hybridMultilevel"/>
    <w:tmpl w:val="DE1676EA"/>
    <w:lvl w:ilvl="0" w:tplc="04090001">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2" w15:restartNumberingAfterBreak="0">
    <w:nsid w:val="460618C8"/>
    <w:multiLevelType w:val="multilevel"/>
    <w:tmpl w:val="E08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292354">
    <w:abstractNumId w:val="2"/>
  </w:num>
  <w:num w:numId="2" w16cid:durableId="921649092">
    <w:abstractNumId w:val="0"/>
  </w:num>
  <w:num w:numId="3" w16cid:durableId="2127461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BE"/>
    <w:rsid w:val="00005E2C"/>
    <w:rsid w:val="00021F2C"/>
    <w:rsid w:val="0002582D"/>
    <w:rsid w:val="00052941"/>
    <w:rsid w:val="000E0573"/>
    <w:rsid w:val="000F7D49"/>
    <w:rsid w:val="00133F77"/>
    <w:rsid w:val="00141F94"/>
    <w:rsid w:val="00146EB6"/>
    <w:rsid w:val="00163FF0"/>
    <w:rsid w:val="00177195"/>
    <w:rsid w:val="00183047"/>
    <w:rsid w:val="00197221"/>
    <w:rsid w:val="001A3C11"/>
    <w:rsid w:val="001A5A42"/>
    <w:rsid w:val="001A6C9D"/>
    <w:rsid w:val="001B518E"/>
    <w:rsid w:val="001F56AF"/>
    <w:rsid w:val="001F64FF"/>
    <w:rsid w:val="00211029"/>
    <w:rsid w:val="00215510"/>
    <w:rsid w:val="00251C02"/>
    <w:rsid w:val="002B5E7A"/>
    <w:rsid w:val="002D50D1"/>
    <w:rsid w:val="002E5C63"/>
    <w:rsid w:val="003255E6"/>
    <w:rsid w:val="003566B8"/>
    <w:rsid w:val="003E0BC9"/>
    <w:rsid w:val="00406826"/>
    <w:rsid w:val="00435075"/>
    <w:rsid w:val="00436D01"/>
    <w:rsid w:val="00440B84"/>
    <w:rsid w:val="00444A8E"/>
    <w:rsid w:val="004D6AED"/>
    <w:rsid w:val="004E55E7"/>
    <w:rsid w:val="005531E5"/>
    <w:rsid w:val="00555A95"/>
    <w:rsid w:val="005748FF"/>
    <w:rsid w:val="00585C83"/>
    <w:rsid w:val="005B0BD2"/>
    <w:rsid w:val="005C7780"/>
    <w:rsid w:val="005E2035"/>
    <w:rsid w:val="00621080"/>
    <w:rsid w:val="006334BE"/>
    <w:rsid w:val="00645223"/>
    <w:rsid w:val="00647151"/>
    <w:rsid w:val="00685189"/>
    <w:rsid w:val="00695C7E"/>
    <w:rsid w:val="006E40B7"/>
    <w:rsid w:val="00730CC0"/>
    <w:rsid w:val="00761688"/>
    <w:rsid w:val="00794FEA"/>
    <w:rsid w:val="007C0CED"/>
    <w:rsid w:val="007C26FA"/>
    <w:rsid w:val="007C2A21"/>
    <w:rsid w:val="007C5E4C"/>
    <w:rsid w:val="007F06CB"/>
    <w:rsid w:val="00857E88"/>
    <w:rsid w:val="008670D0"/>
    <w:rsid w:val="008716E0"/>
    <w:rsid w:val="008B7137"/>
    <w:rsid w:val="00904EF1"/>
    <w:rsid w:val="009251EC"/>
    <w:rsid w:val="0095431C"/>
    <w:rsid w:val="009602A2"/>
    <w:rsid w:val="009637B7"/>
    <w:rsid w:val="009C4FAE"/>
    <w:rsid w:val="009C5FDD"/>
    <w:rsid w:val="00A1422D"/>
    <w:rsid w:val="00A22A38"/>
    <w:rsid w:val="00A36F4F"/>
    <w:rsid w:val="00AA349B"/>
    <w:rsid w:val="00AB74C3"/>
    <w:rsid w:val="00AD39F6"/>
    <w:rsid w:val="00B3773F"/>
    <w:rsid w:val="00B43191"/>
    <w:rsid w:val="00B4510B"/>
    <w:rsid w:val="00B64B8F"/>
    <w:rsid w:val="00B739EE"/>
    <w:rsid w:val="00B767C5"/>
    <w:rsid w:val="00B91D48"/>
    <w:rsid w:val="00BA3B0A"/>
    <w:rsid w:val="00BC6BA8"/>
    <w:rsid w:val="00BE677A"/>
    <w:rsid w:val="00C24981"/>
    <w:rsid w:val="00C317BB"/>
    <w:rsid w:val="00C4452B"/>
    <w:rsid w:val="00C743B6"/>
    <w:rsid w:val="00C7476A"/>
    <w:rsid w:val="00CC5E7C"/>
    <w:rsid w:val="00D14326"/>
    <w:rsid w:val="00D77B8D"/>
    <w:rsid w:val="00D8764E"/>
    <w:rsid w:val="00DC32A2"/>
    <w:rsid w:val="00DC5A69"/>
    <w:rsid w:val="00DD1995"/>
    <w:rsid w:val="00DD2A36"/>
    <w:rsid w:val="00DE2B5F"/>
    <w:rsid w:val="00E2161C"/>
    <w:rsid w:val="00E22E78"/>
    <w:rsid w:val="00E30DFB"/>
    <w:rsid w:val="00E43A23"/>
    <w:rsid w:val="00E563F8"/>
    <w:rsid w:val="00E60769"/>
    <w:rsid w:val="00E66283"/>
    <w:rsid w:val="00E86A92"/>
    <w:rsid w:val="00E96110"/>
    <w:rsid w:val="00ED7D1E"/>
    <w:rsid w:val="00F24CA5"/>
    <w:rsid w:val="00F43CF7"/>
    <w:rsid w:val="00F55991"/>
    <w:rsid w:val="00F6778C"/>
    <w:rsid w:val="00FA3DCE"/>
    <w:rsid w:val="00FB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8DEC1"/>
  <w15:chartTrackingRefBased/>
  <w15:docId w15:val="{7DA43BAB-CEA6-4DE4-9B3C-61ABB3B7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2A21"/>
    <w:pPr>
      <w:widowControl w:val="0"/>
    </w:pPr>
  </w:style>
  <w:style w:type="paragraph" w:styleId="1">
    <w:name w:val="heading 1"/>
    <w:basedOn w:val="a"/>
    <w:next w:val="a"/>
    <w:link w:val="10"/>
    <w:uiPriority w:val="9"/>
    <w:qFormat/>
    <w:rsid w:val="006334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34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34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34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34B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34B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34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34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34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34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34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34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34BE"/>
    <w:rPr>
      <w:rFonts w:cstheme="majorBidi"/>
      <w:color w:val="2F5496" w:themeColor="accent1" w:themeShade="BF"/>
      <w:sz w:val="28"/>
      <w:szCs w:val="28"/>
    </w:rPr>
  </w:style>
  <w:style w:type="character" w:customStyle="1" w:styleId="50">
    <w:name w:val="标题 5 字符"/>
    <w:basedOn w:val="a0"/>
    <w:link w:val="5"/>
    <w:uiPriority w:val="9"/>
    <w:semiHidden/>
    <w:rsid w:val="006334BE"/>
    <w:rPr>
      <w:rFonts w:cstheme="majorBidi"/>
      <w:color w:val="2F5496" w:themeColor="accent1" w:themeShade="BF"/>
      <w:sz w:val="24"/>
    </w:rPr>
  </w:style>
  <w:style w:type="character" w:customStyle="1" w:styleId="60">
    <w:name w:val="标题 6 字符"/>
    <w:basedOn w:val="a0"/>
    <w:link w:val="6"/>
    <w:uiPriority w:val="9"/>
    <w:semiHidden/>
    <w:rsid w:val="006334BE"/>
    <w:rPr>
      <w:rFonts w:cstheme="majorBidi"/>
      <w:b/>
      <w:bCs/>
      <w:color w:val="2F5496" w:themeColor="accent1" w:themeShade="BF"/>
    </w:rPr>
  </w:style>
  <w:style w:type="character" w:customStyle="1" w:styleId="70">
    <w:name w:val="标题 7 字符"/>
    <w:basedOn w:val="a0"/>
    <w:link w:val="7"/>
    <w:uiPriority w:val="9"/>
    <w:semiHidden/>
    <w:rsid w:val="006334BE"/>
    <w:rPr>
      <w:rFonts w:cstheme="majorBidi"/>
      <w:b/>
      <w:bCs/>
      <w:color w:val="595959" w:themeColor="text1" w:themeTint="A6"/>
    </w:rPr>
  </w:style>
  <w:style w:type="character" w:customStyle="1" w:styleId="80">
    <w:name w:val="标题 8 字符"/>
    <w:basedOn w:val="a0"/>
    <w:link w:val="8"/>
    <w:uiPriority w:val="9"/>
    <w:semiHidden/>
    <w:rsid w:val="006334BE"/>
    <w:rPr>
      <w:rFonts w:cstheme="majorBidi"/>
      <w:color w:val="595959" w:themeColor="text1" w:themeTint="A6"/>
    </w:rPr>
  </w:style>
  <w:style w:type="character" w:customStyle="1" w:styleId="90">
    <w:name w:val="标题 9 字符"/>
    <w:basedOn w:val="a0"/>
    <w:link w:val="9"/>
    <w:uiPriority w:val="9"/>
    <w:semiHidden/>
    <w:rsid w:val="006334BE"/>
    <w:rPr>
      <w:rFonts w:eastAsiaTheme="majorEastAsia" w:cstheme="majorBidi"/>
      <w:color w:val="595959" w:themeColor="text1" w:themeTint="A6"/>
    </w:rPr>
  </w:style>
  <w:style w:type="paragraph" w:styleId="a3">
    <w:name w:val="Title"/>
    <w:basedOn w:val="a"/>
    <w:next w:val="a"/>
    <w:link w:val="a4"/>
    <w:uiPriority w:val="10"/>
    <w:qFormat/>
    <w:rsid w:val="006334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34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4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34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4BE"/>
    <w:pPr>
      <w:spacing w:before="160"/>
      <w:jc w:val="center"/>
    </w:pPr>
    <w:rPr>
      <w:i/>
      <w:iCs/>
      <w:color w:val="404040" w:themeColor="text1" w:themeTint="BF"/>
    </w:rPr>
  </w:style>
  <w:style w:type="character" w:customStyle="1" w:styleId="a8">
    <w:name w:val="引用 字符"/>
    <w:basedOn w:val="a0"/>
    <w:link w:val="a7"/>
    <w:uiPriority w:val="29"/>
    <w:rsid w:val="006334BE"/>
    <w:rPr>
      <w:i/>
      <w:iCs/>
      <w:color w:val="404040" w:themeColor="text1" w:themeTint="BF"/>
    </w:rPr>
  </w:style>
  <w:style w:type="paragraph" w:styleId="a9">
    <w:name w:val="List Paragraph"/>
    <w:basedOn w:val="a"/>
    <w:uiPriority w:val="34"/>
    <w:qFormat/>
    <w:rsid w:val="006334BE"/>
    <w:pPr>
      <w:ind w:left="720"/>
      <w:contextualSpacing/>
    </w:pPr>
  </w:style>
  <w:style w:type="character" w:styleId="aa">
    <w:name w:val="Intense Emphasis"/>
    <w:basedOn w:val="a0"/>
    <w:uiPriority w:val="21"/>
    <w:qFormat/>
    <w:rsid w:val="006334BE"/>
    <w:rPr>
      <w:i/>
      <w:iCs/>
      <w:color w:val="2F5496" w:themeColor="accent1" w:themeShade="BF"/>
    </w:rPr>
  </w:style>
  <w:style w:type="paragraph" w:styleId="ab">
    <w:name w:val="Intense Quote"/>
    <w:basedOn w:val="a"/>
    <w:next w:val="a"/>
    <w:link w:val="ac"/>
    <w:uiPriority w:val="30"/>
    <w:qFormat/>
    <w:rsid w:val="00633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34BE"/>
    <w:rPr>
      <w:i/>
      <w:iCs/>
      <w:color w:val="2F5496" w:themeColor="accent1" w:themeShade="BF"/>
    </w:rPr>
  </w:style>
  <w:style w:type="character" w:styleId="ad">
    <w:name w:val="Intense Reference"/>
    <w:basedOn w:val="a0"/>
    <w:uiPriority w:val="32"/>
    <w:qFormat/>
    <w:rsid w:val="006334BE"/>
    <w:rPr>
      <w:b/>
      <w:bCs/>
      <w:smallCaps/>
      <w:color w:val="2F5496" w:themeColor="accent1" w:themeShade="BF"/>
      <w:spacing w:val="5"/>
    </w:rPr>
  </w:style>
  <w:style w:type="paragraph" w:styleId="ae">
    <w:name w:val="header"/>
    <w:basedOn w:val="a"/>
    <w:link w:val="af"/>
    <w:uiPriority w:val="99"/>
    <w:unhideWhenUsed/>
    <w:rsid w:val="00E86A9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6A92"/>
    <w:rPr>
      <w:sz w:val="18"/>
      <w:szCs w:val="18"/>
    </w:rPr>
  </w:style>
  <w:style w:type="paragraph" w:styleId="af0">
    <w:name w:val="footer"/>
    <w:basedOn w:val="a"/>
    <w:link w:val="af1"/>
    <w:uiPriority w:val="99"/>
    <w:unhideWhenUsed/>
    <w:rsid w:val="00E86A9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6A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78572">
      <w:bodyDiv w:val="1"/>
      <w:marLeft w:val="0"/>
      <w:marRight w:val="0"/>
      <w:marTop w:val="0"/>
      <w:marBottom w:val="0"/>
      <w:divBdr>
        <w:top w:val="none" w:sz="0" w:space="0" w:color="auto"/>
        <w:left w:val="none" w:sz="0" w:space="0" w:color="auto"/>
        <w:bottom w:val="none" w:sz="0" w:space="0" w:color="auto"/>
        <w:right w:val="none" w:sz="0" w:space="0" w:color="auto"/>
      </w:divBdr>
    </w:div>
    <w:div w:id="170159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6</Pages>
  <Words>1527</Words>
  <Characters>1634</Characters>
  <Application>Microsoft Office Word</Application>
  <DocSecurity>0</DocSecurity>
  <Lines>62</Lines>
  <Paragraphs>48</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2144882902@qq.com</dc:creator>
  <cp:keywords/>
  <dc:description/>
  <cp:lastModifiedBy>2144882902@qq.com</cp:lastModifiedBy>
  <cp:revision>21</cp:revision>
  <cp:lastPrinted>2025-07-09T13:37:00Z</cp:lastPrinted>
  <dcterms:created xsi:type="dcterms:W3CDTF">2025-07-06T06:17:00Z</dcterms:created>
  <dcterms:modified xsi:type="dcterms:W3CDTF">2025-07-09T14:07:00Z</dcterms:modified>
</cp:coreProperties>
</file>