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67B5" w14:textId="77777777" w:rsidR="00C034DE" w:rsidRPr="00C034DE" w:rsidRDefault="00C034DE" w:rsidP="00C034DE">
      <w:pPr>
        <w:spacing w:line="360" w:lineRule="auto"/>
        <w:jc w:val="center"/>
        <w:rPr>
          <w:rFonts w:ascii="黑体" w:eastAsia="黑体" w:hAnsi="黑体" w:cs="Times New Roman" w:hint="eastAsia"/>
          <w:b/>
          <w:bCs/>
          <w:sz w:val="32"/>
          <w:szCs w:val="32"/>
        </w:rPr>
      </w:pPr>
      <w:proofErr w:type="gramStart"/>
      <w:r w:rsidRPr="00C034DE">
        <w:rPr>
          <w:rFonts w:ascii="黑体" w:eastAsia="黑体" w:hAnsi="黑体" w:cs="Times New Roman" w:hint="eastAsia"/>
          <w:b/>
          <w:bCs/>
          <w:sz w:val="32"/>
          <w:szCs w:val="32"/>
        </w:rPr>
        <w:t>微光淬新程</w:t>
      </w:r>
      <w:proofErr w:type="gramEnd"/>
      <w:r w:rsidRPr="00C034DE">
        <w:rPr>
          <w:rFonts w:ascii="黑体" w:eastAsia="黑体" w:hAnsi="黑体" w:cs="Times New Roman" w:hint="eastAsia"/>
          <w:b/>
          <w:bCs/>
          <w:sz w:val="32"/>
          <w:szCs w:val="32"/>
        </w:rPr>
        <w:t>：</w:t>
      </w:r>
      <w:proofErr w:type="gramStart"/>
      <w:r w:rsidRPr="00C034DE">
        <w:rPr>
          <w:rFonts w:ascii="黑体" w:eastAsia="黑体" w:hAnsi="黑体" w:cs="Times New Roman" w:hint="eastAsia"/>
          <w:b/>
          <w:bCs/>
          <w:sz w:val="32"/>
          <w:szCs w:val="32"/>
        </w:rPr>
        <w:t>井冈行思</w:t>
      </w:r>
      <w:proofErr w:type="gramEnd"/>
      <w:r w:rsidRPr="00C034DE">
        <w:rPr>
          <w:rFonts w:ascii="黑体" w:eastAsia="黑体" w:hAnsi="黑体" w:cs="Times New Roman" w:hint="eastAsia"/>
          <w:b/>
          <w:bCs/>
          <w:sz w:val="32"/>
          <w:szCs w:val="32"/>
        </w:rPr>
        <w:t>与</w:t>
      </w:r>
      <w:proofErr w:type="gramStart"/>
      <w:r w:rsidRPr="00C034DE">
        <w:rPr>
          <w:rFonts w:ascii="黑体" w:eastAsia="黑体" w:hAnsi="黑体" w:cs="Times New Roman" w:hint="eastAsia"/>
          <w:b/>
          <w:bCs/>
          <w:sz w:val="32"/>
          <w:szCs w:val="32"/>
        </w:rPr>
        <w:t>吾辈之</w:t>
      </w:r>
      <w:proofErr w:type="gramEnd"/>
      <w:r w:rsidRPr="00C034DE">
        <w:rPr>
          <w:rFonts w:ascii="黑体" w:eastAsia="黑体" w:hAnsi="黑体" w:cs="Times New Roman" w:hint="eastAsia"/>
          <w:b/>
          <w:bCs/>
          <w:sz w:val="32"/>
          <w:szCs w:val="32"/>
        </w:rPr>
        <w:t>志</w:t>
      </w:r>
    </w:p>
    <w:p w14:paraId="47D91CAA" w14:textId="51B50863" w:rsidR="00B07561" w:rsidRDefault="00C034DE">
      <w:pPr>
        <w:spacing w:line="360" w:lineRule="auto"/>
        <w:jc w:val="right"/>
        <w:rPr>
          <w:rFonts w:ascii="楷体" w:eastAsia="楷体" w:hAnsi="楷体" w:cs="Times New Roman" w:hint="eastAsia"/>
          <w:sz w:val="28"/>
          <w:szCs w:val="28"/>
        </w:rPr>
      </w:pPr>
      <w:r w:rsidRPr="00C034DE">
        <w:rPr>
          <w:rFonts w:ascii="楷体" w:eastAsia="楷体" w:hAnsi="楷体" w:cs="Times New Roman" w:hint="eastAsia"/>
          <w:sz w:val="28"/>
          <w:szCs w:val="28"/>
        </w:rPr>
        <w:t>——红色寻访实践心得</w:t>
      </w:r>
    </w:p>
    <w:p w14:paraId="19F77C5A" w14:textId="77777777" w:rsidR="00C034DE" w:rsidRDefault="00C034DE">
      <w:pPr>
        <w:spacing w:line="360" w:lineRule="auto"/>
        <w:rPr>
          <w:rFonts w:ascii="Times New Roman" w:eastAsia="仿宋" w:hAnsi="Times New Roman" w:cs="Times New Roman"/>
          <w:sz w:val="24"/>
          <w:szCs w:val="24"/>
        </w:rPr>
      </w:pPr>
    </w:p>
    <w:p w14:paraId="6EEE4ABA" w14:textId="180E3E8C" w:rsidR="00B07561" w:rsidRDefault="00000000">
      <w:pPr>
        <w:spacing w:line="360" w:lineRule="auto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姓名：</w:t>
      </w:r>
      <w:proofErr w:type="gramStart"/>
      <w:r w:rsidR="00C034DE">
        <w:rPr>
          <w:rFonts w:ascii="Times New Roman" w:eastAsia="仿宋" w:hAnsi="Times New Roman" w:cs="Times New Roman" w:hint="eastAsia"/>
          <w:sz w:val="24"/>
          <w:szCs w:val="24"/>
        </w:rPr>
        <w:t>何铭源</w:t>
      </w:r>
      <w:proofErr w:type="gramEnd"/>
    </w:p>
    <w:p w14:paraId="4792E100" w14:textId="3909ECED" w:rsidR="00B07561" w:rsidRDefault="00000000">
      <w:pPr>
        <w:spacing w:line="360" w:lineRule="auto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学号：</w:t>
      </w:r>
      <w:r>
        <w:rPr>
          <w:rFonts w:ascii="Times New Roman" w:eastAsia="仿宋" w:hAnsi="Times New Roman" w:cs="Times New Roman" w:hint="eastAsia"/>
          <w:sz w:val="24"/>
          <w:szCs w:val="24"/>
        </w:rPr>
        <w:t>3</w:t>
      </w:r>
      <w:r>
        <w:rPr>
          <w:rFonts w:ascii="Times New Roman" w:eastAsia="仿宋" w:hAnsi="Times New Roman" w:cs="Times New Roman"/>
          <w:sz w:val="24"/>
          <w:szCs w:val="24"/>
        </w:rPr>
        <w:t>2</w:t>
      </w:r>
      <w:r w:rsidR="00C034DE">
        <w:rPr>
          <w:rFonts w:ascii="Times New Roman" w:eastAsia="仿宋" w:hAnsi="Times New Roman" w:cs="Times New Roman" w:hint="eastAsia"/>
          <w:sz w:val="24"/>
          <w:szCs w:val="24"/>
        </w:rPr>
        <w:t>40104481</w:t>
      </w:r>
    </w:p>
    <w:p w14:paraId="74169FEC" w14:textId="01547AFB" w:rsidR="00B07561" w:rsidRDefault="00000000">
      <w:pPr>
        <w:spacing w:line="360" w:lineRule="auto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专业班级：</w:t>
      </w:r>
      <w:proofErr w:type="gramStart"/>
      <w:r w:rsidR="00C034DE">
        <w:rPr>
          <w:rFonts w:ascii="Times New Roman" w:eastAsia="仿宋" w:hAnsi="Times New Roman" w:cs="Times New Roman" w:hint="eastAsia"/>
          <w:sz w:val="24"/>
          <w:szCs w:val="24"/>
        </w:rPr>
        <w:t>信工</w:t>
      </w:r>
      <w:proofErr w:type="gramEnd"/>
      <w:r w:rsidR="00C034DE">
        <w:rPr>
          <w:rFonts w:ascii="Times New Roman" w:eastAsia="仿宋" w:hAnsi="Times New Roman" w:cs="Times New Roman" w:hint="eastAsia"/>
          <w:sz w:val="24"/>
          <w:szCs w:val="24"/>
        </w:rPr>
        <w:t>2402</w:t>
      </w:r>
    </w:p>
    <w:p w14:paraId="459C967F" w14:textId="6B021794" w:rsidR="00B07561" w:rsidRDefault="00B07561">
      <w:pPr>
        <w:spacing w:line="360" w:lineRule="auto"/>
        <w:rPr>
          <w:rFonts w:ascii="Times New Roman" w:eastAsia="仿宋" w:hAnsi="Times New Roman" w:cs="Times New Roman"/>
          <w:sz w:val="24"/>
          <w:szCs w:val="24"/>
        </w:rPr>
      </w:pPr>
    </w:p>
    <w:p w14:paraId="2754FE38" w14:textId="7A51BFF6" w:rsidR="00C034DE" w:rsidRPr="00C034DE" w:rsidRDefault="00C034DE" w:rsidP="00C034D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C034DE">
        <w:rPr>
          <w:rFonts w:ascii="Times New Roman" w:eastAsia="仿宋" w:hAnsi="Times New Roman" w:cs="Times New Roman" w:hint="eastAsia"/>
          <w:sz w:val="24"/>
          <w:szCs w:val="24"/>
        </w:rPr>
        <w:t>车轮碾过漫长的铁轨，终于在破晓微光中停驻。踏出吉安站，扑面而来的清新山风瞬间驱散了旅途的疲惫与困倦。当大巴车穿行在蜿蜒的山路，窗外层峦叠嶂的翠色裹挟着初升的薄雾，仿佛一幅流动的水墨画，也像无声的召唤，</w:t>
      </w:r>
      <w:proofErr w:type="gramStart"/>
      <w:r w:rsidRPr="00C034DE">
        <w:rPr>
          <w:rFonts w:ascii="Times New Roman" w:eastAsia="仿宋" w:hAnsi="Times New Roman" w:cs="Times New Roman" w:hint="eastAsia"/>
          <w:sz w:val="24"/>
          <w:szCs w:val="24"/>
        </w:rPr>
        <w:t>引领着</w:t>
      </w:r>
      <w:proofErr w:type="gramEnd"/>
      <w:r w:rsidRPr="00C034DE">
        <w:rPr>
          <w:rFonts w:ascii="Times New Roman" w:eastAsia="仿宋" w:hAnsi="Times New Roman" w:cs="Times New Roman" w:hint="eastAsia"/>
          <w:sz w:val="24"/>
          <w:szCs w:val="24"/>
        </w:rPr>
        <w:t>我们这群来自浙大的学子，去贴近那段被热血和信仰浸透的峥嵘岁月。</w:t>
      </w:r>
    </w:p>
    <w:p w14:paraId="3B803969" w14:textId="736CF595" w:rsidR="00C034DE" w:rsidRPr="00C034DE" w:rsidRDefault="00C034DE" w:rsidP="00C034D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C034DE">
        <w:rPr>
          <w:rFonts w:ascii="Times New Roman" w:eastAsia="仿宋" w:hAnsi="Times New Roman" w:cs="Times New Roman" w:hint="eastAsia"/>
          <w:sz w:val="24"/>
          <w:szCs w:val="24"/>
        </w:rPr>
        <w:t>初抵基地，</w:t>
      </w:r>
      <w:r>
        <w:rPr>
          <w:rFonts w:ascii="Times New Roman" w:eastAsia="仿宋" w:hAnsi="Times New Roman" w:cs="Times New Roman" w:hint="eastAsia"/>
          <w:sz w:val="24"/>
          <w:szCs w:val="24"/>
        </w:rPr>
        <w:t>便迎来了开班仪式和情景教学</w:t>
      </w:r>
      <w:r w:rsidRPr="00C034DE">
        <w:rPr>
          <w:rFonts w:ascii="Times New Roman" w:eastAsia="仿宋" w:hAnsi="Times New Roman" w:cs="Times New Roman" w:hint="eastAsia"/>
          <w:sz w:val="24"/>
          <w:szCs w:val="24"/>
        </w:rPr>
        <w:t>。“三湾改编”的情景教学，将书本上冰冷的文字瞬间激活。我们</w:t>
      </w:r>
      <w:r>
        <w:rPr>
          <w:rFonts w:ascii="Times New Roman" w:eastAsia="仿宋" w:hAnsi="Times New Roman" w:cs="Times New Roman" w:hint="eastAsia"/>
          <w:sz w:val="24"/>
          <w:szCs w:val="24"/>
        </w:rPr>
        <w:t>按照表格分成</w:t>
      </w:r>
      <w:r w:rsidRPr="00C034DE">
        <w:rPr>
          <w:rFonts w:ascii="Times New Roman" w:eastAsia="仿宋" w:hAnsi="Times New Roman" w:cs="Times New Roman" w:hint="eastAsia"/>
          <w:sz w:val="24"/>
          <w:szCs w:val="24"/>
        </w:rPr>
        <w:t>班级，模拟着当年那支疲惫却目光坚定的队伍。当听到“支部建在连上”、“士兵委员会”这些关键词时，才真切体会到这不仅仅是军队结构的调整，更是将信仰的根须深深扎入基层土壤的创举。那一刻，抽象的“组织力”和“凝聚力”有了具象的模样，它关乎人心，关乎每一个个体如何在共同的旗帜下找到力量与方向。</w:t>
      </w:r>
    </w:p>
    <w:p w14:paraId="1C85A1F0" w14:textId="36164A2B" w:rsidR="00C034DE" w:rsidRPr="00C034DE" w:rsidRDefault="00C034DE" w:rsidP="00C034D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C034DE">
        <w:rPr>
          <w:rFonts w:ascii="Times New Roman" w:eastAsia="仿宋" w:hAnsi="Times New Roman" w:cs="Times New Roman" w:hint="eastAsia"/>
          <w:sz w:val="24"/>
          <w:szCs w:val="24"/>
        </w:rPr>
        <w:t>午后的阳光炽烈而庄重，我们拾级而上，走进井冈山革命烈士陵园。脚步不由自主地放轻，空气仿佛凝固，只有风吹过松林的沙沙声，如同历史的低语。站在巍峨的纪念碑下，低头默哀，心中涌动的并非仅仅是哀伤，更是一种沉甸甸的敬仰与叩问。那些镌刻在石碑上或湮没于无名中的年轻生命，为了一个遥不可及的理想，毅然将热血洒在这片红土地上。他们的牺牲，让“信仰”二</w:t>
      </w:r>
      <w:proofErr w:type="gramStart"/>
      <w:r w:rsidRPr="00C034DE">
        <w:rPr>
          <w:rFonts w:ascii="Times New Roman" w:eastAsia="仿宋" w:hAnsi="Times New Roman" w:cs="Times New Roman" w:hint="eastAsia"/>
          <w:sz w:val="24"/>
          <w:szCs w:val="24"/>
        </w:rPr>
        <w:t>字不再</w:t>
      </w:r>
      <w:proofErr w:type="gramEnd"/>
      <w:r w:rsidRPr="00C034DE">
        <w:rPr>
          <w:rFonts w:ascii="Times New Roman" w:eastAsia="仿宋" w:hAnsi="Times New Roman" w:cs="Times New Roman" w:hint="eastAsia"/>
          <w:sz w:val="24"/>
          <w:szCs w:val="24"/>
        </w:rPr>
        <w:t>是轻飘飘的口号，而是以生命为代价铸就的、沉甸甸的丰碑。</w:t>
      </w:r>
    </w:p>
    <w:p w14:paraId="63FD5237" w14:textId="1E488845" w:rsidR="00C034DE" w:rsidRDefault="00C034DE" w:rsidP="00C034D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C034DE">
        <w:rPr>
          <w:rFonts w:ascii="Times New Roman" w:eastAsia="仿宋" w:hAnsi="Times New Roman" w:cs="Times New Roman" w:hint="eastAsia"/>
          <w:sz w:val="24"/>
          <w:szCs w:val="24"/>
        </w:rPr>
        <w:t>次日清晨的“急行军”，是身体对历史的第一次切肤体验。背上简单的行囊，踏上崎岖的山路。我们一边留意着寻找沿途的标点，一边艰难跋涉。仅仅是轻装简行，已觉吃力，遥想当年红军战士，肩挑重担，背负着生存的希望与革命的星火，在这同样的、甚至更为险峻的山路上穿梭奔袭，是何等的坚韧与卓绝！每一步踏在泥土上的沉重感，都拉近了我们与那段艰苦岁月的距离。随后的农家生火做饭，杀鱼、切土豆丝，笨拙却充满烟火气的体验，则让我们触摸到了另一面—</w:t>
      </w:r>
      <w:r w:rsidRPr="00C034DE">
        <w:rPr>
          <w:rFonts w:ascii="Times New Roman" w:eastAsia="仿宋" w:hAnsi="Times New Roman" w:cs="Times New Roman" w:hint="eastAsia"/>
          <w:sz w:val="24"/>
          <w:szCs w:val="24"/>
        </w:rPr>
        <w:lastRenderedPageBreak/>
        <w:t>—在最艰难的年月里，正是</w:t>
      </w:r>
      <w:r>
        <w:rPr>
          <w:rFonts w:ascii="Times New Roman" w:eastAsia="仿宋" w:hAnsi="Times New Roman" w:cs="Times New Roman" w:hint="eastAsia"/>
          <w:sz w:val="24"/>
          <w:szCs w:val="24"/>
        </w:rPr>
        <w:t>老乡们</w:t>
      </w:r>
      <w:r w:rsidRPr="00C034DE">
        <w:rPr>
          <w:rFonts w:ascii="Times New Roman" w:eastAsia="仿宋" w:hAnsi="Times New Roman" w:cs="Times New Roman" w:hint="eastAsia"/>
          <w:sz w:val="24"/>
          <w:szCs w:val="24"/>
        </w:rPr>
        <w:t>倾其所有的质朴支持，那口锅灶里升腾的，是军民鱼水情的温度，也是革命得以扎根的深厚土壤。</w:t>
      </w:r>
    </w:p>
    <w:p w14:paraId="5FCF402B" w14:textId="5F489F48" w:rsidR="00E24588" w:rsidRDefault="00E24588" w:rsidP="00C034D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noProof/>
          <w:sz w:val="24"/>
          <w:szCs w:val="24"/>
        </w:rPr>
        <w:drawing>
          <wp:inline distT="0" distB="0" distL="0" distR="0" wp14:anchorId="603A8A13" wp14:editId="2DE3783F">
            <wp:extent cx="2383246" cy="1588926"/>
            <wp:effectExtent l="0" t="0" r="0" b="0"/>
            <wp:docPr id="900615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609" cy="159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仿宋" w:hAnsi="Times New Roman" w:cs="Times New Roman" w:hint="eastAsia"/>
          <w:noProof/>
          <w:sz w:val="24"/>
          <w:szCs w:val="24"/>
        </w:rPr>
        <w:drawing>
          <wp:inline distT="0" distB="0" distL="0" distR="0" wp14:anchorId="43F80F7C" wp14:editId="7D61D98A">
            <wp:extent cx="2359479" cy="1573081"/>
            <wp:effectExtent l="0" t="0" r="3175" b="8255"/>
            <wp:docPr id="17116345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073" cy="158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3BD0" w14:textId="1A2C9DBA" w:rsidR="00E24588" w:rsidRPr="00E24588" w:rsidRDefault="00E24588" w:rsidP="00E24588">
      <w:pPr>
        <w:spacing w:line="360" w:lineRule="auto"/>
        <w:ind w:firstLineChars="200" w:firstLine="420"/>
        <w:jc w:val="center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照</w:t>
      </w:r>
      <w:r w:rsidRPr="00E24588">
        <w:rPr>
          <w:rFonts w:ascii="宋体" w:eastAsia="宋体" w:hAnsi="宋体" w:cs="Times New Roman" w:hint="eastAsia"/>
          <w:szCs w:val="21"/>
        </w:rPr>
        <w:t>片1 亲自杀鱼和烹饪土豆，空心菜，体验红军一天</w:t>
      </w:r>
    </w:p>
    <w:p w14:paraId="4DEA8AB2" w14:textId="5FA073D0" w:rsidR="00C034DE" w:rsidRDefault="00C034DE" w:rsidP="00C034D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C034DE">
        <w:rPr>
          <w:rFonts w:ascii="Times New Roman" w:eastAsia="仿宋" w:hAnsi="Times New Roman" w:cs="Times New Roman" w:hint="eastAsia"/>
          <w:sz w:val="24"/>
          <w:szCs w:val="24"/>
        </w:rPr>
        <w:t>追寻的足迹，最终落在了八角楼那扇朴素的木窗前。室内陈设简朴得令人心颤，那盏小小的油灯静静置于桌上。我凝视着那微弱的光源，仿佛穿透时光，看见微光摇曳下伏案疾书的身影。正是在这豆大的灯火旁，《中国的红色政权为什么能够存在？》等光辉思想喷薄而出。“农村包围城市”的创见，并非凭空臆想，而是双脚丈量大地、双眼洞察实情后的智慧结晶。这盏油灯的光芒虽弱，却穿透了思想的迷雾，为迷茫中的革命照亮了前路。</w:t>
      </w:r>
    </w:p>
    <w:p w14:paraId="0420BC99" w14:textId="375A6E0D" w:rsidR="00E24588" w:rsidRDefault="00E24588" w:rsidP="00E24588">
      <w:pPr>
        <w:spacing w:line="360" w:lineRule="auto"/>
        <w:ind w:firstLineChars="200" w:firstLine="480"/>
        <w:jc w:val="center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noProof/>
          <w:sz w:val="24"/>
          <w:szCs w:val="24"/>
        </w:rPr>
        <w:drawing>
          <wp:inline distT="0" distB="0" distL="0" distR="0" wp14:anchorId="61411D05" wp14:editId="39E766DC">
            <wp:extent cx="2557961" cy="3412671"/>
            <wp:effectExtent l="0" t="0" r="0" b="0"/>
            <wp:docPr id="21386939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884" cy="341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B4BE" w14:textId="11CF0349" w:rsidR="00E24588" w:rsidRPr="00E24588" w:rsidRDefault="00E24588" w:rsidP="00E24588">
      <w:pPr>
        <w:spacing w:line="360" w:lineRule="auto"/>
        <w:ind w:firstLineChars="200" w:firstLine="420"/>
        <w:jc w:val="center"/>
        <w:rPr>
          <w:rFonts w:ascii="宋体" w:eastAsia="宋体" w:hAnsi="宋体" w:cs="Times New Roman" w:hint="eastAsia"/>
          <w:szCs w:val="21"/>
        </w:rPr>
      </w:pPr>
      <w:r w:rsidRPr="00E24588">
        <w:rPr>
          <w:rFonts w:ascii="宋体" w:eastAsia="宋体" w:hAnsi="宋体" w:cs="Times New Roman" w:hint="eastAsia"/>
          <w:szCs w:val="21"/>
        </w:rPr>
        <w:t>照片2 黄洋界的石碑</w:t>
      </w:r>
    </w:p>
    <w:p w14:paraId="2100B331" w14:textId="42E75F21" w:rsidR="00C034DE" w:rsidRDefault="00C034DE" w:rsidP="00C034D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C034DE">
        <w:rPr>
          <w:rFonts w:ascii="Times New Roman" w:eastAsia="仿宋" w:hAnsi="Times New Roman" w:cs="Times New Roman" w:hint="eastAsia"/>
          <w:sz w:val="24"/>
          <w:szCs w:val="24"/>
        </w:rPr>
        <w:t>夜幕降临，体验编草鞋是另一场心灵的震颤。粗糙的稻草在指尖缠绕、勒紧，</w:t>
      </w:r>
      <w:r w:rsidRPr="00C034DE">
        <w:rPr>
          <w:rFonts w:ascii="Times New Roman" w:eastAsia="仿宋" w:hAnsi="Times New Roman" w:cs="Times New Roman" w:hint="eastAsia"/>
          <w:sz w:val="24"/>
          <w:szCs w:val="24"/>
        </w:rPr>
        <w:lastRenderedPageBreak/>
        <w:t>笨拙地模仿着古老的手艺。指尖很快被磨得生疼，编出的草鞋歪歪扭扭，远不及</w:t>
      </w:r>
      <w:r>
        <w:rPr>
          <w:rFonts w:ascii="Times New Roman" w:eastAsia="仿宋" w:hAnsi="Times New Roman" w:cs="Times New Roman" w:hint="eastAsia"/>
          <w:sz w:val="24"/>
          <w:szCs w:val="24"/>
        </w:rPr>
        <w:t>老师为我们展示的样品</w:t>
      </w:r>
      <w:r w:rsidRPr="00C034DE">
        <w:rPr>
          <w:rFonts w:ascii="Times New Roman" w:eastAsia="仿宋" w:hAnsi="Times New Roman" w:cs="Times New Roman" w:hint="eastAsia"/>
          <w:sz w:val="24"/>
          <w:szCs w:val="24"/>
        </w:rPr>
        <w:t>。然而，当年红军将士，就是穿着这样的草鞋，爬雪山、过草地，踏碎了千难万险，硬是用双脚丈量出一条通向新中国的荆棘之路！</w:t>
      </w:r>
      <w:r w:rsidRPr="00C034DE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 w:rsidRPr="00C034DE">
        <w:rPr>
          <w:rFonts w:ascii="Times New Roman" w:eastAsia="仿宋" w:hAnsi="Times New Roman" w:cs="Times New Roman" w:hint="eastAsia"/>
          <w:sz w:val="24"/>
          <w:szCs w:val="24"/>
        </w:rPr>
        <w:t>“艰苦奋斗”不再是一个遥远的概念，它化作了身体最直接的记忆。</w:t>
      </w:r>
    </w:p>
    <w:p w14:paraId="285AAA03" w14:textId="2667BFA2" w:rsidR="00E24588" w:rsidRDefault="00E24588" w:rsidP="00E24588">
      <w:pPr>
        <w:spacing w:line="360" w:lineRule="auto"/>
        <w:ind w:firstLineChars="200" w:firstLine="480"/>
        <w:jc w:val="center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noProof/>
          <w:sz w:val="24"/>
          <w:szCs w:val="24"/>
        </w:rPr>
        <w:drawing>
          <wp:inline distT="0" distB="0" distL="0" distR="0" wp14:anchorId="1013D8E1" wp14:editId="558DBF0E">
            <wp:extent cx="2487587" cy="3318783"/>
            <wp:effectExtent l="0" t="0" r="8255" b="0"/>
            <wp:docPr id="19354141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703" cy="332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AC2C1" w14:textId="1E8D2124" w:rsidR="00E24588" w:rsidRPr="00E24588" w:rsidRDefault="00E24588" w:rsidP="00E24588">
      <w:pPr>
        <w:spacing w:line="360" w:lineRule="auto"/>
        <w:ind w:firstLineChars="200" w:firstLine="420"/>
        <w:jc w:val="center"/>
        <w:rPr>
          <w:rFonts w:ascii="宋体" w:eastAsia="宋体" w:hAnsi="宋体" w:cs="Times New Roman" w:hint="eastAsia"/>
          <w:szCs w:val="21"/>
        </w:rPr>
      </w:pPr>
      <w:r w:rsidRPr="00E24588">
        <w:rPr>
          <w:rFonts w:ascii="宋体" w:eastAsia="宋体" w:hAnsi="宋体" w:cs="Times New Roman" w:hint="eastAsia"/>
          <w:szCs w:val="21"/>
        </w:rPr>
        <w:t>照片3 在老师教导下自己编的草鞋</w:t>
      </w:r>
    </w:p>
    <w:p w14:paraId="4795799C" w14:textId="3EDEE84A" w:rsidR="00C034DE" w:rsidRDefault="00C034DE" w:rsidP="00C034D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C034DE">
        <w:rPr>
          <w:rFonts w:ascii="Times New Roman" w:eastAsia="仿宋" w:hAnsi="Times New Roman" w:cs="Times New Roman" w:hint="eastAsia"/>
          <w:sz w:val="24"/>
          <w:szCs w:val="24"/>
        </w:rPr>
        <w:t>最后一日的小井红军医院，</w:t>
      </w:r>
      <w:r>
        <w:rPr>
          <w:rFonts w:ascii="Times New Roman" w:eastAsia="仿宋" w:hAnsi="Times New Roman" w:cs="Times New Roman" w:hint="eastAsia"/>
          <w:sz w:val="24"/>
          <w:szCs w:val="24"/>
        </w:rPr>
        <w:t>更是让人感到悲壮</w:t>
      </w:r>
      <w:r w:rsidRPr="00C034DE">
        <w:rPr>
          <w:rFonts w:ascii="Times New Roman" w:eastAsia="仿宋" w:hAnsi="Times New Roman" w:cs="Times New Roman" w:hint="eastAsia"/>
          <w:sz w:val="24"/>
          <w:szCs w:val="24"/>
        </w:rPr>
        <w:t>。低矮的房舍，昏暗的光线，简陋到令人窒息的“医疗器械”——竹片削成的镊子，粗盐充当消毒剂……</w:t>
      </w:r>
      <w:r>
        <w:rPr>
          <w:rFonts w:ascii="Times New Roman" w:eastAsia="仿宋" w:hAnsi="Times New Roman" w:cs="Times New Roman" w:hint="eastAsia"/>
          <w:sz w:val="24"/>
          <w:szCs w:val="24"/>
        </w:rPr>
        <w:t>老师</w:t>
      </w:r>
      <w:r w:rsidRPr="00C034DE">
        <w:rPr>
          <w:rFonts w:ascii="Times New Roman" w:eastAsia="仿宋" w:hAnsi="Times New Roman" w:cs="Times New Roman" w:hint="eastAsia"/>
          <w:sz w:val="24"/>
          <w:szCs w:val="24"/>
        </w:rPr>
        <w:t>讲述着张子清师长让盐的故事，每一个细节都像重锤敲击在心上。难以想象，那些重伤的战士，在缺乏最基本医疗条件的绝境中，是以怎样钢铁般的意志与无惧牺牲的信念，忍受着非人的痛苦，坚守着心中的星火。那低矮的病房，是肉体痛苦的见证，更是精神不朽的殿堂。它无声地宣告：有一种力量，可以超越肉体的极限，那便是对信仰至死不渝的忠诚。</w:t>
      </w:r>
    </w:p>
    <w:p w14:paraId="18870EB8" w14:textId="050956EE" w:rsidR="00C034DE" w:rsidRDefault="00C034DE" w:rsidP="00C034D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C034DE">
        <w:rPr>
          <w:rFonts w:ascii="Times New Roman" w:eastAsia="仿宋" w:hAnsi="Times New Roman" w:cs="Times New Roman" w:hint="eastAsia"/>
          <w:sz w:val="24"/>
          <w:szCs w:val="24"/>
        </w:rPr>
        <w:t>车轮再次启动，井冈山的青翠峰峦在视野中渐渐淡去。然而，这几日跋涉的足迹，陵园里低头的静默，八角楼摇曳的灯影，草鞋的粗粝，小井医院无声的诉说，早已沉甸甸地烙进心底，汇聚成一股奔涌不息的精神激流。井冈山，这座革命的山、英雄的山、信仰的山，赠予我们的，远非一次简单的旅程。它是一场灵魂的洗礼，一次精神的淬火。</w:t>
      </w:r>
    </w:p>
    <w:p w14:paraId="375415D4" w14:textId="2D2D8A5F" w:rsidR="00B07561" w:rsidRDefault="00C034DE" w:rsidP="00C034D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C034DE">
        <w:rPr>
          <w:rFonts w:ascii="Times New Roman" w:eastAsia="仿宋" w:hAnsi="Times New Roman" w:cs="Times New Roman" w:hint="eastAsia"/>
          <w:sz w:val="24"/>
          <w:szCs w:val="24"/>
        </w:rPr>
        <w:t>作为信息与电子工程学院的学子，站在科技浪潮奔涌的时代前沿，井冈山精</w:t>
      </w:r>
      <w:r w:rsidRPr="00C034DE">
        <w:rPr>
          <w:rFonts w:ascii="Times New Roman" w:eastAsia="仿宋" w:hAnsi="Times New Roman" w:cs="Times New Roman" w:hint="eastAsia"/>
          <w:sz w:val="24"/>
          <w:szCs w:val="24"/>
        </w:rPr>
        <w:lastRenderedPageBreak/>
        <w:t>神给予我们的滋养弥足珍贵。“坚定执着追理想”，是面对科研难题百折不挠的韧劲；“实事求是闯新路”，是探索未知领域必备的科学态度与创新勇气。信息洪流奔涌，技术日新月异，但穿越时空的井冈山精神，如黄洋界上不散的云雾，如八角楼中不灭的灯火，将永远照亮我们前行的方向，提醒我们不忘来路，勇担使命，以科技之光照亮时代征程，让那燎原的星火，在新时代的坐标中，绽放出属于我们这一代人的璀璨光芒。</w:t>
      </w:r>
    </w:p>
    <w:sectPr w:rsidR="00B075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469BD" w14:textId="77777777" w:rsidR="006565D5" w:rsidRDefault="006565D5" w:rsidP="00C034DE">
      <w:pPr>
        <w:rPr>
          <w:rFonts w:hint="eastAsia"/>
        </w:rPr>
      </w:pPr>
      <w:r>
        <w:separator/>
      </w:r>
    </w:p>
  </w:endnote>
  <w:endnote w:type="continuationSeparator" w:id="0">
    <w:p w14:paraId="2EBBBF05" w14:textId="77777777" w:rsidR="006565D5" w:rsidRDefault="006565D5" w:rsidP="00C034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924DD" w14:textId="77777777" w:rsidR="006565D5" w:rsidRDefault="006565D5" w:rsidP="00C034DE">
      <w:pPr>
        <w:rPr>
          <w:rFonts w:hint="eastAsia"/>
        </w:rPr>
      </w:pPr>
      <w:r>
        <w:separator/>
      </w:r>
    </w:p>
  </w:footnote>
  <w:footnote w:type="continuationSeparator" w:id="0">
    <w:p w14:paraId="57F9854F" w14:textId="77777777" w:rsidR="006565D5" w:rsidRDefault="006565D5" w:rsidP="00C034D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E774F0"/>
    <w:rsid w:val="00095FDE"/>
    <w:rsid w:val="002964A6"/>
    <w:rsid w:val="006436EE"/>
    <w:rsid w:val="00647BD3"/>
    <w:rsid w:val="006565D5"/>
    <w:rsid w:val="006B39A8"/>
    <w:rsid w:val="00711164"/>
    <w:rsid w:val="00A66D9F"/>
    <w:rsid w:val="00B07561"/>
    <w:rsid w:val="00C034DE"/>
    <w:rsid w:val="00E24588"/>
    <w:rsid w:val="00E774F0"/>
    <w:rsid w:val="00FC23B6"/>
    <w:rsid w:val="2BBF257E"/>
    <w:rsid w:val="32426543"/>
    <w:rsid w:val="3C21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F95EF"/>
  <w15:docId w15:val="{7B1F67F5-4E6E-4D79-991F-C46D412F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34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34DE"/>
    <w:rPr>
      <w:kern w:val="2"/>
      <w:sz w:val="18"/>
      <w:szCs w:val="18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C03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34DE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 少麒</dc:creator>
  <cp:lastModifiedBy>铭源 何</cp:lastModifiedBy>
  <cp:revision>3</cp:revision>
  <dcterms:created xsi:type="dcterms:W3CDTF">2025-07-06T08:23:00Z</dcterms:created>
  <dcterms:modified xsi:type="dcterms:W3CDTF">2025-07-06T09:10:00Z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83D382150DC84467B46E72ADB515702D_13</vt:lpwstr>
  </property>
  <property fmtid="{D5CDD505-2E9C-101B-9397-08002B2CF9AE}" pid="4" name="KSOTemplateDocerSaveRecord">
    <vt:lpwstr>eyJoZGlkIjoiN2YzNjBkOTgyNWQ1YTMxYzM3MzMwNWFiODNmOWIzYWMiLCJ1c2VySWQiOiIxNjM3MTQwNjg1In0=</vt:lpwstr>
  </property>
</Properties>
</file>