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6DEA3">
      <w:pPr>
        <w:spacing w:line="360" w:lineRule="auto"/>
        <w:jc w:val="center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  <w:lang w:eastAsia="zh-CN"/>
        </w:rPr>
        <w:t>星火燎原处的精神洗礼</w:t>
      </w:r>
    </w:p>
    <w:p w14:paraId="47D91CAA">
      <w:pPr>
        <w:spacing w:line="360" w:lineRule="auto"/>
        <w:jc w:val="right"/>
        <w:rPr>
          <w:rFonts w:ascii="楷体" w:hAnsi="楷体" w:eastAsia="楷体" w:cs="Times New Roman"/>
          <w:sz w:val="28"/>
          <w:szCs w:val="28"/>
        </w:rPr>
      </w:pPr>
      <w:r>
        <w:rPr>
          <w:rFonts w:hint="eastAsia" w:ascii="楷体" w:hAnsi="楷体" w:eastAsia="楷体" w:cs="Times New Roman"/>
          <w:sz w:val="28"/>
          <w:szCs w:val="28"/>
        </w:rPr>
        <w:t>——浙大井冈山社会实践心得感悟</w:t>
      </w:r>
    </w:p>
    <w:p w14:paraId="6BF6410D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</w:rPr>
      </w:pPr>
    </w:p>
    <w:p w14:paraId="4C0673D0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姓名：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文心睿</w:t>
      </w:r>
    </w:p>
    <w:p w14:paraId="4E8424FA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学号：3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40105061</w:t>
      </w:r>
    </w:p>
    <w:p w14:paraId="74169FEC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专业班级：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信工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2402</w:t>
      </w:r>
    </w:p>
    <w:p w14:paraId="6C909A3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</w:p>
    <w:p w14:paraId="45B905EE">
      <w:pPr>
        <w:spacing w:line="360" w:lineRule="auto"/>
        <w:ind w:firstLine="480" w:firstLineChars="200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暮色中踏上摇晃的卧铺列车，一路颠簸未能安枕，却在抵达井冈山晨曦微露之时，被一种难以言喻的兴奋驱散了疲惫。群山初醒，峰峦叠嶂间升腾的薄雾，如革命年代不灭的烽烟，无声召唤着我们这群远来的学子，去触碰那段血与火淬炼的历史。</w:t>
      </w:r>
    </w:p>
    <w:p w14:paraId="75B0D236">
      <w:pPr>
        <w:spacing w:line="360" w:lineRule="auto"/>
        <w:ind w:firstLine="480" w:firstLineChars="200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6月27日早晨，我们抵达全国青少年井冈山</w:t>
      </w:r>
      <w:bookmarkStart w:id="0" w:name="_GoBack"/>
      <w:bookmarkEnd w:id="0"/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革命传统教育基地。</w:t>
      </w:r>
      <w:r>
        <w:rPr>
          <w:rFonts w:hint="eastAsia" w:ascii="Times New Roman" w:hAnsi="Times New Roman" w:eastAsia="仿宋" w:cs="Times New Roman"/>
          <w:sz w:val="24"/>
          <w:szCs w:val="24"/>
        </w:rPr>
        <w:t>开班仪式上，当“中国革命摇篮”这沉甸甸的名号在耳边响起，我才真正明白井冈山的分量——它是星火燎原的起点，是“农村包围城市”伟大创想的诞生之地。随后步入井冈山革命烈士陵园，肃穆的碑林如沉默的卫士，仰视间仿佛能听见当年青年们为信仰慷慨赴死的誓言。在革命博物馆里，那些褪色的军装、斑驳的土枪、泛黄的信札，不再是陈列的物件，它们无声地诉说着艰苦卓绝的岁月。那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天</w:t>
      </w:r>
      <w:r>
        <w:rPr>
          <w:rFonts w:hint="eastAsia" w:ascii="Times New Roman" w:hAnsi="Times New Roman" w:eastAsia="仿宋" w:cs="Times New Roman"/>
          <w:sz w:val="24"/>
          <w:szCs w:val="24"/>
        </w:rPr>
        <w:t>晚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上</w:t>
      </w:r>
      <w:r>
        <w:rPr>
          <w:rFonts w:hint="eastAsia" w:ascii="Times New Roman" w:hAnsi="Times New Roman" w:eastAsia="仿宋" w:cs="Times New Roman"/>
          <w:sz w:val="24"/>
          <w:szCs w:val="24"/>
        </w:rPr>
        <w:t>钟老师的讲座，更让历史有了血肉的温度：何挺颖烈士牺牲时年仅24岁，年轻的生命永远定格在理想燃烧的瞬间；而段桂秀老人一生守望杳无音信的红军丈夫，直至白发苍苍——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“你不来我不老，我在时光的尽头等你”</w:t>
      </w:r>
      <w:r>
        <w:rPr>
          <w:rFonts w:hint="eastAsia" w:ascii="Times New Roman" w:hAnsi="Times New Roman" w:eastAsia="仿宋" w:cs="Times New Roman"/>
          <w:sz w:val="24"/>
          <w:szCs w:val="24"/>
        </w:rPr>
        <w:t>当钟老师讲至此处，声音微颤，台下寂静无声，只觉胸口被一股巨大悲壮的力量所填塞，那是理想与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爱情</w:t>
      </w:r>
      <w:r>
        <w:rPr>
          <w:rFonts w:hint="eastAsia" w:ascii="Times New Roman" w:hAnsi="Times New Roman" w:eastAsia="仿宋" w:cs="Times New Roman"/>
          <w:sz w:val="24"/>
          <w:szCs w:val="24"/>
        </w:rPr>
        <w:t>对人性最深沉、最纯粹的雕刻。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</w:p>
    <w:p w14:paraId="4849EA0E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eastAsia="仿宋" w:cs="Times New Roman"/>
          <w:sz w:val="24"/>
          <w:szCs w:val="24"/>
        </w:rPr>
        <w:t>翌日重走朱毛挑粮小道，方知“山水秀丽也险象环生”的真意。山势陡峭，雨后石阶湿滑，每一步都需格外谨慎。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我们</w:t>
      </w:r>
      <w:r>
        <w:rPr>
          <w:rFonts w:hint="eastAsia" w:ascii="Times New Roman" w:hAnsi="Times New Roman" w:eastAsia="仿宋" w:cs="Times New Roman"/>
          <w:sz w:val="24"/>
          <w:szCs w:val="24"/>
        </w:rPr>
        <w:t>汗水浸透衣衫，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留意观察山上的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草药植物和界碑，</w:t>
      </w:r>
      <w:r>
        <w:rPr>
          <w:rFonts w:hint="eastAsia" w:ascii="Times New Roman" w:hAnsi="Times New Roman" w:eastAsia="仿宋" w:cs="Times New Roman"/>
          <w:sz w:val="24"/>
          <w:szCs w:val="24"/>
        </w:rPr>
        <w:t>呼吸急促沉重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仿宋" w:cs="Times New Roman"/>
          <w:sz w:val="24"/>
          <w:szCs w:val="24"/>
        </w:rPr>
        <w:t>而当年红军战士正是肩挑重担往返于此，为生存也为希望奔忙。当终于抵达八角楼，抚摸那些简陋桌椅，凝视那盏如豆油灯，仿佛看见伟人伏案疾书的身影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，正是在这里，诞生了《中国的红色政权为什么能够存在》和《井冈山的斗争》两部光辉著作。它们</w:t>
      </w:r>
      <w:r>
        <w:rPr>
          <w:rFonts w:hint="eastAsia" w:ascii="Times New Roman" w:hAnsi="Times New Roman" w:eastAsia="仿宋" w:cs="Times New Roman"/>
          <w:sz w:val="24"/>
          <w:szCs w:val="24"/>
        </w:rPr>
        <w:t>在微光中为革命照亮前路。夜里体验编草鞋，指尖缠绕着粗糙的草梗，笨拙地学习着这古老手艺，才深深体会到当年“脚穿草鞋，踏遍千山”是何等艰难卓绝，红军将士们正是凭此踏碎千难万险，走出了一条中国自己的道路。</w:t>
      </w:r>
    </w:p>
    <w:p w14:paraId="17040F4F">
      <w:pPr>
        <w:spacing w:line="360" w:lineRule="auto"/>
        <w:ind w:firstLine="480" w:firstLineChars="200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最后一日探访小井红军医院。那低矮的房屋、简陋到令人心酸的医疗器具——竹片作镊子，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盐水</w:t>
      </w:r>
      <w:r>
        <w:rPr>
          <w:rFonts w:hint="eastAsia" w:ascii="Times New Roman" w:hAnsi="Times New Roman" w:eastAsia="仿宋" w:cs="Times New Roman"/>
          <w:sz w:val="24"/>
          <w:szCs w:val="24"/>
        </w:rPr>
        <w:t>即为消毒剂……凝视这一切，难以想象红军伤病员是以怎样钢铁般的意志在承受伤痛。正是这种无惧牺牲、矢志不渝的信念，支撑着他们走过漫漫长夜，最终迎来胜利的曙光。</w:t>
      </w:r>
    </w:p>
    <w:p w14:paraId="0397C156">
      <w:pPr>
        <w:spacing w:line="360" w:lineRule="auto"/>
        <w:ind w:firstLine="480" w:firstLineChars="200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踏上归途，车轮驶离这片红土，井冈山的翠色峰峦在视野中逐渐模糊。然而，短短几日的跋涉与沉思，已在我心田刻下不可磨灭的印记。那山间小道的汗水，八角楼的灯光，草鞋的粗粝，烈士陵园的庄严，以及何挺颖、段桂秀们永不褪色的故事，已汇成一股奔涌不息的清泉，涤荡灵魂深处。</w:t>
      </w:r>
    </w:p>
    <w:p w14:paraId="4D41FB05">
      <w:pPr>
        <w:spacing w:line="360" w:lineRule="auto"/>
        <w:ind w:firstLine="480" w:firstLineChars="200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这井冈山的星火，早已超越了地理的界限，它照亮的是精神的维度。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仿宋" w:cs="Times New Roman"/>
          <w:sz w:val="24"/>
          <w:szCs w:val="24"/>
        </w:rPr>
        <w:t>山下旌旗在望，山头鼓角相闻。敌军围困万千重，我自岿然不动。早已森严壁垒，更加众志成城。黄洋界上炮声隆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。”归去来兮，带走的不是简单的纪念，而是融入血脉的信仰基因，是沉甸甸的时代使命。</w:t>
      </w:r>
      <w:r>
        <w:rPr>
          <w:rFonts w:hint="eastAsia" w:ascii="Times New Roman" w:hAnsi="Times New Roman" w:eastAsia="仿宋" w:cs="Times New Roman"/>
          <w:sz w:val="24"/>
          <w:szCs w:val="24"/>
        </w:rPr>
        <w:t>作为浙大学子，我们站在时代的起点，肩负的不仅是知识传承，更有历史赋予的使命。井冈山精神如不灭的星斗——那“坚定执着追理想，实事求是闯新路”的箴言，将指引我们在未来的求索之路上，以务实之精神开创新途，以坚韧之信念攻坚克难。唯有如此，方能让这燎原之火在我们手中继续传递，照亮更远的山河。</w:t>
      </w:r>
    </w:p>
    <w:p w14:paraId="462DD6CC">
      <w:pPr>
        <w:spacing w:line="360" w:lineRule="auto"/>
        <w:rPr>
          <w:rFonts w:ascii="Times New Roman" w:hAnsi="Times New Roman" w:eastAsia="仿宋" w:cs="Times New Roman"/>
          <w:sz w:val="24"/>
          <w:szCs w:val="24"/>
        </w:rPr>
      </w:pPr>
    </w:p>
    <w:p w14:paraId="06868472">
      <w:pPr>
        <w:spacing w:line="360" w:lineRule="auto"/>
        <w:rPr>
          <w:rFonts w:ascii="Times New Roman" w:hAnsi="Times New Roman" w:eastAsia="仿宋" w:cs="Times New Roman"/>
          <w:sz w:val="24"/>
          <w:szCs w:val="24"/>
        </w:rPr>
      </w:pPr>
    </w:p>
    <w:p w14:paraId="4B1E6FDF">
      <w:pPr>
        <w:spacing w:line="360" w:lineRule="auto"/>
        <w:rPr>
          <w:rFonts w:ascii="Times New Roman" w:hAnsi="Times New Roman" w:eastAsia="仿宋" w:cs="Times New Roman"/>
          <w:sz w:val="24"/>
          <w:szCs w:val="24"/>
        </w:rPr>
      </w:pPr>
    </w:p>
    <w:p w14:paraId="1D93105E">
      <w:pPr>
        <w:spacing w:line="360" w:lineRule="auto"/>
        <w:rPr>
          <w:rFonts w:ascii="Times New Roman" w:hAnsi="Times New Roman" w:eastAsia="仿宋" w:cs="Times New Roman"/>
          <w:sz w:val="24"/>
          <w:szCs w:val="24"/>
        </w:rPr>
      </w:pPr>
    </w:p>
    <w:p w14:paraId="2D58AE9F">
      <w:pPr>
        <w:spacing w:line="360" w:lineRule="auto"/>
        <w:rPr>
          <w:rFonts w:ascii="Times New Roman" w:hAnsi="Times New Roman" w:eastAsia="仿宋" w:cs="Times New Roman"/>
          <w:sz w:val="24"/>
          <w:szCs w:val="24"/>
        </w:rPr>
      </w:pPr>
    </w:p>
    <w:p w14:paraId="4A41CA66">
      <w:pPr>
        <w:spacing w:line="360" w:lineRule="auto"/>
        <w:rPr>
          <w:rFonts w:ascii="Times New Roman" w:hAnsi="Times New Roman" w:eastAsia="仿宋" w:cs="Times New Roman"/>
          <w:sz w:val="24"/>
          <w:szCs w:val="24"/>
        </w:rPr>
      </w:pPr>
    </w:p>
    <w:p w14:paraId="375415D4">
      <w:pPr>
        <w:spacing w:line="360" w:lineRule="auto"/>
        <w:rPr>
          <w:rFonts w:ascii="Times New Roman" w:hAnsi="Times New Roman" w:eastAsia="仿宋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E774F0"/>
    <w:rsid w:val="00095FDE"/>
    <w:rsid w:val="006436EE"/>
    <w:rsid w:val="00647BD3"/>
    <w:rsid w:val="00A66D9F"/>
    <w:rsid w:val="00E774F0"/>
    <w:rsid w:val="00FC23B6"/>
    <w:rsid w:val="2BBF257E"/>
    <w:rsid w:val="32426543"/>
    <w:rsid w:val="3C215A5E"/>
    <w:rsid w:val="519F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2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196</Words>
  <Characters>235</Characters>
  <Lines>2</Lines>
  <Paragraphs>1</Paragraphs>
  <TotalTime>26</TotalTime>
  <ScaleCrop>false</ScaleCrop>
  <LinksUpToDate>false</LinksUpToDate>
  <CharactersWithSpaces>239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2023-07-04T11:11:00Z</dcterms:created>
  <dc:creator>黄 少麒</dc:creator>
  <cp:lastModifiedBy>我没名字</cp:lastModifiedBy>
  <dcterms:modified xsi:type="dcterms:W3CDTF">2025-07-01T12:48:15Z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4CA1735F0F234D1F82EB4C2334C4262B_13</vt:lpwstr>
  </property>
  <property fmtid="{D5CDD505-2E9C-101B-9397-08002B2CF9AE}" pid="4" name="KSOTemplateDocerSaveRecord">
    <vt:lpwstr>eyJoZGlkIjoiYTgxZDU0MjE1MDU3YWY5ZTgwYmE4YThmMTg3MWRmMmUiLCJ1c2VySWQiOiI4Njk5MDQyMTYifQ==</vt:lpwstr>
  </property>
</Properties>
</file>