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AE0A2">
      <w:pPr>
        <w:ind w:firstLine="643" w:firstLineChars="2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井冈星火照我行</w:t>
      </w:r>
    </w:p>
    <w:p w14:paraId="7F5EC8AA">
      <w:pPr>
        <w:ind w:firstLine="643" w:firstLineChars="200"/>
        <w:jc w:val="right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——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>一堂浸润红土地的精神实践课</w:t>
      </w:r>
    </w:p>
    <w:p w14:paraId="748F1D3E">
      <w:pPr>
        <w:ind w:firstLine="562" w:firstLineChars="200"/>
        <w:jc w:val="right"/>
        <w:rPr>
          <w:rFonts w:hint="eastAsia" w:ascii="楷体" w:hAnsi="楷体" w:eastAsia="楷体" w:cs="楷体"/>
          <w:b/>
          <w:bCs/>
          <w:sz w:val="28"/>
          <w:szCs w:val="28"/>
        </w:rPr>
      </w:pPr>
    </w:p>
    <w:p w14:paraId="6EEE4ABA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姓名：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晏宇谦</w:t>
      </w:r>
      <w:r>
        <w:rPr>
          <w:rFonts w:hint="eastAsia" w:ascii="Times New Roman" w:hAnsi="Times New Roman" w:eastAsia="仿宋" w:cs="Times New Roman"/>
          <w:sz w:val="24"/>
          <w:szCs w:val="24"/>
        </w:rPr>
        <w:t>仿宋，小四，左对齐</w:t>
      </w:r>
    </w:p>
    <w:p w14:paraId="4792E10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学号：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3240105594</w:t>
      </w:r>
    </w:p>
    <w:p w14:paraId="74169FE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专业班级：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信工2402</w:t>
      </w:r>
    </w:p>
    <w:p w14:paraId="4FDEA6CC">
      <w:pPr>
        <w:rPr>
          <w:rFonts w:hint="eastAsia"/>
          <w:sz w:val="32"/>
          <w:szCs w:val="32"/>
        </w:rPr>
      </w:pPr>
    </w:p>
    <w:p w14:paraId="2DF3700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一、启程：</w:t>
      </w:r>
    </w:p>
    <w:p w14:paraId="509FE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大巴车驶入层峦叠翠的井冈山区，漫山竹海在云雾中若隐若现，我忽然读懂何为“中国革命第一山”。这里没有都市的喧嚣，只有呼啸的山风仿佛在低语九十多年前的烽火岁月。我们此行的目的地不仅是地理坐标，更是一座精神的灯塔——井冈山社会实践基地，正以它沉默的群山，等待为我们揭开信仰的密码。</w:t>
      </w:r>
    </w:p>
    <w:p w14:paraId="5BE1F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</w:p>
    <w:p w14:paraId="38BEFF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足迹：</w:t>
      </w:r>
    </w:p>
    <w:p w14:paraId="12479C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  <w:lang w:eastAsia="zh-CN"/>
        </w:rPr>
        <w:t>、</w:t>
      </w:r>
      <w:r>
        <w:rPr>
          <w:rFonts w:hint="eastAsia" w:ascii="仿宋" w:hAnsi="仿宋" w:eastAsia="仿宋" w:cs="仿宋"/>
        </w:rPr>
        <w:t>井冈山革命博物馆：</w:t>
      </w:r>
    </w:p>
    <w:p w14:paraId="64A61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博物馆泛黄的照片与锈迹斑斑的大刀长矛前，一组数字刺痛了我：4.8万余名烈士长眠于此，平均每天牺牲57人。展柜中一盏修补过的煤油灯，曾是红军指挥部的“奢侈品”，微光中诞生了《中国的红色政权为什么能够存在？》的惊天一问。我忽然明白：信仰不是虚词，是黑暗中的执灯者以命为薪的燃烧。</w:t>
      </w:r>
    </w:p>
    <w:p w14:paraId="294F3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2朱德故居：</w:t>
      </w:r>
    </w:p>
    <w:p w14:paraId="43973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黄洋界下的朱德旧居，一根磨损的扁担静卧玻璃匣中。讲解员说，当年朱德同志带头下山挑粮，战士藏起他的扁担，他却刻下“朱德的扁担”五字再挑百斤攀崖。我凝视扁担上深深的绳痕，仿佛看见他佝偻的背影——领袖的肩膀，扛起的不只是米粮，更是“官兵一致”的信仰丰碑。</w:t>
      </w:r>
    </w:p>
    <w:p w14:paraId="58826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3八角楼：豆灯下的中国答案  </w:t>
      </w:r>
    </w:p>
    <w:p w14:paraId="299E3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踏入八角楼时正值细雨，木窗棂透进昏沉的天光。书桌上砚台犹存墨迹，毛泽东在此写下《井冈山的斗争》。我俯身细看那盏玻璃罩油灯，灯芯仅如豆粒——正是这微光，照亮了“农村包围城市”的破局之路。黑暗中的思考，往往点燃时代的火种。</w:t>
      </w:r>
    </w:p>
    <w:p w14:paraId="05CEA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</w:p>
    <w:p w14:paraId="25E5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三</w:t>
      </w:r>
      <w:r>
        <w:rPr>
          <w:rFonts w:hint="eastAsia" w:ascii="仿宋" w:hAnsi="仿宋" w:eastAsia="仿宋" w:cs="仿宋"/>
        </w:rPr>
        <w:t xml:space="preserve">、家访： </w:t>
      </w:r>
    </w:p>
    <w:p w14:paraId="16372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在坝上村老乡家，木桌上摆着红米饭、南瓜汤。老人指着墙上的“红军灶”说：“当年这口锅煮过野菜汤，朱德用它给伤员熬药。” 我捧起粗瓷碗，红米的糙涩在舌尖漫开——这滋味与外卖的精致天差地别，却让我尝到“有盐同咸，无盐同淡”的永恒誓言。  </w:t>
      </w:r>
    </w:p>
    <w:p w14:paraId="3A424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老人翻出泛黄的烈士证：“我爷爷跟红军走了，再没回来。”他平静的叙述中，我忽然懂得：“人民”不是抽象符号，是万千家庭以骨血托举山河的具象史诗。</w:t>
      </w:r>
    </w:p>
    <w:p w14:paraId="0D49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</w:p>
    <w:p w14:paraId="7FB13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四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lang w:val="en-US" w:eastAsia="zh-CN"/>
        </w:rPr>
        <w:t>草鞋里的</w:t>
      </w:r>
      <w:r>
        <w:rPr>
          <w:rFonts w:hint="eastAsia" w:ascii="仿宋" w:hAnsi="仿宋" w:eastAsia="仿宋" w:cs="仿宋"/>
        </w:rPr>
        <w:t xml:space="preserve">实践：  </w:t>
      </w:r>
    </w:p>
    <w:p w14:paraId="5A5EE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在社会实践基地，我们盘腿而坐，向老乡学习编草鞋。粗糙的稻草刺得掌心发红，反复搓捻却总散架。</w:t>
      </w:r>
      <w:r>
        <w:rPr>
          <w:rFonts w:hint="eastAsia" w:ascii="仿宋" w:hAnsi="仿宋" w:eastAsia="仿宋" w:cs="仿宋"/>
          <w:lang w:val="en-US" w:eastAsia="zh-CN"/>
        </w:rPr>
        <w:t>一根一根稻草盘区折叠，扭出不同的角度，在长绳的牵引之下，汇聚成了一只粗糙却又充满生命力的草鞋。我人生中第一次感到一双鞋的美丽，那么古朴又散发着稳重坚毅的气息。我望着草鞋，感受他跨越岁月的温度，聆听那峥嵘年代的行军脚步，体谅他历经岁月的沧桑，惊叹于他卓绝坚毅的勇气。我想，草鞋也就是红军胜利的地基，从坚韧的草鞋到飘扬的军旗，红军长征，是一场从脚底到人新的胜利。</w:t>
      </w:r>
    </w:p>
    <w:p w14:paraId="2D2A3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bookmarkStart w:id="0" w:name="_GoBack"/>
      <w:bookmarkEnd w:id="0"/>
    </w:p>
    <w:p w14:paraId="2ABFA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五、</w:t>
      </w:r>
      <w:r>
        <w:rPr>
          <w:rFonts w:hint="eastAsia" w:ascii="仿宋" w:hAnsi="仿宋" w:eastAsia="仿宋" w:cs="仿宋"/>
        </w:rPr>
        <w:t>结语：</w:t>
      </w:r>
    </w:p>
    <w:p w14:paraId="03CA1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车出井冈山时，雨后初霁，一道彩虹横跨山谷。我摩挲着带回的草鞋，它粗糙的纹理已烙进掌心。这双鞋走不完百里山路，却足以踏碎青春的迷茫——因为最深的足迹，永远刻在精神的红土地上。“我辈若识乾坤重，当以萤火续星辰。” 井冈山的星火，终将在我们手中燃成新时代的曙光！</w:t>
      </w:r>
    </w:p>
    <w:p w14:paraId="1DF99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</w:p>
    <w:p w14:paraId="68CE6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5F4DF"/>
    <w:multiLevelType w:val="singleLevel"/>
    <w:tmpl w:val="9265F4D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777E5"/>
    <w:rsid w:val="7887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2025-07-06T14:28:00Z</dcterms:created>
  <dc:creator>晏宇谦</dc:creator>
  <cp:lastModifiedBy>晏宇谦</cp:lastModifiedBy>
  <dcterms:modified xsi:type="dcterms:W3CDTF">2025-07-06T15:06:48Z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C8240891C7F64B68B0E77ACDA91A02E6_11</vt:lpwstr>
  </property>
  <property fmtid="{D5CDD505-2E9C-101B-9397-08002B2CF9AE}" pid="4" name="KSOTemplateDocerSaveRecord">
    <vt:lpwstr>eyJoZGlkIjoiN2UxZWE1YWRlNWQ3ZjYxNGIzNDNhOTQyYWZhZmE2ZTAiLCJ1c2VySWQiOiIxNjM5NDQ4Mzg2In0=</vt:lpwstr>
  </property>
</Properties>
</file>