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E17E1">
      <w:p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根脉与长城</w:t>
      </w:r>
    </w:p>
    <w:p w14:paraId="31A93E83">
      <w:pPr>
        <w:jc w:val="right"/>
        <w:rPr>
          <w:rFonts w:hint="default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</w:rPr>
        <w:t>——井冈山</w:t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感受人民军队的生命密码</w:t>
      </w:r>
    </w:p>
    <w:p w14:paraId="23218347">
      <w:pPr>
        <w:rPr>
          <w:rFonts w:hint="eastAsia" w:ascii="仿宋" w:hAnsi="仿宋" w:eastAsia="仿宋" w:cs="仿宋"/>
          <w:sz w:val="24"/>
          <w:szCs w:val="32"/>
        </w:rPr>
      </w:pPr>
    </w:p>
    <w:p w14:paraId="043BD56A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姓名：杨懿明</w:t>
      </w:r>
    </w:p>
    <w:p w14:paraId="28E0D5DB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学号：3240105349</w:t>
      </w:r>
    </w:p>
    <w:p w14:paraId="4D24F624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专业班级：信工2402</w:t>
      </w:r>
    </w:p>
    <w:p w14:paraId="752BBA1B">
      <w:pPr>
        <w:rPr>
          <w:rFonts w:hint="default" w:ascii="仿宋" w:hAnsi="仿宋" w:eastAsia="仿宋" w:cs="仿宋"/>
          <w:sz w:val="24"/>
          <w:szCs w:val="32"/>
          <w:lang w:val="en-US" w:eastAsia="zh-CN"/>
        </w:rPr>
      </w:pPr>
      <w:bookmarkStart w:id="0" w:name="_GoBack"/>
      <w:bookmarkEnd w:id="0"/>
    </w:p>
    <w:p w14:paraId="49FB6B58">
      <w:pPr>
        <w:ind w:firstLine="480" w:firstLineChars="200"/>
        <w:rPr>
          <w:rFonts w:hint="default" w:eastAsia="仿宋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</w:rPr>
        <w:t>在建党节前夕，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在学院的组织下，</w:t>
      </w:r>
      <w:r>
        <w:rPr>
          <w:rFonts w:hint="eastAsia" w:ascii="仿宋" w:hAnsi="仿宋" w:eastAsia="仿宋" w:cs="仿宋"/>
          <w:sz w:val="24"/>
          <w:szCs w:val="32"/>
        </w:rPr>
        <w:t>我怀着无比崇敬的心情，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来到井冈山参加</w:t>
      </w:r>
      <w:r>
        <w:rPr>
          <w:rFonts w:hint="eastAsia" w:ascii="仿宋" w:hAnsi="仿宋" w:eastAsia="仿宋" w:cs="仿宋"/>
          <w:sz w:val="24"/>
          <w:szCs w:val="32"/>
        </w:rPr>
        <w:t>红色社会实践。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恰逢抗战胜利八十周年，首都北京即将举行隆重阅兵的消息传来。我不禁心生疑惑：这支军队究竟有着怎样的根脉？又是如何一步步成长为保卫国家和人民的“钢铁长城”？</w:t>
      </w:r>
      <w:r>
        <w:rPr>
          <w:rFonts w:hint="eastAsia" w:ascii="仿宋" w:hAnsi="仿宋" w:eastAsia="仿宋" w:cs="仿宋"/>
          <w:sz w:val="24"/>
          <w:szCs w:val="32"/>
        </w:rPr>
        <w:t>黄洋界的猎猎风声、红军医院的肃穆宁静、草鞋的粗粝触感……它们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给出了答案</w:t>
      </w:r>
      <w:r>
        <w:rPr>
          <w:rFonts w:hint="eastAsia" w:ascii="仿宋" w:hAnsi="仿宋" w:eastAsia="仿宋" w:cs="仿宋"/>
          <w:sz w:val="24"/>
          <w:szCs w:val="32"/>
        </w:rPr>
        <w:t>。这“根脉”，是党亲手缔造的绝对忠诚；这“长城”，是为人民服务铸就的永恒守护。在井冈山，我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体悟</w:t>
      </w:r>
      <w:r>
        <w:rPr>
          <w:rFonts w:hint="eastAsia" w:ascii="仿宋" w:hAnsi="仿宋" w:eastAsia="仿宋" w:cs="仿宋"/>
          <w:sz w:val="24"/>
          <w:szCs w:val="32"/>
        </w:rPr>
        <w:t>了这支军队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的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生命密码。</w:t>
      </w:r>
    </w:p>
    <w:p w14:paraId="7B57B754">
      <w:pPr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一、 缔造之魂</w:t>
      </w:r>
    </w:p>
    <w:p w14:paraId="467C8B15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人民军队从何而来？为何而战？井冈山以其最原始、最震撼的方式给出了答案。这不是一支啸聚山林的武装，更非旧军阀的翻版，她是伟大的中国共产党为拯救中华民族于水火，主动缔造的政治力量。</w:t>
      </w:r>
    </w:p>
    <w:p w14:paraId="5D6BC6DF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伫立黄洋界之巅，长风呼啸，昔日硝烟弥漫的战场如今云海苍茫。极目远眺，仿佛看见那些衣衫褴褛、食不果腹却目光如炬的战士身影。支撑他们的，绝非金钱利禄，而是砸碎旧世界、解放全中国的崇高信念。在井冈山革命博物馆，详实的史料揭示了一个颠扑不破的真理：正是中国共产党，深刻洞悉“没有一个人民的军队，便没有人民的一切”。毛泽东等老一辈革命家，是这支人民军队当之无愧的缔造者。他们深入这片山野，不是简单地聚集武装，而是为苦难深重的中国人民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寻找</w:t>
      </w:r>
      <w:r>
        <w:rPr>
          <w:rFonts w:hint="eastAsia" w:ascii="仿宋" w:hAnsi="仿宋" w:eastAsia="仿宋" w:cs="仿宋"/>
          <w:sz w:val="24"/>
          <w:szCs w:val="32"/>
        </w:rPr>
        <w:t>属于自己的救星。</w:t>
      </w:r>
    </w:p>
    <w:p w14:paraId="7BA814AF">
      <w:pPr>
        <w:ind w:firstLine="480" w:firstLineChars="200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在井冈山博物馆，我看到了</w:t>
      </w:r>
      <w:r>
        <w:rPr>
          <w:rFonts w:hint="eastAsia" w:ascii="仿宋" w:hAnsi="仿宋" w:eastAsia="仿宋" w:cs="仿宋"/>
          <w:sz w:val="24"/>
          <w:szCs w:val="32"/>
        </w:rPr>
        <w:t>面对初创时期的涣散、旧军队习气的侵蚀，毛泽东同志以非凡的远见和魄力，主持了决定军队命运的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三湾</w:t>
      </w:r>
      <w:r>
        <w:rPr>
          <w:rFonts w:hint="eastAsia" w:ascii="仿宋" w:hAnsi="仿宋" w:eastAsia="仿宋" w:cs="仿宋"/>
          <w:sz w:val="24"/>
          <w:szCs w:val="32"/>
        </w:rPr>
        <w:t>改编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</w:rPr>
        <w:t>确立“支部建在连上”根本原则，彻底划清了与一切旧式雇佣军队的界限。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经过三湾改编，</w:t>
      </w:r>
      <w:r>
        <w:rPr>
          <w:rFonts w:hint="eastAsia" w:ascii="仿宋" w:hAnsi="仿宋" w:eastAsia="仿宋" w:cs="仿宋"/>
          <w:sz w:val="24"/>
          <w:szCs w:val="32"/>
        </w:rPr>
        <w:t>党将这支新生武装力量牢牢掌握在手中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并</w:t>
      </w:r>
      <w:r>
        <w:rPr>
          <w:rFonts w:hint="eastAsia" w:ascii="仿宋" w:hAnsi="仿宋" w:eastAsia="仿宋" w:cs="仿宋"/>
          <w:sz w:val="24"/>
          <w:szCs w:val="32"/>
        </w:rPr>
        <w:t>赋予其全新生命和方向。“党指挥枪”的铁律，从此如同井冈磐石般坚不可摧，成为人民军队不可撼动的生命线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。</w:t>
      </w:r>
    </w:p>
    <w:p w14:paraId="168DE962">
      <w:pPr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二、 立军之本</w:t>
      </w:r>
    </w:p>
    <w:p w14:paraId="116C236F">
      <w:pPr>
        <w:ind w:firstLine="480" w:firstLineChars="200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这支军队战无不胜的力量，源自何处？井冈山的每一寸红土、每一个故事都在呐喊：源于人民，为了人民！ </w:t>
      </w:r>
    </w:p>
    <w:p w14:paraId="677706DB">
      <w:pPr>
        <w:ind w:firstLine="480" w:firstLineChars="200"/>
        <w:rPr>
          <w:rFonts w:hint="default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最生动诠释这一宗旨的，莫过于那条蜿蜒于崇山峻岭间的 “朱毛红军挑粮小道” 和那根赫赫有名的 “朱德的扁担”。行走在这条崎岖陡峭的小道上，汗水浸透衣衫，步履维艰。遥想当年，井冈山军民生活极其困苦，“红米饭，南瓜汤，秋茄子，味好香，餐餐吃得精打光”的歌谣背后，是缺粮的严峻现实。为了粉碎敌人的经济封锁，保障红军生存和根据地运转，朱德同志身为军长，身先士卒，与普通战士、赤卫队员、根据地群众一道，往返百余里，从宁冈挑粮上山。为了防止战士们心疼他年纪大而藏起他的扁担，朱德同志特意在扁担上写下 “朱德的扁担” 五个大字。这根扁担，挑起的岂止是百斤稻谷？它挑起的，是人民军队与人民群众同甘共苦、生死与共的如山承诺！ 它象征着官兵一致、军民一体，象征着这支军队绝不凌驾于人民之上，而是人民中的一员，为人民挑起重担。领袖与士兵同挑一担粮，军队与百姓共饮一井水（“有盐同咸，无盐同淡”），在血与火的淬炼中“全心全意为人民服务” 的宗旨，就这样从制度条文（三大纪律），化为融入血脉的自觉行动和深沉情感，成为这支军队扎根人民、赢得民心、汲取力量的立军之本。</w:t>
      </w:r>
    </w:p>
    <w:p w14:paraId="7DBF4AB1">
      <w:pPr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仿宋" w:hAnsi="仿宋" w:eastAsia="仿宋" w:cs="仿宋"/>
          <w:sz w:val="24"/>
          <w:szCs w:val="32"/>
        </w:rPr>
        <w:t>三、 传承之光</w:t>
      </w:r>
    </w:p>
    <w:p w14:paraId="5A76E134">
      <w:pPr>
        <w:ind w:firstLine="480" w:firstLineChars="200"/>
        <w:rPr>
          <w:rFonts w:hint="default"/>
        </w:rPr>
      </w:pPr>
      <w:r>
        <w:rPr>
          <w:rFonts w:hint="eastAsia" w:ascii="仿宋" w:hAnsi="仿宋" w:eastAsia="仿宋" w:cs="仿宋"/>
          <w:sz w:val="24"/>
          <w:szCs w:val="32"/>
        </w:rPr>
        <w:t>历史的硝烟已然散去，但井冈山铸就的军魂依旧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32"/>
        </w:rPr>
        <w:t>在庄严肃穆的井冈山革命烈士陵园，凝视着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那块无字的汉白玉石碑，给我带来了心灵的震撼</w:t>
      </w:r>
      <w:r>
        <w:rPr>
          <w:rFonts w:hint="eastAsia" w:ascii="仿宋" w:hAnsi="仿宋" w:eastAsia="仿宋" w:cs="仿宋"/>
          <w:sz w:val="24"/>
          <w:szCs w:val="32"/>
        </w:rPr>
        <w:t>。从井冈山的红缨大刀、土枪土炮，到今日捍卫和平的现代化钢铁洪流、军队的面貌发生了翻天覆地的变化。然而，是什么让这支军队愈发强大？</w:t>
      </w:r>
    </w:p>
    <w:p w14:paraId="3303C041">
      <w:pPr>
        <w:ind w:firstLine="480" w:firstLineChars="20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</w:rPr>
        <w:t>恰在此时，听闻首都即将举行盛大阅兵的消息。我豁然开朗：那即将踏响长安街的铿锵步伐、那排山倒海般的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钢铁洪流</w:t>
      </w:r>
      <w:r>
        <w:rPr>
          <w:rFonts w:hint="eastAsia" w:ascii="仿宋" w:hAnsi="仿宋" w:eastAsia="仿宋" w:cs="仿宋"/>
          <w:sz w:val="24"/>
          <w:szCs w:val="32"/>
        </w:rPr>
        <w:t>，其磅礴力量正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源于</w:t>
      </w:r>
      <w:r>
        <w:rPr>
          <w:rFonts w:hint="eastAsia" w:ascii="仿宋" w:hAnsi="仿宋" w:eastAsia="仿宋" w:cs="仿宋"/>
          <w:sz w:val="24"/>
          <w:szCs w:val="32"/>
        </w:rPr>
        <w:t>眼前的井冈翠竹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与无字石碑</w:t>
      </w:r>
      <w:r>
        <w:rPr>
          <w:rFonts w:hint="eastAsia" w:ascii="仿宋" w:hAnsi="仿宋" w:eastAsia="仿宋" w:cs="仿宋"/>
          <w:sz w:val="24"/>
          <w:szCs w:val="32"/>
        </w:rPr>
        <w:t>。无论时代如何变迁、科技如何飞跃、装备如何升级，人民军队最核心的生命密码从未改变，也永不会改变——那就是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对党</w:t>
      </w:r>
      <w:r>
        <w:rPr>
          <w:rFonts w:hint="eastAsia" w:ascii="仿宋" w:hAnsi="仿宋" w:eastAsia="仿宋" w:cs="仿宋"/>
          <w:sz w:val="24"/>
          <w:szCs w:val="32"/>
        </w:rPr>
        <w:t>的绝对忠诚和全心全意为人民服务的根本宗旨。黄洋界的炮声虽已沉寂于历史，但“一切为了人民、一切依靠人民”的信仰，早已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融入人民军队的血脉之中</w:t>
      </w:r>
      <w:r>
        <w:rPr>
          <w:rFonts w:hint="eastAsia" w:ascii="仿宋" w:hAnsi="仿宋" w:eastAsia="仿宋" w:cs="仿宋"/>
          <w:sz w:val="24"/>
          <w:szCs w:val="32"/>
        </w:rPr>
        <w:t>，代代相传。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无论是“金珠玛米”的圣洁称谓，“最可爱的人”的不朽丰碑，还是抗洪大堤上“人在堤在”的铮铮誓言，抑或是抗疫战场上“最美逆行”的坚定背影，场景不同，挑战各异，但那抹身影所承载的内核精神一脉相承。他们用热血、汗水乃至生命，持续书写着“人民军队爱人民”的庄严誓言，不断为“根脉与长城”注入新的时代内涵。这支从井冈山走向长安街的英雄军队，其最坚实、最不可摧毁的根基，正是深植于井冈山红土之中、由无数像张子清这样的英烈用生命浇灌、在“金珠玛米”、“最可爱的人”、抗洪勇士、抗疫先锋等一代代官兵接续奋斗中、历经岁月洗礼而愈发璀璨的永恒军魂。</w:t>
      </w:r>
    </w:p>
    <w:p w14:paraId="1A715E95">
      <w:pPr>
        <w:ind w:firstLine="480" w:firstLineChars="200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站在新的历史起点，回望井冈山那燎原的星火，我心中充满无比的坚定与豪情：人民军队必将能在党的领导下不断向前，向前再向前。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F38D7"/>
    <w:rsid w:val="18C90BA5"/>
    <w:rsid w:val="1E9278D1"/>
    <w:rsid w:val="2ECD6C74"/>
    <w:rsid w:val="36493D72"/>
    <w:rsid w:val="429A609D"/>
    <w:rsid w:val="476F0470"/>
    <w:rsid w:val="48775C7F"/>
    <w:rsid w:val="6E492F1A"/>
    <w:rsid w:val="75F764E5"/>
    <w:rsid w:val="77BE04D4"/>
    <w:rsid w:val="7E4B2C72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2291</Words>
  <Characters>2295</Characters>
  <Lines>0</Lines>
  <Paragraphs>0</Paragraphs>
  <TotalTime>146</TotalTime>
  <ScaleCrop>false</ScaleCrop>
  <LinksUpToDate>false</LinksUpToDate>
  <CharactersWithSpaces>2301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2025-07-01T02:06:00Z</dcterms:created>
  <dc:creator>Lenovo</dc:creator>
  <cp:lastModifiedBy>杨懿明</cp:lastModifiedBy>
  <dcterms:modified xsi:type="dcterms:W3CDTF">2025-07-01T04:44:21Z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eyJoZGlkIjoiOGMwYTU1NDVkZWQxNDQyNjA3NTUzMGQxMzk0MGQ4ZDAiLCJ1c2VySWQiOiIxNjk0Mzc1NTQxIn0=</vt:lpwstr>
  </property>
  <property fmtid="{D5CDD505-2E9C-101B-9397-08002B2CF9AE}" pid="4" name="ICV">
    <vt:lpwstr>FF01634C91704A449747E23D0803C7F1_12</vt:lpwstr>
  </property>
</Properties>
</file>