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42A34">
      <w:pPr>
        <w:jc w:val="center"/>
        <w:rPr>
          <w:rFonts w:hint="eastAsia"/>
        </w:rPr>
      </w:pPr>
      <w:r>
        <w:rPr>
          <w:rFonts w:hint="eastAsia" w:ascii="黑体" w:hAnsi="黑体" w:eastAsia="黑体" w:cs="黑体"/>
          <w:sz w:val="32"/>
          <w:szCs w:val="32"/>
        </w:rPr>
        <w:t>井冈山红色教育基地学习参观感悟</w:t>
      </w:r>
    </w:p>
    <w:p w14:paraId="262FC1BA">
      <w:pPr>
        <w:rPr>
          <w:rFonts w:hint="eastAsia"/>
        </w:rPr>
      </w:pPr>
    </w:p>
    <w:p w14:paraId="2ABFD509">
      <w:pPr>
        <w:jc w:val="right"/>
        <w:rPr>
          <w:rFonts w:hint="eastAsia"/>
        </w:rPr>
      </w:pPr>
      <w:bookmarkStart w:id="0" w:name="_GoBack"/>
      <w:bookmarkEnd w:id="0"/>
      <w:r>
        <w:rPr>
          <w:rFonts w:hint="eastAsia" w:ascii="楷体" w:hAnsi="楷体" w:eastAsia="楷体" w:cs="楷体"/>
          <w:sz w:val="28"/>
          <w:szCs w:val="28"/>
        </w:rPr>
        <w:t xml:space="preserve">------传承红色基因，赓续革命精神  </w:t>
      </w:r>
      <w:r>
        <w:rPr>
          <w:rFonts w:hint="eastAsia"/>
        </w:rPr>
        <w:t xml:space="preserve">  </w:t>
      </w:r>
    </w:p>
    <w:p w14:paraId="26807196">
      <w:pPr>
        <w:jc w:val="right"/>
        <w:rPr>
          <w:rFonts w:hint="eastAsia"/>
        </w:rPr>
      </w:pPr>
    </w:p>
    <w:p w14:paraId="7E0CD31F">
      <w:pPr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姓名：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王星皓</w:t>
      </w:r>
    </w:p>
    <w:p w14:paraId="74D44C39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学号：3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240105430</w:t>
      </w:r>
    </w:p>
    <w:p w14:paraId="72465E6C">
      <w:pPr>
        <w:rPr>
          <w:rFonts w:hint="eastAsia"/>
        </w:rPr>
      </w:pPr>
      <w:r>
        <w:rPr>
          <w:rFonts w:hint="eastAsia" w:ascii="仿宋" w:hAnsi="仿宋" w:eastAsia="仿宋" w:cs="仿宋"/>
          <w:sz w:val="24"/>
          <w:szCs w:val="24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信工2402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  <w:r>
        <w:rPr>
          <w:rFonts w:hint="eastAsia"/>
        </w:rPr>
        <w:t xml:space="preserve"> </w:t>
      </w:r>
    </w:p>
    <w:p w14:paraId="1F9BB889">
      <w:pPr>
        <w:rPr>
          <w:rFonts w:hint="eastAsia"/>
        </w:rPr>
      </w:pPr>
    </w:p>
    <w:p w14:paraId="42AA9754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井冈山，这座被誉为“中国革命的摇篮”的圣地，承载着无数革命先烈的鲜血与信仰。近日，我有幸参加了学校组织的井冈山红色教育基地学习参观活动，通过实地走访、聆听讲解、观看历史文物，我深刻感受到了井冈山精神的伟大力量，也对革命先辈的艰苦奋斗有了更加真切的体会。  </w:t>
      </w:r>
    </w:p>
    <w:p w14:paraId="060494EF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一、</w:t>
      </w:r>
      <w:r>
        <w:rPr>
          <w:rFonts w:hint="eastAsia" w:ascii="仿宋" w:hAnsi="仿宋" w:eastAsia="仿宋" w:cs="仿宋"/>
          <w:sz w:val="24"/>
          <w:szCs w:val="24"/>
        </w:rPr>
        <w:t xml:space="preserve">初识井冈山：震撼与敬畏  </w:t>
      </w:r>
    </w:p>
    <w:p w14:paraId="6F35F403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踏上井冈山的土地，首先映入眼帘的是连绵起伏的青山和郁郁葱葱的竹林。这里不仅是自然风光的胜地，更是中国革命历史的见证者。在井冈山革命博物馆，一幅幅珍贵的历史照片、一件件朴素的革命文物，无声地诉说着那段峥嵘岁月。我驻足在毛泽东同志用过的油灯前，想象着他在昏暗的灯光下撰写《中国的红色政权为什么能够存在？》的情景，内心充满了震撼与敬畏。  </w:t>
      </w:r>
    </w:p>
    <w:p w14:paraId="04970F05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二、感悟井冈山精神：坚定信念，艰苦奋斗 </w:t>
      </w:r>
    </w:p>
    <w:p w14:paraId="632FA74B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井冈山精神的核心是“坚定信念、艰苦奋斗、实事求是、敢闯新路、依靠群众、勇于胜利”。在黄洋界哨口，我们聆听了讲解员讲述的“黄洋界保卫战”故事。当时，红军以不足一个营的兵力，凭借地形优势和群众支持，成功击退了敌人的进攻。这让我深刻认识到，坚定的信念和群众的拥护是革命胜利的重要保障。  </w:t>
      </w:r>
    </w:p>
    <w:p w14:paraId="286C7ADD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在小井红军医院旧址，我看到的是简陋的医疗设备和艰苦的治疗环境。革命先烈们在缺医少药的情况下，依然坚持战斗，这种艰苦奋斗的精神让我深受触动。作为新时代的青年，我们更应珍惜来之不易的幸福生活，继承和发扬这种精神。  </w:t>
      </w:r>
    </w:p>
    <w:p w14:paraId="47626BB3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三、实践中的思考：传承与担当 </w:t>
      </w:r>
    </w:p>
    <w:p w14:paraId="458CACE7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此次井冈山之行不仅是一次历史的回顾，更是一次精神的洗礼。在红军挑粮小道上，我们体验了当年红军战士的艰辛。崎岖的山路、沉重的担子，让我切身感受到革命先辈的不易。这让我意识到，今天的和平与繁荣是无数先烈用生命换来的，我们肩负着传承红色基因、赓续革命精神的责任。  </w:t>
      </w:r>
    </w:p>
    <w:p w14:paraId="6DF0B416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信工</w:t>
      </w:r>
      <w:r>
        <w:rPr>
          <w:rFonts w:hint="eastAsia" w:ascii="仿宋" w:hAnsi="仿宋" w:eastAsia="仿宋" w:cs="仿宋"/>
          <w:sz w:val="24"/>
          <w:szCs w:val="24"/>
        </w:rPr>
        <w:t xml:space="preserve">专业的学生，我深知科技强国的重要性。井冈山精神激励我在学习和科研中不畏艰难、勇于创新，将个人理想与国家发展紧密结合，为实现中华民族伟大复兴贡献自己的力量。  </w:t>
      </w:r>
    </w:p>
    <w:p w14:paraId="72365679">
      <w:pPr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四、结语：铭记历史，砥砺前行 </w:t>
      </w:r>
    </w:p>
    <w:p w14:paraId="58F2E9C5">
      <w:pPr>
        <w:spacing w:line="360" w:lineRule="auto"/>
        <w:ind w:firstLine="480" w:firstLineChars="200"/>
        <w:jc w:val="left"/>
      </w:pPr>
      <w:r>
        <w:rPr>
          <w:rFonts w:hint="eastAsia" w:ascii="仿宋" w:hAnsi="仿宋" w:eastAsia="仿宋" w:cs="仿宋"/>
          <w:sz w:val="24"/>
          <w:szCs w:val="24"/>
        </w:rPr>
        <w:t xml:space="preserve">井冈山之行虽然短暂，但留给我的思考和感悟却是永恒的。在这里，我不仅看到了历史的厚重，更感受到了精神的伟大。井冈山精神如同一盏明灯，照亮了我前行的道路。在今后的学习和生活中，我将以革命先辈为榜样，坚定理想信念，脚踏实地，用实际行动践行“请党放心，强国有我”的青春誓言。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94973"/>
    <w:rsid w:val="15B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2025-07-13T07:00:00Z</dcterms:created>
  <dc:creator>Neutron star</dc:creator>
  <cp:lastModifiedBy>Neutron star</cp:lastModifiedBy>
  <dcterms:modified xsi:type="dcterms:W3CDTF">2025-07-13T07:07:32Z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6394360CBD754EB7BAF3A0F87C381C91_11</vt:lpwstr>
  </property>
  <property fmtid="{D5CDD505-2E9C-101B-9397-08002B2CF9AE}" pid="4" name="KSOTemplateDocerSaveRecord">
    <vt:lpwstr>eyJoZGlkIjoiOWZiNGZhNmJkMDdjMWRiNDhiMDRjYzdmMTk0ZTIyNGUiLCJ1c2VySWQiOiI1MTEzNTYyNjUifQ==</vt:lpwstr>
  </property>
</Properties>
</file>