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2C0D4">
      <w:pPr>
        <w:pStyle w:val="2"/>
        <w:keepNext w:val="0"/>
        <w:keepLines w:val="0"/>
        <w:widowControl/>
        <w:suppressLineNumbers w:val="0"/>
        <w:spacing w:after="0" w:afterAutospacing="0"/>
        <w:jc w:val="center"/>
        <w:rPr>
          <w:rFonts w:hint="eastAsia" w:ascii="黑体" w:hAnsi="黑体" w:eastAsia="黑体" w:cs="黑体"/>
          <w:b/>
          <w:bCs/>
          <w:sz w:val="32"/>
          <w:szCs w:val="32"/>
        </w:rPr>
      </w:pPr>
      <w:r>
        <w:rPr>
          <w:rFonts w:hint="eastAsia" w:ascii="黑体" w:hAnsi="黑体" w:eastAsia="黑体" w:cs="黑体"/>
          <w:b/>
          <w:bCs/>
          <w:sz w:val="32"/>
          <w:szCs w:val="32"/>
        </w:rPr>
        <w:t>薪火井冈，信仰如炬</w:t>
      </w:r>
    </w:p>
    <w:p w14:paraId="37C0E71D">
      <w:pPr>
        <w:pStyle w:val="2"/>
        <w:keepNext w:val="0"/>
        <w:keepLines w:val="0"/>
        <w:widowControl/>
        <w:suppressLineNumbers w:val="0"/>
        <w:spacing w:before="0" w:beforeAutospacing="0" w:after="0" w:afterAutospacing="0"/>
        <w:jc w:val="righ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楷体" w:hAnsi="楷体" w:eastAsia="楷体" w:cs="楷体"/>
          <w:sz w:val="28"/>
          <w:szCs w:val="28"/>
          <w:lang w:val="en-US" w:eastAsia="zh-CN"/>
        </w:rPr>
        <w:t>---</w:t>
      </w:r>
      <w:r>
        <w:rPr>
          <w:rFonts w:hint="eastAsia" w:ascii="楷体" w:hAnsi="楷体" w:eastAsia="楷体" w:cs="楷体"/>
          <w:sz w:val="28"/>
          <w:szCs w:val="28"/>
        </w:rPr>
        <w:t>井冈山红色寻访短学期实践学习心得体会</w:t>
      </w:r>
    </w:p>
    <w:p w14:paraId="2EB6ADC6">
      <w:pPr>
        <w:pStyle w:val="2"/>
        <w:keepNext w:val="0"/>
        <w:keepLines w:val="0"/>
        <w:widowControl/>
        <w:suppressLineNumbers w:val="0"/>
        <w:spacing w:before="0" w:beforeAutospacing="0" w:after="0" w:afterAutospacing="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姓名：许家铭</w:t>
      </w:r>
    </w:p>
    <w:p w14:paraId="7E6633F0">
      <w:pPr>
        <w:pStyle w:val="2"/>
        <w:keepNext w:val="0"/>
        <w:keepLines w:val="0"/>
        <w:widowControl/>
        <w:suppressLineNumbers w:val="0"/>
        <w:spacing w:before="0" w:beforeAutospacing="0" w:after="0" w:afterAutospacing="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学号：3240103207</w:t>
      </w:r>
    </w:p>
    <w:p w14:paraId="4D394541">
      <w:pPr>
        <w:pStyle w:val="2"/>
        <w:keepNext w:val="0"/>
        <w:keepLines w:val="0"/>
        <w:widowControl/>
        <w:suppressLineNumbers w:val="0"/>
        <w:spacing w:before="0" w:beforeAutospacing="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专业班级：信息工程2402</w:t>
      </w:r>
    </w:p>
    <w:p w14:paraId="6897F736">
      <w:pPr>
        <w:pStyle w:val="2"/>
        <w:keepNext w:val="0"/>
        <w:keepLines w:val="0"/>
        <w:widowControl/>
        <w:suppressLineNumbers w:val="0"/>
        <w:rPr>
          <w:rFonts w:hint="eastAsia" w:ascii="仿宋" w:hAnsi="仿宋" w:eastAsia="仿宋" w:cs="仿宋"/>
        </w:rPr>
      </w:pPr>
      <w:r>
        <w:rPr>
          <w:rFonts w:hint="eastAsia" w:ascii="仿宋" w:hAnsi="仿宋" w:eastAsia="仿宋" w:cs="仿宋"/>
        </w:rPr>
        <w:t>六月底，山雨初歇</w:t>
      </w:r>
      <w:r>
        <w:rPr>
          <w:rFonts w:hint="eastAsia" w:ascii="仿宋" w:hAnsi="仿宋" w:eastAsia="仿宋" w:cs="仿宋"/>
          <w:lang w:val="en-US" w:eastAsia="zh-CN"/>
        </w:rPr>
        <w:t>而仍未消停</w:t>
      </w:r>
      <w:r>
        <w:rPr>
          <w:rFonts w:hint="eastAsia" w:ascii="仿宋" w:hAnsi="仿宋" w:eastAsia="仿宋" w:cs="仿宋"/>
        </w:rPr>
        <w:t>，我和同学们踏上了前往井冈山的实践学习之旅。几天前我们还坐在课室里学习近现代史，如今却已身临其境，在群山之间感受中国革命的脉搏。这是一段注定无法忘记的经历——不因行程的紧凑繁多，而因情感的真挚深刻。</w:t>
      </w:r>
    </w:p>
    <w:p w14:paraId="6B250037">
      <w:pPr>
        <w:pStyle w:val="2"/>
        <w:keepNext w:val="0"/>
        <w:keepLines w:val="0"/>
        <w:widowControl/>
        <w:suppressLineNumbers w:val="0"/>
        <w:rPr>
          <w:rFonts w:hint="eastAsia" w:ascii="仿宋" w:hAnsi="仿宋" w:eastAsia="仿宋" w:cs="仿宋"/>
        </w:rPr>
      </w:pPr>
      <w:r>
        <w:rPr>
          <w:rFonts w:hint="eastAsia" w:ascii="仿宋" w:hAnsi="仿宋" w:eastAsia="仿宋" w:cs="仿宋"/>
          <w:lang w:val="en-US" w:eastAsia="zh-CN"/>
        </w:rPr>
        <w:t>6月27号，从凌晨的火车站出发乘坐大巴来到井冈山基地后，稍事休整，我们便开始了一天的学习交流。</w:t>
      </w:r>
      <w:r>
        <w:rPr>
          <w:rFonts w:hint="eastAsia" w:ascii="仿宋" w:hAnsi="仿宋" w:eastAsia="仿宋" w:cs="仿宋"/>
        </w:rPr>
        <w:t>我们从“三湾改编”讲起。那场模拟教学将我们带入一个特殊的时空背景：1927年，秋收起义部队辗转来到江西永新，面临方向迷失、人心涣散的困境。毛泽东以极大的政治智慧提出“支部建在连上”，实现党对军队的绝对领导。这看似简单的一步，却从制度上为中国革命奠定了全新基础。那个上午，我们第一次不再把这段历史仅仅当作教材，而是带着敬畏与现实思考去理解它</w:t>
      </w:r>
      <w:r>
        <w:rPr>
          <w:rFonts w:hint="eastAsia" w:ascii="仿宋" w:hAnsi="仿宋" w:eastAsia="仿宋" w:cs="仿宋"/>
          <w:lang w:eastAsia="zh-CN"/>
        </w:rPr>
        <w:t>，</w:t>
      </w:r>
      <w:r>
        <w:rPr>
          <w:rFonts w:hint="eastAsia" w:ascii="仿宋" w:hAnsi="仿宋" w:eastAsia="仿宋" w:cs="仿宋"/>
          <w:lang w:val="en-US" w:eastAsia="zh-CN"/>
        </w:rPr>
        <w:t>也深刻养育了我们的党性，同时也像当年红军战士那样重整了我们的三观</w:t>
      </w:r>
      <w:r>
        <w:rPr>
          <w:rFonts w:hint="eastAsia" w:ascii="仿宋" w:hAnsi="仿宋" w:eastAsia="仿宋" w:cs="仿宋"/>
        </w:rPr>
        <w:t>。</w:t>
      </w:r>
    </w:p>
    <w:p w14:paraId="3303A3E3">
      <w:pPr>
        <w:pStyle w:val="2"/>
        <w:keepNext w:val="0"/>
        <w:keepLines w:val="0"/>
        <w:widowControl/>
        <w:suppressLineNumbers w:val="0"/>
        <w:rPr>
          <w:rFonts w:hint="eastAsia" w:ascii="仿宋" w:hAnsi="仿宋" w:eastAsia="仿宋" w:cs="仿宋"/>
        </w:rPr>
      </w:pPr>
      <w:r>
        <w:rPr>
          <w:rFonts w:hint="eastAsia" w:ascii="仿宋" w:hAnsi="仿宋" w:eastAsia="仿宋" w:cs="仿宋"/>
          <w:lang w:val="en-US" w:eastAsia="zh-CN"/>
        </w:rPr>
        <w:t>而下午</w:t>
      </w:r>
      <w:r>
        <w:rPr>
          <w:rFonts w:hint="eastAsia" w:ascii="仿宋" w:hAnsi="仿宋" w:eastAsia="仿宋" w:cs="仿宋"/>
          <w:sz w:val="24"/>
          <w:szCs w:val="24"/>
        </w:rPr>
        <w:t>在井冈山革命博物馆，最让我动容的不是宏大的陈设，而是那些质朴的实物：毛泽东用过的油灯和砚台、朱德亲自挑粮的扁担。那盏油灯曾照亮八角楼的夜晚，毛主席正是在微弱的灯光下写下《井冈山的斗争》，探索中国革命的方向；那方砚台，沉默却厚重，仿佛还留有墨香未干。而朱德的扁担，看似寻常，却承载着与战士们共甘苦的精神重量。它们并不华丽，却真实有力，让我感受到：革命并非遥远神话，而是从一束微光、一副肩担中燃起的信仰与担当。</w:t>
      </w:r>
    </w:p>
    <w:p w14:paraId="4156A0A7">
      <w:pPr>
        <w:pStyle w:val="2"/>
        <w:keepNext w:val="0"/>
        <w:keepLines w:val="0"/>
        <w:widowControl/>
        <w:suppressLineNumbers w:val="0"/>
        <w:rPr>
          <w:rFonts w:hint="eastAsia" w:ascii="仿宋" w:hAnsi="仿宋" w:eastAsia="仿宋" w:cs="仿宋"/>
        </w:rPr>
      </w:pPr>
      <w:r>
        <w:rPr>
          <w:rFonts w:hint="eastAsia" w:ascii="仿宋" w:hAnsi="仿宋" w:eastAsia="仿宋" w:cs="仿宋"/>
        </w:rPr>
        <w:t>当天晚上的专题讲座，像一束思想之光点亮了我们这些“局外人”的视野。我们听到的不只是历史事件的叙述，而是一个民族在探索与斗争中逐渐觉醒的声音。从“上山”到“下山”，从“枪杆子里出政权”到“星星之火，可以燎原”，共产党人正是在一次次困境与反思中建立起对中国革命道路的坚定信仰。</w:t>
      </w:r>
    </w:p>
    <w:p w14:paraId="65F7B23C">
      <w:pPr>
        <w:pStyle w:val="2"/>
        <w:keepNext w:val="0"/>
        <w:keepLines w:val="0"/>
        <w:widowControl/>
        <w:suppressLineNumbers w:val="0"/>
        <w:rPr>
          <w:rFonts w:hint="eastAsia" w:ascii="仿宋" w:hAnsi="仿宋" w:eastAsia="仿宋" w:cs="仿宋"/>
        </w:rPr>
      </w:pPr>
      <w:r>
        <w:rPr>
          <w:rFonts w:hint="eastAsia" w:ascii="仿宋" w:hAnsi="仿宋" w:eastAsia="仿宋" w:cs="仿宋"/>
        </w:rPr>
        <w:t>第二天的“红军的一天”体验课程最让我难忘。</w:t>
      </w:r>
      <w:r>
        <w:rPr>
          <w:rFonts w:hint="eastAsia" w:ascii="仿宋" w:hAnsi="仿宋" w:eastAsia="仿宋" w:cs="仿宋"/>
          <w:lang w:val="en-US" w:eastAsia="zh-CN"/>
        </w:rPr>
        <w:t>早晨的急行军</w:t>
      </w:r>
      <w:r>
        <w:rPr>
          <w:rFonts w:hint="eastAsia" w:ascii="仿宋" w:hAnsi="仿宋" w:eastAsia="仿宋" w:cs="仿宋"/>
        </w:rPr>
        <w:t>虽然只是象征性地</w:t>
      </w:r>
      <w:r>
        <w:rPr>
          <w:rFonts w:hint="eastAsia" w:ascii="仿宋" w:hAnsi="仿宋" w:eastAsia="仿宋" w:cs="仿宋"/>
          <w:lang w:val="en-US" w:eastAsia="zh-CN"/>
        </w:rPr>
        <w:t>照着一张地图</w:t>
      </w:r>
      <w:r>
        <w:rPr>
          <w:rFonts w:hint="eastAsia" w:ascii="仿宋" w:hAnsi="仿宋" w:eastAsia="仿宋" w:cs="仿宋"/>
        </w:rPr>
        <w:t>走一小段</w:t>
      </w:r>
      <w:r>
        <w:rPr>
          <w:rFonts w:hint="eastAsia" w:ascii="仿宋" w:hAnsi="仿宋" w:eastAsia="仿宋" w:cs="仿宋"/>
          <w:lang w:val="en-US" w:eastAsia="zh-CN"/>
        </w:rPr>
        <w:t>并不算坎坷的</w:t>
      </w:r>
      <w:r>
        <w:rPr>
          <w:rFonts w:hint="eastAsia" w:ascii="仿宋" w:hAnsi="仿宋" w:eastAsia="仿宋" w:cs="仿宋"/>
        </w:rPr>
        <w:t>路，但身体的疲惫和</w:t>
      </w:r>
      <w:r>
        <w:rPr>
          <w:rFonts w:hint="eastAsia" w:ascii="仿宋" w:hAnsi="仿宋" w:eastAsia="仿宋" w:cs="仿宋"/>
          <w:lang w:val="en-US" w:eastAsia="zh-CN"/>
        </w:rPr>
        <w:t>潮湿天气</w:t>
      </w:r>
      <w:r>
        <w:rPr>
          <w:rFonts w:hint="eastAsia" w:ascii="仿宋" w:hAnsi="仿宋" w:eastAsia="仿宋" w:cs="仿宋"/>
        </w:rPr>
        <w:t>的较量，让我们真切体会到革命远不只是战斗，更是坚持。</w:t>
      </w:r>
      <w:r>
        <w:rPr>
          <w:rFonts w:hint="eastAsia" w:ascii="仿宋" w:hAnsi="仿宋" w:eastAsia="仿宋" w:cs="仿宋"/>
          <w:lang w:val="en-US" w:eastAsia="zh-CN"/>
        </w:rPr>
        <w:t>而中午顶着雨前往老乡家中也让我们体会到了红军的生活氛围</w:t>
      </w:r>
      <w:r>
        <w:rPr>
          <w:rFonts w:hint="eastAsia" w:ascii="仿宋" w:hAnsi="仿宋" w:eastAsia="仿宋" w:cs="仿宋"/>
        </w:rPr>
        <w:t>，我们围坐在</w:t>
      </w:r>
      <w:r>
        <w:rPr>
          <w:rFonts w:hint="eastAsia" w:ascii="仿宋" w:hAnsi="仿宋" w:eastAsia="仿宋" w:cs="仿宋"/>
          <w:lang w:val="en-US" w:eastAsia="zh-CN"/>
        </w:rPr>
        <w:t>木</w:t>
      </w:r>
      <w:r>
        <w:rPr>
          <w:rFonts w:hint="eastAsia" w:ascii="仿宋" w:hAnsi="仿宋" w:eastAsia="仿宋" w:cs="仿宋"/>
        </w:rPr>
        <w:t>桌前吃</w:t>
      </w:r>
      <w:r>
        <w:rPr>
          <w:rFonts w:hint="eastAsia" w:ascii="仿宋" w:hAnsi="仿宋" w:eastAsia="仿宋" w:cs="仿宋"/>
          <w:lang w:val="en-US" w:eastAsia="zh-CN"/>
        </w:rPr>
        <w:t>着自己做的菜，遥想红军当年，</w:t>
      </w:r>
      <w:r>
        <w:rPr>
          <w:rFonts w:hint="eastAsia" w:ascii="仿宋" w:hAnsi="仿宋" w:eastAsia="仿宋" w:cs="仿宋"/>
        </w:rPr>
        <w:t>那种生活，看似清贫，实则充满力量。</w:t>
      </w:r>
    </w:p>
    <w:p w14:paraId="1890E2A5">
      <w:pPr>
        <w:pStyle w:val="2"/>
        <w:keepNext w:val="0"/>
        <w:keepLines w:val="0"/>
        <w:widowControl/>
        <w:suppressLineNumbers w:val="0"/>
        <w:rPr>
          <w:rFonts w:hint="eastAsia" w:ascii="仿宋" w:hAnsi="仿宋" w:eastAsia="仿宋" w:cs="仿宋"/>
          <w:lang w:val="en-US" w:eastAsia="zh-CN"/>
        </w:rPr>
      </w:pPr>
      <w:r>
        <w:rPr>
          <w:rFonts w:hint="eastAsia" w:ascii="仿宋" w:hAnsi="仿宋" w:eastAsia="仿宋" w:cs="仿宋"/>
        </w:rPr>
        <w:t>参观八角楼的时候，</w:t>
      </w:r>
      <w:r>
        <w:rPr>
          <w:rFonts w:hint="eastAsia" w:ascii="仿宋" w:hAnsi="仿宋" w:eastAsia="仿宋" w:cs="仿宋"/>
          <w:lang w:val="en-US" w:eastAsia="zh-CN"/>
        </w:rPr>
        <w:t>窗外飘雨，室内略显昏暗，</w:t>
      </w:r>
      <w:r>
        <w:rPr>
          <w:rFonts w:hint="eastAsia" w:ascii="仿宋" w:hAnsi="仿宋" w:eastAsia="仿宋" w:cs="仿宋"/>
        </w:rPr>
        <w:t>那种氛围让人忍不住低下头思索。一盏油灯，一张桌子，一叠文稿，毛泽东就是在这样简陋的环境中思索中国革命的出路。或许正如他所写：“我们是井冈山的主人，山不转水转，办法总比困难多。”这句看似朴实的话，其实蕴含的是一种极致的信念感与乐观主义精神。</w:t>
      </w:r>
      <w:r>
        <w:rPr>
          <w:rFonts w:hint="eastAsia" w:ascii="仿宋" w:hAnsi="仿宋" w:eastAsia="仿宋" w:cs="仿宋"/>
          <w:lang w:val="en-US" w:eastAsia="zh-CN"/>
        </w:rPr>
        <w:t>而雨下的黄洋界也别有一番风味，雨中授课让我们深刻体会到了当年以少胜多的黄洋界战役的传奇性。</w:t>
      </w:r>
    </w:p>
    <w:p w14:paraId="5C6F992B">
      <w:pPr>
        <w:pStyle w:val="2"/>
        <w:keepNext w:val="0"/>
        <w:keepLines w:val="0"/>
        <w:widowControl/>
        <w:suppressLineNumbers w:val="0"/>
        <w:rPr>
          <w:rFonts w:hint="eastAsia" w:ascii="仿宋" w:hAnsi="仿宋" w:eastAsia="仿宋" w:cs="仿宋"/>
        </w:rPr>
      </w:pPr>
      <w:r>
        <w:rPr>
          <w:rFonts w:hint="eastAsia" w:ascii="仿宋" w:hAnsi="仿宋" w:eastAsia="仿宋" w:cs="仿宋"/>
        </w:rPr>
        <w:t>编草鞋环节是整段体验中最温和却也最打动我的部分。一根根草绳</w:t>
      </w:r>
      <w:r>
        <w:rPr>
          <w:rFonts w:hint="eastAsia" w:ascii="仿宋" w:hAnsi="仿宋" w:eastAsia="仿宋" w:cs="仿宋"/>
          <w:lang w:val="en-US" w:eastAsia="zh-CN"/>
        </w:rPr>
        <w:t>通过指尖</w:t>
      </w:r>
      <w:r>
        <w:rPr>
          <w:rFonts w:hint="eastAsia" w:ascii="仿宋" w:hAnsi="仿宋" w:eastAsia="仿宋" w:cs="仿宋"/>
        </w:rPr>
        <w:t>穿过</w:t>
      </w:r>
      <w:r>
        <w:rPr>
          <w:rFonts w:hint="eastAsia" w:ascii="仿宋" w:hAnsi="仿宋" w:eastAsia="仿宋" w:cs="仿宋"/>
          <w:lang w:val="en-US" w:eastAsia="zh-CN"/>
        </w:rPr>
        <w:t>麻绳</w:t>
      </w:r>
      <w:r>
        <w:rPr>
          <w:rFonts w:hint="eastAsia" w:ascii="仿宋" w:hAnsi="仿宋" w:eastAsia="仿宋" w:cs="仿宋"/>
        </w:rPr>
        <w:t>，我们一圈一圈地</w:t>
      </w:r>
      <w:r>
        <w:rPr>
          <w:rFonts w:hint="eastAsia" w:ascii="仿宋" w:hAnsi="仿宋" w:eastAsia="仿宋" w:cs="仿宋"/>
          <w:lang w:val="en-US" w:eastAsia="zh-CN"/>
        </w:rPr>
        <w:t>编织</w:t>
      </w:r>
      <w:r>
        <w:rPr>
          <w:rFonts w:hint="eastAsia" w:ascii="仿宋" w:hAnsi="仿宋" w:eastAsia="仿宋" w:cs="仿宋"/>
        </w:rPr>
        <w:t>，在这个过程中，没有人抱怨，反而都格外专注。原来劳动本身，就是一种对苦难历史的缅怀。在那个年代，这样</w:t>
      </w:r>
      <w:r>
        <w:rPr>
          <w:rFonts w:hint="eastAsia" w:ascii="仿宋" w:hAnsi="仿宋" w:eastAsia="仿宋" w:cs="仿宋"/>
          <w:lang w:val="en-US" w:eastAsia="zh-CN"/>
        </w:rPr>
        <w:t>毛糙</w:t>
      </w:r>
      <w:r>
        <w:rPr>
          <w:rFonts w:hint="eastAsia" w:ascii="仿宋" w:hAnsi="仿宋" w:eastAsia="仿宋" w:cs="仿宋"/>
        </w:rPr>
        <w:t>的草鞋</w:t>
      </w:r>
      <w:r>
        <w:rPr>
          <w:rFonts w:hint="eastAsia" w:ascii="仿宋" w:hAnsi="仿宋" w:eastAsia="仿宋" w:cs="仿宋"/>
          <w:lang w:val="en-US" w:eastAsia="zh-CN"/>
        </w:rPr>
        <w:t>甚至</w:t>
      </w:r>
      <w:r>
        <w:rPr>
          <w:rFonts w:hint="eastAsia" w:ascii="仿宋" w:hAnsi="仿宋" w:eastAsia="仿宋" w:cs="仿宋"/>
        </w:rPr>
        <w:t>不是表演，而是每一个红军战士翻越万水千山的“通行证”。</w:t>
      </w:r>
    </w:p>
    <w:p w14:paraId="35FAD8AA">
      <w:pPr>
        <w:pStyle w:val="2"/>
        <w:keepNext w:val="0"/>
        <w:keepLines w:val="0"/>
        <w:widowControl/>
        <w:suppressLineNumbers w:val="0"/>
        <w:rPr>
          <w:rFonts w:hint="eastAsia" w:ascii="仿宋" w:hAnsi="仿宋" w:eastAsia="仿宋" w:cs="仿宋"/>
        </w:rPr>
      </w:pPr>
      <w:r>
        <w:rPr>
          <w:rFonts w:hint="eastAsia" w:ascii="仿宋" w:hAnsi="仿宋" w:eastAsia="仿宋" w:cs="仿宋"/>
        </w:rPr>
        <w:t>第三天，我们先后参观了大井朱毛旧居和小井红军医院。那些木屋、床铺、药罐，</w:t>
      </w:r>
      <w:r>
        <w:rPr>
          <w:rFonts w:hint="eastAsia" w:ascii="仿宋" w:hAnsi="仿宋" w:eastAsia="仿宋" w:cs="仿宋"/>
          <w:lang w:val="en-US" w:eastAsia="zh-CN"/>
        </w:rPr>
        <w:t>只是陈列在那里，却无言地</w:t>
      </w:r>
      <w:r>
        <w:rPr>
          <w:rFonts w:hint="eastAsia" w:ascii="仿宋" w:hAnsi="仿宋" w:eastAsia="仿宋" w:cs="仿宋"/>
        </w:rPr>
        <w:t>记录着一个时代最真实的面貌。这种“静默的勇敢”令我难以忘怀——没有标语、没有誓词</w:t>
      </w:r>
      <w:bookmarkStart w:id="0" w:name="_GoBack"/>
      <w:bookmarkEnd w:id="0"/>
      <w:r>
        <w:rPr>
          <w:rFonts w:hint="eastAsia" w:ascii="仿宋" w:hAnsi="仿宋" w:eastAsia="仿宋" w:cs="仿宋"/>
        </w:rPr>
        <w:t>，只有对理想的坚守与对同袍的保护。那不只是革命精神，更是人性的光辉。返程的车上，大家都很安静。窗外的青山仿佛也沉默了下来。我想，这种沉默不是空白，而是一种回应：回应那些烈士的牺牲，回应我们内心被唤醒的某种责任感。井冈山之行不是结束，而是一次起点。</w:t>
      </w:r>
    </w:p>
    <w:p w14:paraId="4976B710">
      <w:pPr>
        <w:pStyle w:val="2"/>
        <w:keepNext w:val="0"/>
        <w:keepLines w:val="0"/>
        <w:widowControl/>
        <w:suppressLineNumbers w:val="0"/>
        <w:rPr>
          <w:rFonts w:hint="eastAsia" w:ascii="仿宋" w:hAnsi="仿宋" w:eastAsia="仿宋" w:cs="仿宋"/>
        </w:rPr>
      </w:pPr>
      <w:r>
        <w:rPr>
          <w:rFonts w:hint="eastAsia" w:ascii="仿宋" w:hAnsi="仿宋" w:eastAsia="仿宋" w:cs="仿宋"/>
        </w:rPr>
        <w:t>三天的学习已过，但带给我的触动仍在发酵。最让我深刻意识到的是，</w:t>
      </w:r>
      <w:r>
        <w:rPr>
          <w:rStyle w:val="5"/>
          <w:rFonts w:hint="eastAsia" w:ascii="仿宋" w:hAnsi="仿宋" w:eastAsia="仿宋" w:cs="仿宋"/>
          <w:b w:val="0"/>
          <w:bCs/>
        </w:rPr>
        <w:t>理想信念绝不是空泛的口号</w:t>
      </w:r>
      <w:r>
        <w:rPr>
          <w:rFonts w:hint="eastAsia" w:ascii="仿宋" w:hAnsi="仿宋" w:eastAsia="仿宋" w:cs="仿宋"/>
        </w:rPr>
        <w:t>。它或许表现在一本笔记、一件草鞋、一封遗书里，也可能藏在一双坚定的眼神中。在那个物质极度匮乏的年代，革命者没有粮食、没有药品，甚至连枪支弹药也捉襟见肘，但他们从未怀疑过这条路。从井冈山走出的不是一支军队，而是一种意志，是中华民族在苦难中奋起的信念火种。</w:t>
      </w:r>
    </w:p>
    <w:p w14:paraId="070D7CEE">
      <w:pPr>
        <w:pStyle w:val="2"/>
        <w:keepNext w:val="0"/>
        <w:keepLines w:val="0"/>
        <w:widowControl/>
        <w:suppressLineNumbers w:val="0"/>
        <w:rPr>
          <w:rFonts w:hint="eastAsia" w:ascii="仿宋" w:hAnsi="仿宋" w:eastAsia="仿宋" w:cs="仿宋"/>
        </w:rPr>
      </w:pPr>
      <w:r>
        <w:rPr>
          <w:rFonts w:hint="eastAsia" w:ascii="仿宋" w:hAnsi="仿宋" w:eastAsia="仿宋" w:cs="仿宋"/>
        </w:rPr>
        <w:t>而我们今天的青年，又该如何回应这份精神遗产？毛主席说过：“世界是你们的，也是我们的，但归根到底是你们的。”今天我们已不再需要上山打仗，但我们仍面临各自的“战场”——学业的压力、工作的挑战、人生的不确定。在这些场景中，井冈山精神依然有意义。我们要“实事求是闯新路”，不盲目、不浮躁，要“艰苦奋斗攻难关”，不怕苦、不怕慢，更要坚定信仰，不因现实复杂就丢弃理想。</w:t>
      </w:r>
    </w:p>
    <w:p w14:paraId="00BA37D6">
      <w:pPr>
        <w:pStyle w:val="2"/>
        <w:keepNext w:val="0"/>
        <w:keepLines w:val="0"/>
        <w:widowControl/>
        <w:suppressLineNumbers w:val="0"/>
        <w:rPr>
          <w:rFonts w:hint="eastAsia" w:ascii="仿宋" w:hAnsi="仿宋" w:eastAsia="仿宋" w:cs="仿宋"/>
        </w:rPr>
      </w:pPr>
      <w:r>
        <w:rPr>
          <w:rFonts w:hint="eastAsia" w:ascii="仿宋" w:hAnsi="仿宋" w:eastAsia="仿宋" w:cs="仿宋"/>
        </w:rPr>
        <w:t>青年是时代的坐标。井冈山精神给予我们的，不仅是敬仰，更是方向。在我们这一代人肩上，担负着国家发展的接力棒，也承载着民族精神的续写权。我们要敢于立志，也要脚踏实地；要仰望星空，也要低头赶路。</w:t>
      </w:r>
    </w:p>
    <w:p w14:paraId="097882B1">
      <w:pPr>
        <w:pStyle w:val="2"/>
        <w:keepNext w:val="0"/>
        <w:keepLines w:val="0"/>
        <w:widowControl/>
        <w:suppressLineNumbers w:val="0"/>
        <w:rPr>
          <w:rFonts w:hint="eastAsia" w:ascii="仿宋" w:hAnsi="仿宋" w:eastAsia="仿宋" w:cs="仿宋"/>
        </w:rPr>
      </w:pPr>
      <w:r>
        <w:rPr>
          <w:rFonts w:hint="eastAsia" w:ascii="仿宋" w:hAnsi="仿宋" w:eastAsia="仿宋" w:cs="仿宋"/>
        </w:rPr>
        <w:t>这段红色之旅虽然结束了，但留在我心中的井冈山并不会散去。它将变成我内心的指南针，在未来面对选择与困难时提醒我：走正道、持信念、靠人民、不退缩。愿我将这段红色记忆，变成前行的力量，照亮我未来的道路，也温暖更多同行者的心。</w:t>
      </w:r>
    </w:p>
    <w:p w14:paraId="50E377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彩云">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8B7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2025-07-02T04:41:28Z</dcterms:created>
  <dc:creator>xjmxjm0</dc:creator>
  <cp:lastModifiedBy>企业用户_863785229</cp:lastModifiedBy>
  <dcterms:modified xsi:type="dcterms:W3CDTF">2025-07-02T05:47:08Z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eyJoZGlkIjoiZGQwMGNhZGI0ZGM0OGNmOGFmYWEzYWRhN2JiZDAxNTMiLCJ1c2VySWQiOiIxNjExNjYyNjk4In0=</vt:lpwstr>
  </property>
  <property fmtid="{D5CDD505-2E9C-101B-9397-08002B2CF9AE}" pid="4" name="ICV">
    <vt:lpwstr>5B625E25BED34C1D897A912EA2811285_12</vt:lpwstr>
  </property>
</Properties>
</file>