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B04" w:rsidRPr="00672994" w:rsidRDefault="007E7D6D" w:rsidP="00672994">
      <w:pPr>
        <w:spacing w:line="360" w:lineRule="auto"/>
        <w:jc w:val="center"/>
        <w:rPr>
          <w:b/>
          <w:sz w:val="52"/>
          <w:szCs w:val="52"/>
        </w:rPr>
      </w:pPr>
      <w:r w:rsidRPr="00672994">
        <w:rPr>
          <w:rFonts w:hint="eastAsia"/>
          <w:b/>
          <w:sz w:val="52"/>
          <w:szCs w:val="52"/>
        </w:rPr>
        <w:t>西岛</w:t>
      </w:r>
      <w:r w:rsidRPr="00672994">
        <w:rPr>
          <w:rFonts w:hint="eastAsia"/>
          <w:b/>
          <w:sz w:val="52"/>
          <w:szCs w:val="52"/>
        </w:rPr>
        <w:t>PC</w:t>
      </w:r>
      <w:r w:rsidRPr="00672994">
        <w:rPr>
          <w:rFonts w:hint="eastAsia"/>
          <w:b/>
          <w:sz w:val="52"/>
          <w:szCs w:val="52"/>
        </w:rPr>
        <w:t>端编程器使用说明</w:t>
      </w:r>
    </w:p>
    <w:p w:rsidR="007E7D6D" w:rsidRDefault="007E7D6D" w:rsidP="00672994">
      <w:pPr>
        <w:spacing w:line="360" w:lineRule="auto"/>
      </w:pPr>
    </w:p>
    <w:p w:rsidR="007E7D6D" w:rsidRPr="00772BCE" w:rsidRDefault="007E7D6D" w:rsidP="00672994">
      <w:pPr>
        <w:spacing w:line="360" w:lineRule="auto"/>
        <w:rPr>
          <w:sz w:val="28"/>
          <w:szCs w:val="28"/>
        </w:rPr>
      </w:pPr>
      <w:r w:rsidRPr="00772BCE">
        <w:rPr>
          <w:rFonts w:hint="eastAsia"/>
          <w:sz w:val="28"/>
          <w:szCs w:val="28"/>
        </w:rPr>
        <w:t>1.</w:t>
      </w:r>
      <w:r w:rsidRPr="00772BCE">
        <w:rPr>
          <w:rFonts w:hint="eastAsia"/>
          <w:sz w:val="28"/>
          <w:szCs w:val="28"/>
        </w:rPr>
        <w:t>双击</w:t>
      </w:r>
      <w:r w:rsidRPr="00772BCE">
        <w:rPr>
          <w:rFonts w:hint="eastAsia"/>
          <w:sz w:val="28"/>
          <w:szCs w:val="28"/>
        </w:rPr>
        <w:t>Programmer.jar</w:t>
      </w:r>
      <w:r w:rsidRPr="00772BCE">
        <w:rPr>
          <w:rFonts w:hint="eastAsia"/>
          <w:sz w:val="28"/>
          <w:szCs w:val="28"/>
        </w:rPr>
        <w:t>进入到主界面，选择使用的端口，打开端口。</w:t>
      </w:r>
    </w:p>
    <w:p w:rsidR="007E7D6D" w:rsidRDefault="007E7D6D" w:rsidP="00672994">
      <w:pPr>
        <w:spacing w:line="360" w:lineRule="auto"/>
      </w:pPr>
      <w:r>
        <w:rPr>
          <w:noProof/>
        </w:rPr>
        <w:drawing>
          <wp:inline distT="0" distB="0" distL="0" distR="0">
            <wp:extent cx="4856480" cy="251904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D6D" w:rsidRDefault="007E7D6D" w:rsidP="00672994">
      <w:pPr>
        <w:spacing w:line="360" w:lineRule="auto"/>
      </w:pPr>
    </w:p>
    <w:p w:rsidR="007E7D6D" w:rsidRPr="00772BCE" w:rsidRDefault="007E7D6D" w:rsidP="00672994">
      <w:pPr>
        <w:spacing w:line="360" w:lineRule="auto"/>
        <w:rPr>
          <w:sz w:val="28"/>
          <w:szCs w:val="28"/>
        </w:rPr>
      </w:pPr>
      <w:r w:rsidRPr="00772BCE">
        <w:rPr>
          <w:rFonts w:hint="eastAsia"/>
          <w:sz w:val="28"/>
          <w:szCs w:val="28"/>
        </w:rPr>
        <w:t>2.</w:t>
      </w:r>
      <w:r w:rsidRPr="00772BCE">
        <w:rPr>
          <w:rFonts w:hint="eastAsia"/>
          <w:sz w:val="28"/>
          <w:szCs w:val="28"/>
        </w:rPr>
        <w:t>单击表打开配置表界面，单击采集器打开配置采集器界面，单击集中器打开配置集中器界面。</w:t>
      </w:r>
    </w:p>
    <w:p w:rsidR="007E7D6D" w:rsidRPr="00772BCE" w:rsidRDefault="007E7D6D" w:rsidP="00672994">
      <w:pPr>
        <w:spacing w:line="360" w:lineRule="auto"/>
        <w:rPr>
          <w:sz w:val="28"/>
          <w:szCs w:val="28"/>
        </w:rPr>
      </w:pPr>
      <w:r w:rsidRPr="00772BCE">
        <w:rPr>
          <w:rFonts w:hint="eastAsia"/>
          <w:sz w:val="28"/>
          <w:szCs w:val="28"/>
        </w:rPr>
        <w:t>3.</w:t>
      </w:r>
      <w:r w:rsidRPr="00772BCE">
        <w:rPr>
          <w:rFonts w:hint="eastAsia"/>
          <w:sz w:val="28"/>
          <w:szCs w:val="28"/>
        </w:rPr>
        <w:t>表界面。</w:t>
      </w:r>
    </w:p>
    <w:p w:rsidR="007E7D6D" w:rsidRDefault="007E7D6D" w:rsidP="00672994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252211" cy="449436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39" cy="449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D6D" w:rsidRDefault="007E7D6D" w:rsidP="00672994">
      <w:pPr>
        <w:spacing w:line="360" w:lineRule="auto"/>
      </w:pPr>
    </w:p>
    <w:p w:rsidR="007E7D6D" w:rsidRDefault="007E7D6D" w:rsidP="00672994">
      <w:pPr>
        <w:spacing w:line="360" w:lineRule="auto"/>
      </w:pPr>
      <w:r>
        <w:rPr>
          <w:rFonts w:hint="eastAsia"/>
        </w:rPr>
        <w:t>根据表具使用协议选择，是否使用国家标准协议。</w:t>
      </w:r>
    </w:p>
    <w:p w:rsidR="007E7D6D" w:rsidRDefault="007E7D6D" w:rsidP="00672994">
      <w:pPr>
        <w:spacing w:line="360" w:lineRule="auto"/>
      </w:pPr>
      <w:r>
        <w:rPr>
          <w:rFonts w:hint="eastAsia"/>
        </w:rPr>
        <w:t>功能如下：</w:t>
      </w:r>
    </w:p>
    <w:p w:rsidR="007E7D6D" w:rsidRDefault="00672994" w:rsidP="00672994">
      <w:pPr>
        <w:spacing w:line="360" w:lineRule="auto"/>
      </w:pPr>
      <w:r>
        <w:rPr>
          <w:rFonts w:hint="eastAsia"/>
        </w:rPr>
        <w:t>&lt;&gt;</w:t>
      </w:r>
      <w:r w:rsidR="007E7D6D">
        <w:rPr>
          <w:rFonts w:hint="eastAsia"/>
        </w:rPr>
        <w:t>读表地址：国家标准协议返回</w:t>
      </w:r>
      <w:r w:rsidR="007E7D6D">
        <w:rPr>
          <w:rFonts w:hint="eastAsia"/>
        </w:rPr>
        <w:t>14</w:t>
      </w:r>
      <w:r w:rsidR="007E7D6D">
        <w:rPr>
          <w:rFonts w:hint="eastAsia"/>
        </w:rPr>
        <w:t>位地址，</w:t>
      </w:r>
      <w:bookmarkStart w:id="0" w:name="OLE_LINK1"/>
      <w:bookmarkStart w:id="1" w:name="OLE_LINK2"/>
      <w:r w:rsidR="007E7D6D">
        <w:rPr>
          <w:rFonts w:hint="eastAsia"/>
        </w:rPr>
        <w:t>如</w:t>
      </w:r>
      <w:r w:rsidR="007E7D6D">
        <w:rPr>
          <w:rFonts w:hint="eastAsia"/>
        </w:rPr>
        <w:t>55 55 00 00 00 00 01</w:t>
      </w:r>
      <w:r w:rsidR="007E7D6D">
        <w:rPr>
          <w:rFonts w:hint="eastAsia"/>
        </w:rPr>
        <w:t>（高位在前）</w:t>
      </w:r>
      <w:bookmarkEnd w:id="0"/>
      <w:bookmarkEnd w:id="1"/>
      <w:r w:rsidR="007E7D6D">
        <w:rPr>
          <w:rFonts w:hint="eastAsia"/>
        </w:rPr>
        <w:t>，自主协议返回</w:t>
      </w:r>
      <w:r w:rsidR="007E7D6D">
        <w:rPr>
          <w:rFonts w:hint="eastAsia"/>
        </w:rPr>
        <w:t>0~255</w:t>
      </w:r>
      <w:r w:rsidR="007E7D6D">
        <w:rPr>
          <w:rFonts w:hint="eastAsia"/>
        </w:rPr>
        <w:t>。</w:t>
      </w:r>
    </w:p>
    <w:p w:rsidR="007E7D6D" w:rsidRDefault="00672994" w:rsidP="00672994">
      <w:pPr>
        <w:spacing w:line="360" w:lineRule="auto"/>
      </w:pPr>
      <w:r>
        <w:rPr>
          <w:rFonts w:hint="eastAsia"/>
        </w:rPr>
        <w:t>&lt;&gt;</w:t>
      </w:r>
      <w:r w:rsidR="007E7D6D">
        <w:rPr>
          <w:rFonts w:hint="eastAsia"/>
        </w:rPr>
        <w:t>读表</w:t>
      </w:r>
      <w:r w:rsidR="005B0169">
        <w:rPr>
          <w:rFonts w:hint="eastAsia"/>
        </w:rPr>
        <w:t>：编程器循环发送读表指令给表具，将表具返回的读数显示在读数窗口。</w:t>
      </w:r>
    </w:p>
    <w:p w:rsidR="007E7D6D" w:rsidRDefault="00672994" w:rsidP="00672994">
      <w:pPr>
        <w:spacing w:line="360" w:lineRule="auto"/>
      </w:pPr>
      <w:r>
        <w:rPr>
          <w:rFonts w:hint="eastAsia"/>
        </w:rPr>
        <w:t>&lt;&gt;</w:t>
      </w:r>
      <w:r w:rsidR="007E7D6D">
        <w:rPr>
          <w:rFonts w:hint="eastAsia"/>
        </w:rPr>
        <w:t>读半位</w:t>
      </w:r>
      <w:r w:rsidR="005B0169">
        <w:rPr>
          <w:rFonts w:hint="eastAsia"/>
        </w:rPr>
        <w:t>：编程器循环发送读半位指令给表具，将表具返回的半位信息显示在读数窗口，供调试使用。</w:t>
      </w:r>
    </w:p>
    <w:p w:rsidR="007E7D6D" w:rsidRDefault="00672994" w:rsidP="00672994">
      <w:pPr>
        <w:spacing w:line="360" w:lineRule="auto"/>
      </w:pPr>
      <w:r>
        <w:rPr>
          <w:rFonts w:hint="eastAsia"/>
        </w:rPr>
        <w:t>&lt;&gt;</w:t>
      </w:r>
      <w:r w:rsidR="007E7D6D">
        <w:rPr>
          <w:rFonts w:hint="eastAsia"/>
        </w:rPr>
        <w:t>读表数</w:t>
      </w:r>
      <w:r w:rsidR="005B0169">
        <w:rPr>
          <w:rFonts w:hint="eastAsia"/>
        </w:rPr>
        <w:t>：读取表当前的读数。</w:t>
      </w:r>
    </w:p>
    <w:p w:rsidR="007E7D6D" w:rsidRDefault="00672994" w:rsidP="00672994">
      <w:pPr>
        <w:spacing w:line="360" w:lineRule="auto"/>
      </w:pPr>
      <w:r>
        <w:rPr>
          <w:rFonts w:hint="eastAsia"/>
        </w:rPr>
        <w:t>&lt;&gt;</w:t>
      </w:r>
      <w:r w:rsidR="007E7D6D">
        <w:rPr>
          <w:rFonts w:hint="eastAsia"/>
        </w:rPr>
        <w:t>写地址</w:t>
      </w:r>
      <w:r w:rsidR="005B0169">
        <w:rPr>
          <w:rFonts w:hint="eastAsia"/>
        </w:rPr>
        <w:t>：在写地址后面的输入要给表具写入的地址（国家标准为</w:t>
      </w:r>
      <w:r w:rsidR="005B0169">
        <w:rPr>
          <w:rFonts w:hint="eastAsia"/>
        </w:rPr>
        <w:t>14</w:t>
      </w:r>
      <w:r w:rsidR="005B0169">
        <w:rPr>
          <w:rFonts w:hint="eastAsia"/>
        </w:rPr>
        <w:t>位，如</w:t>
      </w:r>
      <w:r w:rsidR="005B0169">
        <w:rPr>
          <w:rFonts w:hint="eastAsia"/>
        </w:rPr>
        <w:t>55 55 00 00 00 00 01</w:t>
      </w:r>
      <w:r w:rsidR="005B0169">
        <w:rPr>
          <w:rFonts w:hint="eastAsia"/>
        </w:rPr>
        <w:t>（高位在前），自主协议为</w:t>
      </w:r>
      <w:r w:rsidR="005B0169">
        <w:rPr>
          <w:rFonts w:hint="eastAsia"/>
        </w:rPr>
        <w:t>0~255</w:t>
      </w:r>
      <w:r w:rsidR="005B0169">
        <w:rPr>
          <w:rFonts w:hint="eastAsia"/>
        </w:rPr>
        <w:t>（根据工地安装使用情况，</w:t>
      </w:r>
      <w:r w:rsidR="005B0169">
        <w:rPr>
          <w:rFonts w:hint="eastAsia"/>
        </w:rPr>
        <w:t>&lt;= 120</w:t>
      </w:r>
      <w:r w:rsidR="005B0169">
        <w:rPr>
          <w:rFonts w:hint="eastAsia"/>
        </w:rPr>
        <w:t>）），单击写地址即可。</w:t>
      </w:r>
    </w:p>
    <w:p w:rsidR="005B0169" w:rsidRDefault="00672994" w:rsidP="00672994">
      <w:pPr>
        <w:spacing w:line="360" w:lineRule="auto"/>
      </w:pPr>
      <w:r>
        <w:rPr>
          <w:rFonts w:hint="eastAsia"/>
        </w:rPr>
        <w:t>&lt;&gt;</w:t>
      </w:r>
      <w:r w:rsidR="005B0169">
        <w:rPr>
          <w:rFonts w:hint="eastAsia"/>
        </w:rPr>
        <w:t>转为国家：为将自主协议的表具使用的协议转为国家协议。</w:t>
      </w:r>
    </w:p>
    <w:p w:rsidR="005B0169" w:rsidRPr="005B0169" w:rsidRDefault="00672994" w:rsidP="00672994">
      <w:pPr>
        <w:spacing w:line="360" w:lineRule="auto"/>
      </w:pPr>
      <w:r>
        <w:rPr>
          <w:rFonts w:hint="eastAsia"/>
        </w:rPr>
        <w:t>&lt;&gt;</w:t>
      </w:r>
      <w:r w:rsidR="005B0169">
        <w:rPr>
          <w:rFonts w:hint="eastAsia"/>
        </w:rPr>
        <w:t>转为自主：为将国家标准的表具使用的协议转为自主协议。</w:t>
      </w:r>
    </w:p>
    <w:p w:rsidR="007E7D6D" w:rsidRDefault="005B0169" w:rsidP="00672994">
      <w:pPr>
        <w:spacing w:line="360" w:lineRule="auto"/>
      </w:pPr>
      <w:r>
        <w:rPr>
          <w:rFonts w:hint="eastAsia"/>
        </w:rPr>
        <w:lastRenderedPageBreak/>
        <w:t>下面的功能只有国家标准协议才支持：</w:t>
      </w:r>
    </w:p>
    <w:p w:rsidR="005B0169" w:rsidRDefault="00672994" w:rsidP="00672994">
      <w:pPr>
        <w:spacing w:line="360" w:lineRule="auto"/>
      </w:pPr>
      <w:r>
        <w:rPr>
          <w:rFonts w:hint="eastAsia"/>
        </w:rPr>
        <w:t>&lt;&gt;</w:t>
      </w:r>
      <w:r w:rsidR="005B0169">
        <w:rPr>
          <w:rFonts w:hint="eastAsia"/>
        </w:rPr>
        <w:t>IAP</w:t>
      </w:r>
      <w:r w:rsidR="005B0169">
        <w:rPr>
          <w:rFonts w:hint="eastAsia"/>
        </w:rPr>
        <w:t>：</w:t>
      </w:r>
      <w:r w:rsidR="001B4CC3">
        <w:rPr>
          <w:rFonts w:hint="eastAsia"/>
        </w:rPr>
        <w:t>设置表具下次启动时进入</w:t>
      </w:r>
      <w:r w:rsidR="001B4CC3">
        <w:rPr>
          <w:rFonts w:hint="eastAsia"/>
        </w:rPr>
        <w:t>IAP</w:t>
      </w:r>
      <w:r w:rsidR="001B4CC3">
        <w:rPr>
          <w:rFonts w:hint="eastAsia"/>
        </w:rPr>
        <w:t>程序，对表具进行更新程序。</w:t>
      </w:r>
    </w:p>
    <w:p w:rsidR="001B4CC3" w:rsidRDefault="00672994" w:rsidP="00672994">
      <w:pPr>
        <w:spacing w:line="360" w:lineRule="auto"/>
      </w:pPr>
      <w:r>
        <w:rPr>
          <w:rFonts w:hint="eastAsia"/>
        </w:rPr>
        <w:t>&lt;&gt;</w:t>
      </w:r>
      <w:r w:rsidR="001B4CC3">
        <w:rPr>
          <w:rFonts w:hint="eastAsia"/>
        </w:rPr>
        <w:t>开阀：给阀控表发送开阀指令。</w:t>
      </w:r>
    </w:p>
    <w:p w:rsidR="001B4CC3" w:rsidRDefault="00672994" w:rsidP="00672994">
      <w:pPr>
        <w:spacing w:line="360" w:lineRule="auto"/>
      </w:pPr>
      <w:r>
        <w:rPr>
          <w:rFonts w:hint="eastAsia"/>
        </w:rPr>
        <w:t>&lt;&gt;</w:t>
      </w:r>
      <w:r w:rsidR="001B4CC3">
        <w:rPr>
          <w:rFonts w:hint="eastAsia"/>
        </w:rPr>
        <w:t>关阀：给阀控表发送关阀指令。</w:t>
      </w:r>
    </w:p>
    <w:p w:rsidR="001B4CC3" w:rsidRDefault="00672994" w:rsidP="00672994">
      <w:pPr>
        <w:spacing w:line="360" w:lineRule="auto"/>
      </w:pPr>
      <w:r>
        <w:rPr>
          <w:rFonts w:hint="eastAsia"/>
        </w:rPr>
        <w:t>&lt;&gt;</w:t>
      </w:r>
      <w:r w:rsidR="001B4CC3">
        <w:rPr>
          <w:rFonts w:hint="eastAsia"/>
        </w:rPr>
        <w:t>循环测试：循环给阀控表发送开阀、关阀指令，测试阀控表的功能。</w:t>
      </w:r>
    </w:p>
    <w:p w:rsidR="001B4CC3" w:rsidRDefault="00672994" w:rsidP="00672994">
      <w:pPr>
        <w:spacing w:line="360" w:lineRule="auto"/>
      </w:pPr>
      <w:r>
        <w:rPr>
          <w:rFonts w:hint="eastAsia"/>
        </w:rPr>
        <w:t>&lt;&gt;</w:t>
      </w:r>
      <w:r w:rsidR="001B4CC3">
        <w:rPr>
          <w:rFonts w:hint="eastAsia"/>
        </w:rPr>
        <w:t>写阀门超时：设置阀控表，发送指令后等待阀门开启或关闭的超时时间（</w:t>
      </w:r>
      <w:r w:rsidR="001B4CC3">
        <w:rPr>
          <w:rFonts w:hint="eastAsia"/>
        </w:rPr>
        <w:t>&lt;=30s</w:t>
      </w:r>
      <w:r w:rsidR="001B4CC3">
        <w:rPr>
          <w:rFonts w:hint="eastAsia"/>
        </w:rPr>
        <w:t>）。</w:t>
      </w:r>
    </w:p>
    <w:p w:rsidR="001B4CC3" w:rsidRDefault="00672994" w:rsidP="00672994">
      <w:pPr>
        <w:spacing w:line="360" w:lineRule="auto"/>
      </w:pPr>
      <w:r>
        <w:rPr>
          <w:rFonts w:hint="eastAsia"/>
        </w:rPr>
        <w:t>&lt;&gt;</w:t>
      </w:r>
      <w:r w:rsidR="001B4CC3">
        <w:rPr>
          <w:rFonts w:hint="eastAsia"/>
        </w:rPr>
        <w:t>读阀门超时：读取阀控表，现在阀门操作的超时时间是多少。</w:t>
      </w:r>
    </w:p>
    <w:p w:rsidR="001B4CC3" w:rsidRPr="00672994" w:rsidRDefault="001B4CC3" w:rsidP="00672994">
      <w:pPr>
        <w:spacing w:line="360" w:lineRule="auto"/>
      </w:pPr>
    </w:p>
    <w:p w:rsidR="001B4CC3" w:rsidRPr="00772BCE" w:rsidRDefault="001B4CC3" w:rsidP="00672994">
      <w:pPr>
        <w:spacing w:line="360" w:lineRule="auto"/>
        <w:rPr>
          <w:sz w:val="28"/>
          <w:szCs w:val="28"/>
        </w:rPr>
      </w:pPr>
      <w:r w:rsidRPr="00772BCE">
        <w:rPr>
          <w:rFonts w:hint="eastAsia"/>
          <w:sz w:val="28"/>
          <w:szCs w:val="28"/>
        </w:rPr>
        <w:t>4.</w:t>
      </w:r>
      <w:r w:rsidRPr="00772BCE">
        <w:rPr>
          <w:rFonts w:hint="eastAsia"/>
          <w:sz w:val="28"/>
          <w:szCs w:val="28"/>
        </w:rPr>
        <w:t>采集器界面。</w:t>
      </w:r>
    </w:p>
    <w:p w:rsidR="001B4CC3" w:rsidRDefault="001B4CC3" w:rsidP="00672994">
      <w:pPr>
        <w:spacing w:line="360" w:lineRule="auto"/>
      </w:pPr>
      <w:r>
        <w:rPr>
          <w:noProof/>
        </w:rPr>
        <w:drawing>
          <wp:inline distT="0" distB="0" distL="0" distR="0">
            <wp:extent cx="4759984" cy="4160987"/>
            <wp:effectExtent l="19050" t="0" r="25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700" cy="416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CC3" w:rsidRDefault="001B4CC3" w:rsidP="00672994">
      <w:pPr>
        <w:spacing w:line="360" w:lineRule="auto"/>
      </w:pPr>
    </w:p>
    <w:p w:rsidR="001B4CC3" w:rsidRDefault="001B4CC3" w:rsidP="00672994">
      <w:pPr>
        <w:spacing w:line="360" w:lineRule="auto"/>
      </w:pPr>
      <w:r>
        <w:rPr>
          <w:rFonts w:hint="eastAsia"/>
        </w:rPr>
        <w:t>对采用自主协议的采集器参数配置。</w:t>
      </w:r>
    </w:p>
    <w:p w:rsidR="001B4CC3" w:rsidRDefault="00672994" w:rsidP="00672994">
      <w:pPr>
        <w:spacing w:line="360" w:lineRule="auto"/>
      </w:pPr>
      <w:r>
        <w:rPr>
          <w:rFonts w:hint="eastAsia"/>
        </w:rPr>
        <w:t>&lt;&gt;</w:t>
      </w:r>
      <w:r w:rsidR="001B4CC3">
        <w:rPr>
          <w:rFonts w:hint="eastAsia"/>
        </w:rPr>
        <w:t>读地址：读取当前采集器配置的地址（</w:t>
      </w:r>
      <w:r w:rsidR="001B4CC3">
        <w:rPr>
          <w:rFonts w:hint="eastAsia"/>
        </w:rPr>
        <w:t>00000~65535</w:t>
      </w:r>
      <w:r w:rsidR="001B4CC3">
        <w:rPr>
          <w:rFonts w:hint="eastAsia"/>
        </w:rPr>
        <w:t>）。</w:t>
      </w:r>
    </w:p>
    <w:p w:rsidR="001B4CC3" w:rsidRDefault="00672994" w:rsidP="00672994">
      <w:pPr>
        <w:spacing w:line="360" w:lineRule="auto"/>
      </w:pPr>
      <w:r>
        <w:rPr>
          <w:rFonts w:hint="eastAsia"/>
        </w:rPr>
        <w:t>&lt;&gt;</w:t>
      </w:r>
      <w:r w:rsidR="001B4CC3">
        <w:rPr>
          <w:rFonts w:hint="eastAsia"/>
        </w:rPr>
        <w:t>读表数：读取当前采集器所管辖的表数目（</w:t>
      </w:r>
      <w:r w:rsidR="001B4CC3">
        <w:rPr>
          <w:rFonts w:hint="eastAsia"/>
        </w:rPr>
        <w:t>0~120</w:t>
      </w:r>
      <w:r w:rsidR="001B4CC3">
        <w:rPr>
          <w:rFonts w:hint="eastAsia"/>
        </w:rPr>
        <w:t>）。</w:t>
      </w:r>
    </w:p>
    <w:p w:rsidR="001B4CC3" w:rsidRDefault="00672994" w:rsidP="00672994">
      <w:pPr>
        <w:spacing w:line="360" w:lineRule="auto"/>
      </w:pPr>
      <w:r>
        <w:rPr>
          <w:rFonts w:hint="eastAsia"/>
        </w:rPr>
        <w:t>&lt;&gt;</w:t>
      </w:r>
      <w:r w:rsidR="001B4CC3">
        <w:rPr>
          <w:rFonts w:hint="eastAsia"/>
        </w:rPr>
        <w:t>写地址：设置采集器的地址，地址由</w:t>
      </w:r>
      <w:r w:rsidR="001B4CC3">
        <w:rPr>
          <w:rFonts w:hint="eastAsia"/>
        </w:rPr>
        <w:t>5</w:t>
      </w:r>
      <w:r w:rsidR="001B4CC3">
        <w:rPr>
          <w:rFonts w:hint="eastAsia"/>
        </w:rPr>
        <w:t>为组成，高位在前，如</w:t>
      </w:r>
      <w:r w:rsidR="001B4CC3">
        <w:rPr>
          <w:rFonts w:hint="eastAsia"/>
        </w:rPr>
        <w:t>1</w:t>
      </w:r>
      <w:r w:rsidR="001B4CC3">
        <w:rPr>
          <w:rFonts w:hint="eastAsia"/>
        </w:rPr>
        <w:t>号采集器</w:t>
      </w:r>
      <w:r w:rsidR="001B4CC3">
        <w:rPr>
          <w:rFonts w:hint="eastAsia"/>
        </w:rPr>
        <w:t>00001</w:t>
      </w:r>
      <w:r w:rsidR="001B4CC3">
        <w:rPr>
          <w:rFonts w:hint="eastAsia"/>
        </w:rPr>
        <w:t>。</w:t>
      </w:r>
    </w:p>
    <w:p w:rsidR="001B4CC3" w:rsidRDefault="00672994" w:rsidP="00672994">
      <w:pPr>
        <w:spacing w:line="360" w:lineRule="auto"/>
      </w:pPr>
      <w:r>
        <w:rPr>
          <w:rFonts w:hint="eastAsia"/>
        </w:rPr>
        <w:t>&lt;&gt;</w:t>
      </w:r>
      <w:r w:rsidR="001B4CC3">
        <w:rPr>
          <w:rFonts w:hint="eastAsia"/>
        </w:rPr>
        <w:t>写表数：设置采集器管辖的表数（</w:t>
      </w:r>
      <w:r w:rsidR="001B4CC3">
        <w:rPr>
          <w:rFonts w:hint="eastAsia"/>
        </w:rPr>
        <w:t>0~120</w:t>
      </w:r>
      <w:r w:rsidR="001B4CC3">
        <w:rPr>
          <w:rFonts w:hint="eastAsia"/>
        </w:rPr>
        <w:t>）。</w:t>
      </w:r>
    </w:p>
    <w:p w:rsidR="001B4CC3" w:rsidRDefault="00672994" w:rsidP="00672994">
      <w:pPr>
        <w:spacing w:line="360" w:lineRule="auto"/>
      </w:pPr>
      <w:r>
        <w:rPr>
          <w:rFonts w:hint="eastAsia"/>
        </w:rPr>
        <w:lastRenderedPageBreak/>
        <w:t>&lt;&gt;</w:t>
      </w:r>
      <w:r w:rsidR="001B4CC3">
        <w:rPr>
          <w:rFonts w:hint="eastAsia"/>
        </w:rPr>
        <w:t>IAP</w:t>
      </w:r>
      <w:r w:rsidR="001B4CC3">
        <w:rPr>
          <w:rFonts w:hint="eastAsia"/>
        </w:rPr>
        <w:t>：设置采集器下次启动时进入</w:t>
      </w:r>
      <w:r w:rsidR="001B4CC3">
        <w:rPr>
          <w:rFonts w:hint="eastAsia"/>
        </w:rPr>
        <w:t>IAP</w:t>
      </w:r>
      <w:r w:rsidR="001B4CC3">
        <w:rPr>
          <w:rFonts w:hint="eastAsia"/>
        </w:rPr>
        <w:t>更新程序。</w:t>
      </w:r>
    </w:p>
    <w:p w:rsidR="001B4CC3" w:rsidRPr="00672994" w:rsidRDefault="001B4CC3" w:rsidP="00672994">
      <w:pPr>
        <w:spacing w:line="360" w:lineRule="auto"/>
      </w:pPr>
    </w:p>
    <w:p w:rsidR="001B4CC3" w:rsidRPr="00772BCE" w:rsidRDefault="00314C05" w:rsidP="00672994">
      <w:pPr>
        <w:spacing w:line="360" w:lineRule="auto"/>
        <w:rPr>
          <w:sz w:val="28"/>
          <w:szCs w:val="28"/>
        </w:rPr>
      </w:pPr>
      <w:r w:rsidRPr="00772BCE">
        <w:rPr>
          <w:rFonts w:hint="eastAsia"/>
          <w:sz w:val="28"/>
          <w:szCs w:val="28"/>
        </w:rPr>
        <w:t>5.</w:t>
      </w:r>
      <w:r w:rsidRPr="00772BCE">
        <w:rPr>
          <w:rFonts w:hint="eastAsia"/>
          <w:sz w:val="28"/>
          <w:szCs w:val="28"/>
        </w:rPr>
        <w:t>集中器界面。</w:t>
      </w:r>
    </w:p>
    <w:p w:rsidR="00314C05" w:rsidRDefault="007B08F1" w:rsidP="00672994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39354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C05" w:rsidRDefault="00314C05" w:rsidP="00672994">
      <w:pPr>
        <w:spacing w:line="360" w:lineRule="auto"/>
      </w:pPr>
    </w:p>
    <w:p w:rsidR="00314C05" w:rsidRDefault="00314C05" w:rsidP="00672994">
      <w:pPr>
        <w:spacing w:line="360" w:lineRule="auto"/>
      </w:pPr>
      <w:r>
        <w:rPr>
          <w:rFonts w:hint="eastAsia"/>
        </w:rPr>
        <w:t>配置国家标准集中器中的参数：</w:t>
      </w:r>
    </w:p>
    <w:p w:rsidR="00314C05" w:rsidRDefault="00314C05" w:rsidP="0067299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）集中器：</w:t>
      </w:r>
    </w:p>
    <w:p w:rsidR="00314C05" w:rsidRDefault="00672994" w:rsidP="00672994">
      <w:pPr>
        <w:spacing w:line="360" w:lineRule="auto"/>
      </w:pPr>
      <w:r>
        <w:rPr>
          <w:rFonts w:hint="eastAsia"/>
        </w:rPr>
        <w:t>&lt;&gt;</w:t>
      </w:r>
      <w:r w:rsidR="00314C05">
        <w:rPr>
          <w:rFonts w:hint="eastAsia"/>
        </w:rPr>
        <w:t>修改地址：修改集中器现在使用的地址，地址由</w:t>
      </w:r>
      <w:r w:rsidR="00314C05">
        <w:rPr>
          <w:rFonts w:hint="eastAsia"/>
        </w:rPr>
        <w:t>10</w:t>
      </w:r>
      <w:r w:rsidR="00314C05">
        <w:rPr>
          <w:rFonts w:hint="eastAsia"/>
        </w:rPr>
        <w:t>为组成，如</w:t>
      </w:r>
      <w:r w:rsidR="00314C05">
        <w:rPr>
          <w:rFonts w:hint="eastAsia"/>
        </w:rPr>
        <w:t>5700000001</w:t>
      </w:r>
      <w:r w:rsidR="00314C05">
        <w:rPr>
          <w:rFonts w:hint="eastAsia"/>
        </w:rPr>
        <w:t>，高位在前。</w:t>
      </w:r>
    </w:p>
    <w:p w:rsidR="00314C05" w:rsidRDefault="00672994" w:rsidP="00672994">
      <w:pPr>
        <w:spacing w:line="360" w:lineRule="auto"/>
      </w:pPr>
      <w:r>
        <w:rPr>
          <w:rFonts w:hint="eastAsia"/>
        </w:rPr>
        <w:t>&lt;&gt;</w:t>
      </w:r>
      <w:r w:rsidR="00314C05">
        <w:rPr>
          <w:rFonts w:hint="eastAsia"/>
        </w:rPr>
        <w:t>查看地址：查看当前集中器地址是多少。</w:t>
      </w:r>
    </w:p>
    <w:p w:rsidR="00314C05" w:rsidRPr="00314C05" w:rsidRDefault="00314C05" w:rsidP="0067299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）采集器：</w:t>
      </w:r>
    </w:p>
    <w:p w:rsidR="00314C05" w:rsidRDefault="00672994" w:rsidP="00672994">
      <w:pPr>
        <w:spacing w:line="360" w:lineRule="auto"/>
      </w:pPr>
      <w:r>
        <w:rPr>
          <w:rFonts w:hint="eastAsia"/>
        </w:rPr>
        <w:t>&lt;&gt;</w:t>
      </w:r>
      <w:r w:rsidR="00314C05">
        <w:rPr>
          <w:rFonts w:hint="eastAsia"/>
        </w:rPr>
        <w:t>添加：采集器地址为</w:t>
      </w:r>
      <w:r w:rsidR="00314C05">
        <w:rPr>
          <w:rFonts w:hint="eastAsia"/>
        </w:rPr>
        <w:t>12</w:t>
      </w:r>
      <w:r w:rsidR="00314C05">
        <w:rPr>
          <w:rFonts w:hint="eastAsia"/>
        </w:rPr>
        <w:t>位，如</w:t>
      </w:r>
      <w:r w:rsidR="00314C05">
        <w:rPr>
          <w:rFonts w:hint="eastAsia"/>
        </w:rPr>
        <w:t>000000000001</w:t>
      </w:r>
      <w:r w:rsidR="00314C05">
        <w:rPr>
          <w:rFonts w:hint="eastAsia"/>
        </w:rPr>
        <w:t>，高位在前。</w:t>
      </w:r>
    </w:p>
    <w:p w:rsidR="00314C05" w:rsidRDefault="00314C05" w:rsidP="00672994">
      <w:pPr>
        <w:spacing w:line="360" w:lineRule="auto"/>
      </w:pPr>
      <w:r>
        <w:rPr>
          <w:rFonts w:hint="eastAsia"/>
        </w:rPr>
        <w:t>底层表具为</w:t>
      </w:r>
      <w:r>
        <w:rPr>
          <w:rFonts w:hint="eastAsia"/>
        </w:rPr>
        <w:t>MBUS</w:t>
      </w:r>
      <w:r>
        <w:rPr>
          <w:rFonts w:hint="eastAsia"/>
        </w:rPr>
        <w:t>接口时：</w:t>
      </w:r>
    </w:p>
    <w:p w:rsidR="00314C05" w:rsidRDefault="004566D1" w:rsidP="00672994">
      <w:pPr>
        <w:spacing w:line="360" w:lineRule="auto"/>
      </w:pPr>
      <w:r>
        <w:rPr>
          <w:rFonts w:hint="eastAsia"/>
        </w:rPr>
        <w:tab/>
      </w:r>
      <w:r w:rsidR="00314C05">
        <w:rPr>
          <w:rFonts w:hint="eastAsia"/>
        </w:rPr>
        <w:t>1</w:t>
      </w:r>
      <w:r w:rsidR="00314C05">
        <w:rPr>
          <w:rFonts w:hint="eastAsia"/>
        </w:rPr>
        <w:t>代表集中器中</w:t>
      </w:r>
      <w:r w:rsidR="00314C05">
        <w:rPr>
          <w:rFonts w:hint="eastAsia"/>
        </w:rPr>
        <w:t>MBUS</w:t>
      </w:r>
      <w:r w:rsidR="00314C05">
        <w:rPr>
          <w:rFonts w:hint="eastAsia"/>
        </w:rPr>
        <w:t>的第一路，</w:t>
      </w:r>
      <w:r w:rsidR="00314C05">
        <w:rPr>
          <w:rFonts w:hint="eastAsia"/>
        </w:rPr>
        <w:t>2</w:t>
      </w:r>
      <w:r w:rsidR="00314C05">
        <w:rPr>
          <w:rFonts w:hint="eastAsia"/>
        </w:rPr>
        <w:t>代表集中器中</w:t>
      </w:r>
      <w:r w:rsidR="00314C05">
        <w:rPr>
          <w:rFonts w:hint="eastAsia"/>
        </w:rPr>
        <w:t>MBUS</w:t>
      </w:r>
      <w:r w:rsidR="00314C05">
        <w:rPr>
          <w:rFonts w:hint="eastAsia"/>
        </w:rPr>
        <w:t>的第二路，</w:t>
      </w:r>
      <w:r w:rsidR="00314C05">
        <w:rPr>
          <w:rFonts w:hint="eastAsia"/>
        </w:rPr>
        <w:t>3</w:t>
      </w:r>
      <w:r w:rsidR="00314C05">
        <w:rPr>
          <w:rFonts w:hint="eastAsia"/>
        </w:rPr>
        <w:t>代表集中器中</w:t>
      </w:r>
      <w:r w:rsidR="00314C05">
        <w:rPr>
          <w:rFonts w:hint="eastAsia"/>
        </w:rPr>
        <w:t>MBUS</w:t>
      </w:r>
      <w:r>
        <w:rPr>
          <w:rFonts w:hint="eastAsia"/>
        </w:rPr>
        <w:tab/>
      </w:r>
      <w:r w:rsidR="00314C05">
        <w:rPr>
          <w:rFonts w:hint="eastAsia"/>
        </w:rPr>
        <w:t>的第三路，</w:t>
      </w:r>
      <w:r w:rsidR="00314C05">
        <w:rPr>
          <w:rFonts w:hint="eastAsia"/>
        </w:rPr>
        <w:t>4</w:t>
      </w:r>
      <w:r w:rsidR="00314C05">
        <w:rPr>
          <w:rFonts w:hint="eastAsia"/>
        </w:rPr>
        <w:t>代表集中器中</w:t>
      </w:r>
      <w:r w:rsidR="00314C05">
        <w:rPr>
          <w:rFonts w:hint="eastAsia"/>
        </w:rPr>
        <w:t>MBUS</w:t>
      </w:r>
      <w:r w:rsidR="00314C05">
        <w:rPr>
          <w:rFonts w:hint="eastAsia"/>
        </w:rPr>
        <w:t>的第四路。</w:t>
      </w:r>
    </w:p>
    <w:p w:rsidR="00314C05" w:rsidRDefault="00314C05" w:rsidP="00672994">
      <w:pPr>
        <w:spacing w:line="360" w:lineRule="auto"/>
      </w:pPr>
      <w:r>
        <w:rPr>
          <w:rFonts w:hint="eastAsia"/>
        </w:rPr>
        <w:t>底层表具为</w:t>
      </w:r>
      <w:r>
        <w:rPr>
          <w:rFonts w:hint="eastAsia"/>
        </w:rPr>
        <w:t>485</w:t>
      </w:r>
      <w:r>
        <w:rPr>
          <w:rFonts w:hint="eastAsia"/>
        </w:rPr>
        <w:t>接口是：</w:t>
      </w:r>
    </w:p>
    <w:p w:rsidR="00314C05" w:rsidRDefault="004566D1" w:rsidP="00672994">
      <w:pPr>
        <w:spacing w:line="360" w:lineRule="auto"/>
      </w:pPr>
      <w:r>
        <w:rPr>
          <w:rFonts w:hint="eastAsia"/>
        </w:rPr>
        <w:tab/>
      </w:r>
      <w:r w:rsidR="00314C05">
        <w:rPr>
          <w:rFonts w:hint="eastAsia"/>
        </w:rPr>
        <w:t>采集器地址为</w:t>
      </w:r>
      <w:r w:rsidR="00314C05">
        <w:rPr>
          <w:rFonts w:hint="eastAsia"/>
        </w:rPr>
        <w:t>FFFFFFFFFFFF</w:t>
      </w:r>
      <w:r w:rsidR="00314C05">
        <w:rPr>
          <w:rFonts w:hint="eastAsia"/>
        </w:rPr>
        <w:t>，表示集中器的</w:t>
      </w:r>
      <w:r w:rsidR="00314C05">
        <w:rPr>
          <w:rFonts w:hint="eastAsia"/>
        </w:rPr>
        <w:t>485</w:t>
      </w:r>
      <w:r w:rsidR="00314C05">
        <w:rPr>
          <w:rFonts w:hint="eastAsia"/>
        </w:rPr>
        <w:t>接口直接与表具相连。</w:t>
      </w:r>
    </w:p>
    <w:p w:rsidR="00314C05" w:rsidRDefault="004566D1" w:rsidP="00672994">
      <w:pPr>
        <w:spacing w:line="360" w:lineRule="auto"/>
      </w:pPr>
      <w:r>
        <w:rPr>
          <w:rFonts w:hint="eastAsia"/>
        </w:rPr>
        <w:tab/>
      </w:r>
      <w:r w:rsidR="00314C05">
        <w:rPr>
          <w:rFonts w:hint="eastAsia"/>
        </w:rPr>
        <w:t>如果集中器下面连接有国家标准协议的采集器，录入相应的采集器地址。</w:t>
      </w:r>
    </w:p>
    <w:p w:rsidR="00314C05" w:rsidRDefault="00672994" w:rsidP="00672994">
      <w:pPr>
        <w:spacing w:line="360" w:lineRule="auto"/>
      </w:pPr>
      <w:r>
        <w:rPr>
          <w:rFonts w:hint="eastAsia"/>
        </w:rPr>
        <w:lastRenderedPageBreak/>
        <w:t>&lt;&gt;</w:t>
      </w:r>
      <w:r w:rsidR="00314C05">
        <w:rPr>
          <w:rFonts w:hint="eastAsia"/>
        </w:rPr>
        <w:t>删除全部：删除集中器中所有的采集器，同时删除集中器下面的表具。</w:t>
      </w:r>
    </w:p>
    <w:p w:rsidR="00314C05" w:rsidRDefault="00672994" w:rsidP="00672994">
      <w:pPr>
        <w:spacing w:line="360" w:lineRule="auto"/>
      </w:pPr>
      <w:r>
        <w:rPr>
          <w:rFonts w:hint="eastAsia"/>
        </w:rPr>
        <w:t>&lt;&gt;</w:t>
      </w:r>
      <w:r w:rsidR="00314C05">
        <w:rPr>
          <w:rFonts w:hint="eastAsia"/>
        </w:rPr>
        <w:t>查看全部：弹框显示集中器现在中存储的采集器信息。</w:t>
      </w:r>
    </w:p>
    <w:p w:rsidR="004566D1" w:rsidRDefault="004566D1" w:rsidP="00672994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）表：</w:t>
      </w:r>
    </w:p>
    <w:p w:rsidR="004566D1" w:rsidRDefault="00672994" w:rsidP="00672994">
      <w:pPr>
        <w:spacing w:line="360" w:lineRule="auto"/>
      </w:pPr>
      <w:r>
        <w:rPr>
          <w:rFonts w:hint="eastAsia"/>
        </w:rPr>
        <w:t>&lt;&gt;</w:t>
      </w:r>
      <w:r w:rsidR="004566D1">
        <w:rPr>
          <w:rFonts w:hint="eastAsia"/>
        </w:rPr>
        <w:t>添加（单个添加）：</w:t>
      </w:r>
    </w:p>
    <w:p w:rsidR="004566D1" w:rsidRDefault="004566D1" w:rsidP="00672994">
      <w:pPr>
        <w:spacing w:line="360" w:lineRule="auto"/>
      </w:pPr>
      <w:r>
        <w:rPr>
          <w:rFonts w:hint="eastAsia"/>
        </w:rPr>
        <w:t>在采集器输入框中输入采集器地址，</w:t>
      </w:r>
      <w:r>
        <w:rPr>
          <w:rFonts w:hint="eastAsia"/>
        </w:rPr>
        <w:t>12</w:t>
      </w:r>
      <w:r>
        <w:rPr>
          <w:rFonts w:hint="eastAsia"/>
        </w:rPr>
        <w:t>位高位在前；</w:t>
      </w:r>
    </w:p>
    <w:p w:rsidR="004566D1" w:rsidRDefault="004566D1" w:rsidP="00672994">
      <w:pPr>
        <w:spacing w:line="360" w:lineRule="auto"/>
      </w:pPr>
      <w:r>
        <w:rPr>
          <w:rFonts w:hint="eastAsia"/>
        </w:rPr>
        <w:t>在表地址输入框输入表地址，</w:t>
      </w:r>
      <w:r>
        <w:rPr>
          <w:rFonts w:hint="eastAsia"/>
        </w:rPr>
        <w:t>14</w:t>
      </w:r>
      <w:r>
        <w:rPr>
          <w:rFonts w:hint="eastAsia"/>
        </w:rPr>
        <w:t>位高位在前，如</w:t>
      </w:r>
      <w:r>
        <w:rPr>
          <w:rFonts w:hint="eastAsia"/>
        </w:rPr>
        <w:t>55550000000001</w:t>
      </w:r>
      <w:r>
        <w:rPr>
          <w:rFonts w:hint="eastAsia"/>
        </w:rPr>
        <w:t>；</w:t>
      </w:r>
    </w:p>
    <w:p w:rsidR="004566D1" w:rsidRPr="004566D1" w:rsidRDefault="004566D1" w:rsidP="00672994">
      <w:pPr>
        <w:spacing w:line="360" w:lineRule="auto"/>
      </w:pPr>
      <w:r>
        <w:rPr>
          <w:rFonts w:hint="eastAsia"/>
        </w:rPr>
        <w:t>点击添加，会将表地址添加到对应的采集器地址下。</w:t>
      </w:r>
    </w:p>
    <w:p w:rsidR="004566D1" w:rsidRDefault="00672994" w:rsidP="00672994">
      <w:pPr>
        <w:spacing w:line="360" w:lineRule="auto"/>
      </w:pPr>
      <w:bookmarkStart w:id="2" w:name="OLE_LINK3"/>
      <w:bookmarkStart w:id="3" w:name="OLE_LINK4"/>
      <w:r>
        <w:rPr>
          <w:rFonts w:hint="eastAsia"/>
        </w:rPr>
        <w:t>&lt;&gt;</w:t>
      </w:r>
      <w:r w:rsidR="004566D1">
        <w:rPr>
          <w:rFonts w:hint="eastAsia"/>
        </w:rPr>
        <w:t>删除</w:t>
      </w:r>
      <w:bookmarkEnd w:id="2"/>
      <w:bookmarkEnd w:id="3"/>
      <w:r w:rsidR="004D40A0">
        <w:rPr>
          <w:rFonts w:hint="eastAsia"/>
        </w:rPr>
        <w:t>（单个删除）</w:t>
      </w:r>
      <w:r w:rsidR="004566D1">
        <w:rPr>
          <w:rFonts w:hint="eastAsia"/>
        </w:rPr>
        <w:t>：</w:t>
      </w:r>
    </w:p>
    <w:p w:rsidR="004D40A0" w:rsidRDefault="004D40A0" w:rsidP="00672994">
      <w:pPr>
        <w:spacing w:line="360" w:lineRule="auto"/>
      </w:pPr>
      <w:r>
        <w:rPr>
          <w:rFonts w:hint="eastAsia"/>
        </w:rPr>
        <w:t>在采集器输入框中输入采集器地址，</w:t>
      </w:r>
      <w:r>
        <w:rPr>
          <w:rFonts w:hint="eastAsia"/>
        </w:rPr>
        <w:t>12</w:t>
      </w:r>
      <w:r>
        <w:rPr>
          <w:rFonts w:hint="eastAsia"/>
        </w:rPr>
        <w:t>位高位在前；</w:t>
      </w:r>
    </w:p>
    <w:p w:rsidR="004D40A0" w:rsidRDefault="004D40A0" w:rsidP="00672994">
      <w:pPr>
        <w:spacing w:line="360" w:lineRule="auto"/>
      </w:pPr>
      <w:r>
        <w:rPr>
          <w:rFonts w:hint="eastAsia"/>
        </w:rPr>
        <w:t>在表地址输入框输入表地址，</w:t>
      </w:r>
      <w:r>
        <w:rPr>
          <w:rFonts w:hint="eastAsia"/>
        </w:rPr>
        <w:t>14</w:t>
      </w:r>
      <w:r>
        <w:rPr>
          <w:rFonts w:hint="eastAsia"/>
        </w:rPr>
        <w:t>位高位在前，如</w:t>
      </w:r>
      <w:r>
        <w:rPr>
          <w:rFonts w:hint="eastAsia"/>
        </w:rPr>
        <w:t>55550000000001</w:t>
      </w:r>
      <w:r>
        <w:rPr>
          <w:rFonts w:hint="eastAsia"/>
        </w:rPr>
        <w:t>；</w:t>
      </w:r>
    </w:p>
    <w:p w:rsidR="004D40A0" w:rsidRDefault="004D40A0" w:rsidP="00672994">
      <w:pPr>
        <w:spacing w:line="360" w:lineRule="auto"/>
      </w:pPr>
      <w:r>
        <w:rPr>
          <w:rFonts w:hint="eastAsia"/>
        </w:rPr>
        <w:t>点击删除，会将表地址从对应的采集器地址下删除。</w:t>
      </w:r>
    </w:p>
    <w:p w:rsidR="004566D1" w:rsidRDefault="00672994" w:rsidP="00672994">
      <w:pPr>
        <w:spacing w:line="360" w:lineRule="auto"/>
      </w:pPr>
      <w:r>
        <w:rPr>
          <w:rFonts w:hint="eastAsia"/>
        </w:rPr>
        <w:t>&lt;&gt;</w:t>
      </w:r>
      <w:r w:rsidR="004566D1">
        <w:rPr>
          <w:rFonts w:hint="eastAsia"/>
        </w:rPr>
        <w:t>查看：</w:t>
      </w:r>
    </w:p>
    <w:p w:rsidR="004D40A0" w:rsidRDefault="004D40A0" w:rsidP="00672994">
      <w:pPr>
        <w:spacing w:line="360" w:lineRule="auto"/>
      </w:pPr>
      <w:r>
        <w:rPr>
          <w:rFonts w:hint="eastAsia"/>
        </w:rPr>
        <w:t>查看集中器中所有的表具，编程器会将表数据存放到</w:t>
      </w:r>
      <w:r>
        <w:rPr>
          <w:rFonts w:hint="eastAsia"/>
        </w:rPr>
        <w:t>Excel</w:t>
      </w:r>
      <w:r>
        <w:rPr>
          <w:rFonts w:hint="eastAsia"/>
        </w:rPr>
        <w:t>中，导出到编程器所在目录</w:t>
      </w:r>
      <w:r w:rsidR="00833FCE">
        <w:rPr>
          <w:rFonts w:hint="eastAsia"/>
        </w:rPr>
        <w:t>,</w:t>
      </w:r>
      <w:r w:rsidR="00833FCE" w:rsidRPr="00833FCE">
        <w:rPr>
          <w:rFonts w:hint="eastAsia"/>
        </w:rPr>
        <w:t xml:space="preserve"> </w:t>
      </w:r>
      <w:r w:rsidR="00833FCE">
        <w:rPr>
          <w:rFonts w:hint="eastAsia"/>
        </w:rPr>
        <w:t>文件名为“所有表</w:t>
      </w:r>
      <w:r w:rsidR="00833FCE" w:rsidRPr="00833FCE">
        <w:t>yyyy_MM_dd_HH_mm_ss</w:t>
      </w:r>
      <w:r w:rsidR="00833FCE">
        <w:rPr>
          <w:rFonts w:hint="eastAsia"/>
        </w:rPr>
        <w:t>.xls</w:t>
      </w:r>
      <w:r w:rsidR="00833FCE">
        <w:rPr>
          <w:rFonts w:hint="eastAsia"/>
        </w:rPr>
        <w:t>”</w:t>
      </w:r>
      <w:r>
        <w:rPr>
          <w:rFonts w:hint="eastAsia"/>
        </w:rPr>
        <w:t>。</w:t>
      </w:r>
    </w:p>
    <w:p w:rsidR="004D40A0" w:rsidRPr="004D40A0" w:rsidRDefault="004D40A0" w:rsidP="00672994">
      <w:pPr>
        <w:spacing w:line="360" w:lineRule="auto"/>
      </w:pPr>
      <w:r>
        <w:rPr>
          <w:rFonts w:hint="eastAsia"/>
        </w:rPr>
        <w:t>导出格式为：第一列为采集器地址，第二列为表地址。</w:t>
      </w:r>
    </w:p>
    <w:p w:rsidR="004566D1" w:rsidRDefault="00672994" w:rsidP="00672994">
      <w:pPr>
        <w:spacing w:line="360" w:lineRule="auto"/>
      </w:pPr>
      <w:r>
        <w:rPr>
          <w:rFonts w:hint="eastAsia"/>
        </w:rPr>
        <w:t>&lt;&gt;</w:t>
      </w:r>
      <w:r w:rsidR="004566D1">
        <w:rPr>
          <w:rFonts w:hint="eastAsia"/>
        </w:rPr>
        <w:t>Excel</w:t>
      </w:r>
      <w:r w:rsidR="004566D1">
        <w:rPr>
          <w:rFonts w:hint="eastAsia"/>
        </w:rPr>
        <w:t>批量：</w:t>
      </w:r>
    </w:p>
    <w:p w:rsidR="004D40A0" w:rsidRDefault="004D40A0" w:rsidP="00672994">
      <w:pPr>
        <w:spacing w:line="360" w:lineRule="auto"/>
      </w:pPr>
      <w:r>
        <w:rPr>
          <w:rFonts w:hint="eastAsia"/>
        </w:rPr>
        <w:t>批量上传一个采集器中的表具信息到集中器中。</w:t>
      </w:r>
    </w:p>
    <w:p w:rsidR="004D40A0" w:rsidRDefault="004D40A0" w:rsidP="00672994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562225" cy="142367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A0" w:rsidRDefault="004D40A0" w:rsidP="00672994">
      <w:pPr>
        <w:spacing w:line="360" w:lineRule="auto"/>
      </w:pPr>
      <w:r>
        <w:rPr>
          <w:rFonts w:hint="eastAsia"/>
        </w:rPr>
        <w:t>A1</w:t>
      </w:r>
      <w:r>
        <w:rPr>
          <w:rFonts w:hint="eastAsia"/>
        </w:rPr>
        <w:t>为采集器地址，</w:t>
      </w:r>
      <w:r>
        <w:rPr>
          <w:rFonts w:hint="eastAsia"/>
        </w:rPr>
        <w:t>B1</w:t>
      </w:r>
      <w:r>
        <w:rPr>
          <w:rFonts w:hint="eastAsia"/>
        </w:rPr>
        <w:t>为要添加的表的数量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D40A0" w:rsidRPr="004D40A0" w:rsidRDefault="004D40A0" w:rsidP="00672994">
      <w:pPr>
        <w:spacing w:line="360" w:lineRule="auto"/>
      </w:pPr>
      <w:r>
        <w:rPr>
          <w:rFonts w:hint="eastAsia"/>
        </w:rPr>
        <w:t>A2~A</w:t>
      </w:r>
      <w:r w:rsidRPr="004D40A0">
        <w:rPr>
          <w:rFonts w:hint="eastAsia"/>
          <w:vertAlign w:val="subscript"/>
        </w:rPr>
        <w:t>n+1</w:t>
      </w:r>
      <w:r>
        <w:rPr>
          <w:rFonts w:hint="eastAsia"/>
        </w:rPr>
        <w:t>：表示采集器下的表的地址信息。</w:t>
      </w:r>
    </w:p>
    <w:p w:rsidR="004566D1" w:rsidRDefault="00672994" w:rsidP="00672994">
      <w:pPr>
        <w:spacing w:line="360" w:lineRule="auto"/>
      </w:pPr>
      <w:r>
        <w:rPr>
          <w:rFonts w:hint="eastAsia"/>
        </w:rPr>
        <w:t>&lt;&gt;</w:t>
      </w:r>
      <w:r w:rsidR="004566D1">
        <w:rPr>
          <w:rFonts w:hint="eastAsia"/>
        </w:rPr>
        <w:t>表</w:t>
      </w:r>
      <w:r w:rsidR="004566D1">
        <w:rPr>
          <w:rFonts w:hint="eastAsia"/>
        </w:rPr>
        <w:t>MBUS</w:t>
      </w:r>
      <w:r w:rsidR="004566D1">
        <w:rPr>
          <w:rFonts w:hint="eastAsia"/>
        </w:rPr>
        <w:t>：</w:t>
      </w:r>
      <w:r w:rsidR="004D40A0">
        <w:rPr>
          <w:rFonts w:hint="eastAsia"/>
        </w:rPr>
        <w:t>设置集中器连接的表具为</w:t>
      </w:r>
      <w:r w:rsidR="004D40A0">
        <w:rPr>
          <w:rFonts w:hint="eastAsia"/>
        </w:rPr>
        <w:t>MBUS</w:t>
      </w:r>
      <w:r w:rsidR="004D40A0">
        <w:rPr>
          <w:rFonts w:hint="eastAsia"/>
        </w:rPr>
        <w:t>表。</w:t>
      </w:r>
    </w:p>
    <w:p w:rsidR="004566D1" w:rsidRPr="004D40A0" w:rsidRDefault="00672994" w:rsidP="00672994">
      <w:pPr>
        <w:spacing w:line="360" w:lineRule="auto"/>
      </w:pPr>
      <w:r>
        <w:rPr>
          <w:rFonts w:hint="eastAsia"/>
        </w:rPr>
        <w:t>&lt;&gt;</w:t>
      </w:r>
      <w:r w:rsidR="004566D1">
        <w:rPr>
          <w:rFonts w:hint="eastAsia"/>
        </w:rPr>
        <w:t>表</w:t>
      </w:r>
      <w:r w:rsidR="004566D1">
        <w:rPr>
          <w:rFonts w:hint="eastAsia"/>
        </w:rPr>
        <w:t>485</w:t>
      </w:r>
      <w:r w:rsidR="004566D1">
        <w:rPr>
          <w:rFonts w:hint="eastAsia"/>
        </w:rPr>
        <w:t>：</w:t>
      </w:r>
      <w:r w:rsidR="004D40A0">
        <w:rPr>
          <w:rFonts w:hint="eastAsia"/>
        </w:rPr>
        <w:t>设置集中器连接的表具为</w:t>
      </w:r>
      <w:r w:rsidR="004D40A0">
        <w:rPr>
          <w:rFonts w:hint="eastAsia"/>
        </w:rPr>
        <w:t>485</w:t>
      </w:r>
      <w:r w:rsidR="004D40A0">
        <w:rPr>
          <w:rFonts w:hint="eastAsia"/>
        </w:rPr>
        <w:t>表。</w:t>
      </w:r>
    </w:p>
    <w:p w:rsidR="004566D1" w:rsidRDefault="00672994" w:rsidP="00672994">
      <w:pPr>
        <w:spacing w:line="360" w:lineRule="auto"/>
      </w:pPr>
      <w:r>
        <w:rPr>
          <w:rFonts w:hint="eastAsia"/>
        </w:rPr>
        <w:t>&lt;&gt;</w:t>
      </w:r>
      <w:r w:rsidR="004566D1">
        <w:rPr>
          <w:rFonts w:hint="eastAsia"/>
        </w:rPr>
        <w:t>查询表类型：</w:t>
      </w:r>
      <w:r w:rsidR="00833FCE">
        <w:rPr>
          <w:rFonts w:hint="eastAsia"/>
        </w:rPr>
        <w:t>查询当前集中器底层表具的类型。</w:t>
      </w:r>
    </w:p>
    <w:p w:rsidR="004566D1" w:rsidRDefault="00672994" w:rsidP="00672994">
      <w:pPr>
        <w:spacing w:line="360" w:lineRule="auto"/>
      </w:pPr>
      <w:r>
        <w:rPr>
          <w:rFonts w:hint="eastAsia"/>
        </w:rPr>
        <w:t>&lt;&gt;</w:t>
      </w:r>
      <w:r w:rsidR="004566D1">
        <w:rPr>
          <w:rFonts w:hint="eastAsia"/>
        </w:rPr>
        <w:t>测试：</w:t>
      </w:r>
      <w:r w:rsidR="00833FCE">
        <w:rPr>
          <w:rFonts w:hint="eastAsia"/>
        </w:rPr>
        <w:t>设置集中器为测试状态。</w:t>
      </w:r>
    </w:p>
    <w:p w:rsidR="004566D1" w:rsidRDefault="00672994" w:rsidP="00672994">
      <w:pPr>
        <w:spacing w:line="360" w:lineRule="auto"/>
      </w:pPr>
      <w:r>
        <w:rPr>
          <w:rFonts w:hint="eastAsia"/>
        </w:rPr>
        <w:t>&lt;&gt;</w:t>
      </w:r>
      <w:r w:rsidR="004566D1">
        <w:rPr>
          <w:rFonts w:hint="eastAsia"/>
        </w:rPr>
        <w:t>出厂：</w:t>
      </w:r>
      <w:r w:rsidR="00833FCE">
        <w:rPr>
          <w:rFonts w:hint="eastAsia"/>
        </w:rPr>
        <w:t>设置集中器为出厂状态。</w:t>
      </w:r>
    </w:p>
    <w:p w:rsidR="004566D1" w:rsidRDefault="00672994" w:rsidP="00672994">
      <w:pPr>
        <w:spacing w:line="360" w:lineRule="auto"/>
      </w:pPr>
      <w:r>
        <w:rPr>
          <w:rFonts w:hint="eastAsia"/>
        </w:rPr>
        <w:lastRenderedPageBreak/>
        <w:t>&lt;&gt;</w:t>
      </w:r>
      <w:r w:rsidR="004566D1">
        <w:rPr>
          <w:rFonts w:hint="eastAsia"/>
        </w:rPr>
        <w:t>查询出厂：</w:t>
      </w:r>
      <w:r w:rsidR="00833FCE">
        <w:rPr>
          <w:rFonts w:hint="eastAsia"/>
        </w:rPr>
        <w:t>查看当前集中器是在出厂状态，还是测试状态。</w:t>
      </w:r>
    </w:p>
    <w:p w:rsidR="004566D1" w:rsidRDefault="00672994" w:rsidP="00672994">
      <w:pPr>
        <w:spacing w:line="360" w:lineRule="auto"/>
      </w:pPr>
      <w:r>
        <w:rPr>
          <w:rFonts w:hint="eastAsia"/>
        </w:rPr>
        <w:t>&lt;&gt;</w:t>
      </w:r>
      <w:r w:rsidR="004566D1">
        <w:rPr>
          <w:rFonts w:hint="eastAsia"/>
        </w:rPr>
        <w:t>抄单个表：</w:t>
      </w:r>
      <w:r w:rsidR="00833FCE">
        <w:rPr>
          <w:rFonts w:hint="eastAsia"/>
        </w:rPr>
        <w:t>抄读表地址输入框中地址对应的表具的表读数，并弹框显示。</w:t>
      </w:r>
    </w:p>
    <w:p w:rsidR="00833FCE" w:rsidRDefault="00672994" w:rsidP="00672994">
      <w:pPr>
        <w:spacing w:line="360" w:lineRule="auto"/>
      </w:pPr>
      <w:r>
        <w:rPr>
          <w:rFonts w:hint="eastAsia"/>
        </w:rPr>
        <w:t>&lt;&gt;</w:t>
      </w:r>
      <w:r w:rsidR="004566D1">
        <w:rPr>
          <w:rFonts w:hint="eastAsia"/>
        </w:rPr>
        <w:t>抄全部表：</w:t>
      </w:r>
      <w:r w:rsidR="00833FCE">
        <w:rPr>
          <w:rFonts w:hint="eastAsia"/>
        </w:rPr>
        <w:t>抄读集中器下的全部表具，将抄读上来的信息导出到</w:t>
      </w:r>
      <w:r w:rsidR="00833FCE">
        <w:rPr>
          <w:rFonts w:hint="eastAsia"/>
        </w:rPr>
        <w:t>Excel</w:t>
      </w:r>
      <w:r w:rsidR="00833FCE">
        <w:rPr>
          <w:rFonts w:hint="eastAsia"/>
        </w:rPr>
        <w:t>，导出到编程器所在目录，</w:t>
      </w:r>
      <w:bookmarkStart w:id="4" w:name="OLE_LINK5"/>
      <w:bookmarkStart w:id="5" w:name="OLE_LINK6"/>
      <w:r w:rsidR="00833FCE">
        <w:rPr>
          <w:rFonts w:hint="eastAsia"/>
        </w:rPr>
        <w:t>文件名为“表读数</w:t>
      </w:r>
      <w:r w:rsidR="00833FCE" w:rsidRPr="00833FCE">
        <w:t>yyyy_MM_dd_HH_mm_ss</w:t>
      </w:r>
      <w:r w:rsidR="00833FCE">
        <w:rPr>
          <w:rFonts w:hint="eastAsia"/>
        </w:rPr>
        <w:t>.xls</w:t>
      </w:r>
      <w:r w:rsidR="00833FCE">
        <w:rPr>
          <w:rFonts w:hint="eastAsia"/>
        </w:rPr>
        <w:t>”</w:t>
      </w:r>
      <w:bookmarkEnd w:id="4"/>
      <w:bookmarkEnd w:id="5"/>
      <w:r w:rsidR="00833FCE">
        <w:rPr>
          <w:rFonts w:hint="eastAsia"/>
        </w:rPr>
        <w:t>。</w:t>
      </w:r>
    </w:p>
    <w:p w:rsidR="004566D1" w:rsidRDefault="00833FCE" w:rsidP="00672994">
      <w:pPr>
        <w:spacing w:line="360" w:lineRule="auto"/>
      </w:pPr>
      <w:r>
        <w:rPr>
          <w:rFonts w:hint="eastAsia"/>
        </w:rPr>
        <w:t>格式为第一列为表地址，第二列为表读数。</w:t>
      </w:r>
    </w:p>
    <w:p w:rsidR="007B08F1" w:rsidRDefault="007B08F1" w:rsidP="007B08F1">
      <w:pPr>
        <w:spacing w:line="360" w:lineRule="auto"/>
      </w:pPr>
      <w:r>
        <w:rPr>
          <w:rFonts w:hint="eastAsia"/>
        </w:rPr>
        <w:t>&lt;&gt;DI0</w:t>
      </w:r>
      <w:r>
        <w:rPr>
          <w:rFonts w:hint="eastAsia"/>
        </w:rPr>
        <w:t>在前：设置集中器在读表数时发送的指令是</w:t>
      </w:r>
      <w:r>
        <w:rPr>
          <w:rFonts w:hint="eastAsia"/>
        </w:rPr>
        <w:t>DI0</w:t>
      </w:r>
      <w:r>
        <w:rPr>
          <w:rFonts w:hint="eastAsia"/>
        </w:rPr>
        <w:t>在前，默认。</w:t>
      </w:r>
    </w:p>
    <w:p w:rsidR="007B08F1" w:rsidRPr="004D40A0" w:rsidRDefault="007B08F1" w:rsidP="007B08F1">
      <w:pPr>
        <w:spacing w:line="360" w:lineRule="auto"/>
      </w:pPr>
      <w:r>
        <w:rPr>
          <w:rFonts w:hint="eastAsia"/>
        </w:rPr>
        <w:t>&lt;&gt;</w:t>
      </w:r>
      <w:r w:rsidRPr="007B08F1">
        <w:rPr>
          <w:rFonts w:hint="eastAsia"/>
        </w:rPr>
        <w:t xml:space="preserve"> </w:t>
      </w:r>
      <w:r>
        <w:rPr>
          <w:rFonts w:hint="eastAsia"/>
        </w:rPr>
        <w:t>DI1</w:t>
      </w:r>
      <w:r>
        <w:rPr>
          <w:rFonts w:hint="eastAsia"/>
        </w:rPr>
        <w:t>在前：设置集中器在读表数时发送的指令是</w:t>
      </w:r>
      <w:r>
        <w:rPr>
          <w:rFonts w:hint="eastAsia"/>
        </w:rPr>
        <w:t>DI1</w:t>
      </w:r>
      <w:r>
        <w:rPr>
          <w:rFonts w:hint="eastAsia"/>
        </w:rPr>
        <w:t>在前，千宝通大表模块。</w:t>
      </w:r>
    </w:p>
    <w:p w:rsidR="004566D1" w:rsidRPr="004566D1" w:rsidRDefault="007B08F1" w:rsidP="007B08F1">
      <w:pPr>
        <w:spacing w:line="360" w:lineRule="auto"/>
      </w:pPr>
      <w:r>
        <w:rPr>
          <w:rFonts w:hint="eastAsia"/>
        </w:rPr>
        <w:t>&lt;&gt;</w:t>
      </w:r>
      <w:r>
        <w:rPr>
          <w:rFonts w:hint="eastAsia"/>
        </w:rPr>
        <w:t>查询顺序：查询当前集中器读表数时数据标示位哪个在前。</w:t>
      </w:r>
    </w:p>
    <w:sectPr w:rsidR="004566D1" w:rsidRPr="004566D1" w:rsidSect="00241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7BD" w:rsidRDefault="005537BD" w:rsidP="007E7D6D">
      <w:r>
        <w:separator/>
      </w:r>
    </w:p>
  </w:endnote>
  <w:endnote w:type="continuationSeparator" w:id="1">
    <w:p w:rsidR="005537BD" w:rsidRDefault="005537BD" w:rsidP="007E7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7BD" w:rsidRDefault="005537BD" w:rsidP="007E7D6D">
      <w:r>
        <w:separator/>
      </w:r>
    </w:p>
  </w:footnote>
  <w:footnote w:type="continuationSeparator" w:id="1">
    <w:p w:rsidR="005537BD" w:rsidRDefault="005537BD" w:rsidP="007E7D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D6D"/>
    <w:rsid w:val="001B4CC3"/>
    <w:rsid w:val="00241B04"/>
    <w:rsid w:val="00314C05"/>
    <w:rsid w:val="004566D1"/>
    <w:rsid w:val="004D40A0"/>
    <w:rsid w:val="005537BD"/>
    <w:rsid w:val="005B0169"/>
    <w:rsid w:val="00672994"/>
    <w:rsid w:val="00772BCE"/>
    <w:rsid w:val="007B08F1"/>
    <w:rsid w:val="007E7D6D"/>
    <w:rsid w:val="00833FCE"/>
    <w:rsid w:val="00BD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B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D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D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</dc:creator>
  <cp:keywords/>
  <dc:description/>
  <cp:lastModifiedBy>Rocket</cp:lastModifiedBy>
  <cp:revision>5</cp:revision>
  <dcterms:created xsi:type="dcterms:W3CDTF">2015-10-29T01:28:00Z</dcterms:created>
  <dcterms:modified xsi:type="dcterms:W3CDTF">2015-10-30T10:40:00Z</dcterms:modified>
</cp:coreProperties>
</file>