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408" w:rsidRDefault="00E07408" w:rsidP="00165D43">
      <w:pPr>
        <w:spacing w:line="360" w:lineRule="auto"/>
        <w:rPr>
          <w:rFonts w:hint="eastAsia"/>
          <w:sz w:val="32"/>
          <w:szCs w:val="32"/>
        </w:rPr>
      </w:pPr>
      <w:r>
        <w:rPr>
          <w:rFonts w:hint="eastAsia"/>
          <w:sz w:val="32"/>
          <w:szCs w:val="32"/>
        </w:rPr>
        <w:t>社會四</w:t>
      </w:r>
      <w:r>
        <w:rPr>
          <w:rFonts w:hint="eastAsia"/>
          <w:sz w:val="32"/>
          <w:szCs w:val="32"/>
        </w:rPr>
        <w:t xml:space="preserve"> </w:t>
      </w:r>
      <w:r>
        <w:rPr>
          <w:rFonts w:hint="eastAsia"/>
          <w:sz w:val="32"/>
          <w:szCs w:val="32"/>
        </w:rPr>
        <w:t>林煜翔</w:t>
      </w:r>
    </w:p>
    <w:p w:rsidR="00C91CE8" w:rsidRPr="00E07408" w:rsidRDefault="00E07408" w:rsidP="008331D6">
      <w:pPr>
        <w:spacing w:line="360" w:lineRule="auto"/>
        <w:rPr>
          <w:rFonts w:hint="eastAsia"/>
          <w:sz w:val="32"/>
          <w:szCs w:val="32"/>
        </w:rPr>
      </w:pPr>
      <w:r>
        <w:rPr>
          <w:rFonts w:hint="eastAsia"/>
          <w:sz w:val="32"/>
          <w:szCs w:val="32"/>
        </w:rPr>
        <w:t>文章摘要</w:t>
      </w:r>
    </w:p>
    <w:p w:rsidR="00165D43" w:rsidRDefault="00676275" w:rsidP="00165D43">
      <w:pPr>
        <w:spacing w:line="360" w:lineRule="auto"/>
      </w:pPr>
      <w:r>
        <w:rPr>
          <w:rFonts w:hint="eastAsia"/>
        </w:rPr>
        <w:t>統計學上的多變量分析是適合農業科技的研究方法，原因在於在農業相關的問題中，研究者感興趣的問題原因通常不是單一來源的，而是受多個變項影響，因此多變量分析中著重探討變項與變項間的交互關係會是適合農業科技，或其他著重多元成因的科學，例如社會、心理、經濟的學科的研究方法。</w:t>
      </w:r>
    </w:p>
    <w:p w:rsidR="00676275" w:rsidRDefault="00676275" w:rsidP="00165D43">
      <w:pPr>
        <w:spacing w:line="360" w:lineRule="auto"/>
      </w:pPr>
      <w:r>
        <w:rPr>
          <w:rFonts w:hint="eastAsia"/>
        </w:rPr>
        <w:t>作者在本文中介紹</w:t>
      </w:r>
      <w:r>
        <w:rPr>
          <w:rFonts w:hint="eastAsia"/>
        </w:rPr>
        <w:t>7</w:t>
      </w:r>
      <w:r>
        <w:rPr>
          <w:rFonts w:hint="eastAsia"/>
        </w:rPr>
        <w:t>種主要多變量分析方法背後的概念以及案例探討：</w:t>
      </w:r>
    </w:p>
    <w:p w:rsidR="00676275" w:rsidRPr="00E07408" w:rsidRDefault="00676275" w:rsidP="008331D6">
      <w:pPr>
        <w:spacing w:line="360" w:lineRule="auto"/>
        <w:ind w:firstLine="480"/>
        <w:rPr>
          <w:sz w:val="28"/>
          <w:szCs w:val="28"/>
        </w:rPr>
      </w:pPr>
      <w:r w:rsidRPr="00E07408">
        <w:rPr>
          <w:rFonts w:hint="eastAsia"/>
          <w:sz w:val="28"/>
          <w:szCs w:val="28"/>
        </w:rPr>
        <w:t>主</w:t>
      </w:r>
      <w:r w:rsidR="008E4EC6" w:rsidRPr="00E07408">
        <w:rPr>
          <w:rFonts w:hint="eastAsia"/>
          <w:sz w:val="28"/>
          <w:szCs w:val="28"/>
        </w:rPr>
        <w:t>成份</w:t>
      </w:r>
      <w:r w:rsidRPr="00E07408">
        <w:rPr>
          <w:rFonts w:hint="eastAsia"/>
          <w:sz w:val="28"/>
          <w:szCs w:val="28"/>
        </w:rPr>
        <w:t>分析：</w:t>
      </w:r>
    </w:p>
    <w:p w:rsidR="00676275" w:rsidRDefault="008E4EC6" w:rsidP="00165D43">
      <w:pPr>
        <w:spacing w:line="360" w:lineRule="auto"/>
      </w:pPr>
      <w:r>
        <w:rPr>
          <w:rFonts w:hint="eastAsia"/>
        </w:rPr>
        <w:t>主成份分析的主要概念在於將多個變數產生成數個彼此獨立的綜合指標，而這些指標在數學上的意義是能夠解釋最多變異為前提。使用此方法的原因在於在多變量分析中，變項與變項間往往是彼此相依</w:t>
      </w:r>
      <w:r>
        <w:rPr>
          <w:rFonts w:hint="eastAsia"/>
        </w:rPr>
        <w:t>(</w:t>
      </w:r>
      <w:r>
        <w:t>dependence)</w:t>
      </w:r>
      <w:r>
        <w:rPr>
          <w:rFonts w:hint="eastAsia"/>
        </w:rPr>
        <w:t>的，然而該相依性違反回歸分析的假設，也就是變項與變項間應該是線性獨立，而主</w:t>
      </w:r>
      <w:r>
        <w:rPr>
          <w:rFonts w:hint="eastAsia"/>
        </w:rPr>
        <w:t>成份</w:t>
      </w:r>
      <w:r>
        <w:rPr>
          <w:rFonts w:hint="eastAsia"/>
        </w:rPr>
        <w:t>分析則是將不同變數線性組合成數個彼此獨立的變項，以期估計結果將能達到不偏。作者提到主</w:t>
      </w:r>
      <w:r>
        <w:rPr>
          <w:rFonts w:hint="eastAsia"/>
        </w:rPr>
        <w:t>成份</w:t>
      </w:r>
      <w:r>
        <w:rPr>
          <w:rFonts w:hint="eastAsia"/>
        </w:rPr>
        <w:t>分析不僅能夠將數個變項縮減成較少個指標，另一功用在於能篩選變異貢獻大的指標，捨棄變異貢獻少的指標已達到第二次降低維度的效果。</w:t>
      </w:r>
    </w:p>
    <w:p w:rsidR="008E4EC6" w:rsidRPr="00E07408" w:rsidRDefault="008E4EC6" w:rsidP="00165D43">
      <w:pPr>
        <w:spacing w:line="360" w:lineRule="auto"/>
        <w:rPr>
          <w:sz w:val="28"/>
          <w:szCs w:val="28"/>
        </w:rPr>
      </w:pPr>
      <w:r w:rsidRPr="00E07408">
        <w:rPr>
          <w:sz w:val="28"/>
          <w:szCs w:val="28"/>
        </w:rPr>
        <w:tab/>
      </w:r>
      <w:r w:rsidRPr="00E07408">
        <w:rPr>
          <w:rFonts w:hint="eastAsia"/>
          <w:sz w:val="28"/>
          <w:szCs w:val="28"/>
        </w:rPr>
        <w:t>因素分析：</w:t>
      </w:r>
    </w:p>
    <w:p w:rsidR="008E4EC6" w:rsidRDefault="008E4EC6" w:rsidP="00165D43">
      <w:pPr>
        <w:spacing w:line="360" w:lineRule="auto"/>
      </w:pPr>
      <w:r>
        <w:rPr>
          <w:rFonts w:hint="eastAsia"/>
        </w:rPr>
        <w:t>因素分析的使用前提同樣是因為多變量分析中變項與變項間彼此並不獨立，因素分析的概念在於將原始的多個變項以較少的因素表示，</w:t>
      </w:r>
      <w:r w:rsidR="00AA66CC">
        <w:rPr>
          <w:rFonts w:hint="eastAsia"/>
        </w:rPr>
        <w:t>也就是說原始變項可以寫成較少因素的線性組合，透過該方法達到降低維度的效果。作者特別提醒許多研究會將因素分析與主成份分析混為一談，然而若思考主成分及因素如何產生，便可理解兩者差異，即主成份是多個變項的線性組合，因素則是線性組合後得以表示為原始變項，也可以說成主成分是變項的指標，而原始變項則是因素的綜合指標。</w:t>
      </w:r>
    </w:p>
    <w:p w:rsidR="00AA66CC" w:rsidRPr="00E07408" w:rsidRDefault="00AA66CC" w:rsidP="00165D43">
      <w:pPr>
        <w:spacing w:line="360" w:lineRule="auto"/>
        <w:rPr>
          <w:sz w:val="28"/>
          <w:szCs w:val="28"/>
        </w:rPr>
      </w:pPr>
      <w:r w:rsidRPr="00E07408">
        <w:rPr>
          <w:sz w:val="28"/>
          <w:szCs w:val="28"/>
        </w:rPr>
        <w:lastRenderedPageBreak/>
        <w:tab/>
      </w:r>
      <w:r w:rsidRPr="00E07408">
        <w:rPr>
          <w:rFonts w:hint="eastAsia"/>
          <w:sz w:val="28"/>
          <w:szCs w:val="28"/>
        </w:rPr>
        <w:t>對應分析：</w:t>
      </w:r>
    </w:p>
    <w:p w:rsidR="00AA66CC" w:rsidRDefault="00E94FF3" w:rsidP="00165D43">
      <w:pPr>
        <w:spacing w:line="360" w:lineRule="auto"/>
      </w:pPr>
      <w:r>
        <w:rPr>
          <w:rFonts w:hint="eastAsia"/>
        </w:rPr>
        <w:t>對應分析</w:t>
      </w:r>
      <w:r w:rsidRPr="00E94FF3">
        <w:rPr>
          <w:rFonts w:hint="eastAsia"/>
        </w:rPr>
        <w:t>使用兩個主成份作為二維的座標軸，圖上會有</w:t>
      </w:r>
      <w:r w:rsidR="0079002B">
        <w:rPr>
          <w:rFonts w:hint="eastAsia"/>
        </w:rPr>
        <w:t>原始</w:t>
      </w:r>
      <w:r w:rsidRPr="00E94FF3">
        <w:rPr>
          <w:rFonts w:hint="eastAsia"/>
        </w:rPr>
        <w:t>變數</w:t>
      </w:r>
      <w:r w:rsidR="0079002B">
        <w:rPr>
          <w:rFonts w:hint="eastAsia"/>
        </w:rPr>
        <w:t>及樣本</w:t>
      </w:r>
      <w:r w:rsidRPr="00E94FF3">
        <w:rPr>
          <w:rFonts w:hint="eastAsia"/>
        </w:rPr>
        <w:t>的散佈</w:t>
      </w:r>
      <w:r w:rsidR="0079002B">
        <w:rPr>
          <w:rFonts w:hint="eastAsia"/>
        </w:rPr>
        <w:t>位置</w:t>
      </w:r>
      <w:r w:rsidRPr="00E94FF3">
        <w:rPr>
          <w:rFonts w:hint="eastAsia"/>
        </w:rPr>
        <w:t>，透過樣本間位於座標圖上的距離判斷彼此的性質。因此如作者前述，適合統計分析前座描述性統計，透過清楚的方式展示不同變項、樣本間的異同。</w:t>
      </w:r>
      <w:r w:rsidRPr="00E94FF3">
        <w:rPr>
          <w:rFonts w:hint="eastAsia"/>
        </w:rPr>
        <w:t xml:space="preserve"> </w:t>
      </w:r>
    </w:p>
    <w:p w:rsidR="004E0F51" w:rsidRPr="00E07408" w:rsidRDefault="00C91CE8" w:rsidP="00C91CE8">
      <w:pPr>
        <w:spacing w:line="360" w:lineRule="auto"/>
        <w:ind w:firstLine="480"/>
        <w:rPr>
          <w:sz w:val="28"/>
          <w:szCs w:val="28"/>
        </w:rPr>
      </w:pPr>
      <w:r w:rsidRPr="00E07408">
        <w:rPr>
          <w:rFonts w:hint="eastAsia"/>
          <w:sz w:val="28"/>
          <w:szCs w:val="28"/>
        </w:rPr>
        <w:t>集群分析：</w:t>
      </w:r>
    </w:p>
    <w:p w:rsidR="00C91CE8" w:rsidRDefault="00427067" w:rsidP="00C91CE8">
      <w:pPr>
        <w:spacing w:line="360" w:lineRule="auto"/>
      </w:pPr>
      <w:r>
        <w:rPr>
          <w:rFonts w:hint="eastAsia"/>
        </w:rPr>
        <w:t>作者提出過去分類的問題經常仰賴經驗或是專家的知識，缺乏數值方法，而集群分析則是以數學的方式，依據不同變項將未經分群的樣本進行分類，</w:t>
      </w:r>
      <w:r w:rsidR="00C91CE8">
        <w:rPr>
          <w:rFonts w:hint="eastAsia"/>
        </w:rPr>
        <w:t>以演算法的方式將</w:t>
      </w:r>
      <w:r>
        <w:rPr>
          <w:rFonts w:hint="eastAsia"/>
        </w:rPr>
        <w:t>樣本分為不同群組，</w:t>
      </w:r>
      <w:r w:rsidR="00C91CE8">
        <w:rPr>
          <w:rFonts w:hint="eastAsia"/>
        </w:rPr>
        <w:t>其最主要的</w:t>
      </w:r>
      <w:r>
        <w:rPr>
          <w:rFonts w:hint="eastAsia"/>
        </w:rPr>
        <w:t>目標</w:t>
      </w:r>
      <w:r w:rsidR="00C91CE8">
        <w:rPr>
          <w:rFonts w:hint="eastAsia"/>
        </w:rPr>
        <w:t>在於分在同群的樣本彼此的變異要小，而不同群的樣本間彼此變異要大。</w:t>
      </w:r>
      <w:r>
        <w:rPr>
          <w:rFonts w:hint="eastAsia"/>
        </w:rPr>
        <w:t>然而分群的數目最終仍須仰賴個人的專業判斷，也就是需要回到理論上的基礎，或是將分群的結果視覺化，觀察最好的分群數目。</w:t>
      </w:r>
    </w:p>
    <w:p w:rsidR="00427067" w:rsidRPr="00E07408" w:rsidRDefault="00427067" w:rsidP="00C91CE8">
      <w:pPr>
        <w:spacing w:line="360" w:lineRule="auto"/>
        <w:rPr>
          <w:rFonts w:hint="eastAsia"/>
          <w:sz w:val="28"/>
          <w:szCs w:val="28"/>
        </w:rPr>
      </w:pPr>
      <w:r w:rsidRPr="00E07408">
        <w:rPr>
          <w:sz w:val="28"/>
          <w:szCs w:val="28"/>
        </w:rPr>
        <w:tab/>
      </w:r>
      <w:r w:rsidRPr="00E07408">
        <w:rPr>
          <w:rFonts w:hint="eastAsia"/>
          <w:sz w:val="28"/>
          <w:szCs w:val="28"/>
        </w:rPr>
        <w:t>判別分析：</w:t>
      </w:r>
    </w:p>
    <w:p w:rsidR="00C91CE8" w:rsidRDefault="00427067" w:rsidP="00165D43">
      <w:pPr>
        <w:spacing w:line="360" w:lineRule="auto"/>
      </w:pPr>
      <w:r>
        <w:rPr>
          <w:rFonts w:hint="eastAsia"/>
        </w:rPr>
        <w:t>判別分析的功能同樣是分類，然而和集群分析的差異在於判別分析已經有既定的分類，並透過選出可以代表不同分類的樣本產生判別函數，之後將未知分類的樣本帶入，即可得到分類結果。</w:t>
      </w:r>
    </w:p>
    <w:p w:rsidR="00427067" w:rsidRPr="00E07408" w:rsidRDefault="00427067" w:rsidP="00165D43">
      <w:pPr>
        <w:spacing w:line="360" w:lineRule="auto"/>
        <w:rPr>
          <w:sz w:val="28"/>
          <w:szCs w:val="28"/>
        </w:rPr>
      </w:pPr>
      <w:r w:rsidRPr="00E07408">
        <w:rPr>
          <w:sz w:val="28"/>
          <w:szCs w:val="28"/>
        </w:rPr>
        <w:tab/>
      </w:r>
      <w:r w:rsidRPr="00E07408">
        <w:rPr>
          <w:rFonts w:hint="eastAsia"/>
          <w:sz w:val="28"/>
          <w:szCs w:val="28"/>
        </w:rPr>
        <w:t>路徑分析：</w:t>
      </w:r>
    </w:p>
    <w:p w:rsidR="00427067" w:rsidRDefault="00D3543E" w:rsidP="00165D43">
      <w:pPr>
        <w:spacing w:line="360" w:lineRule="auto"/>
      </w:pPr>
      <w:r>
        <w:rPr>
          <w:rFonts w:hint="eastAsia"/>
        </w:rPr>
        <w:t>路徑分析透過因果分析模式說明研究假設中的因果關係，其作法流程為研究者根據研究者所假設的因果關係圖，針對各個不同的變項進行回歸分析，接著得到變項間的回歸係數，並篩選回歸分析結果中顯著的回歸係數，並可得到路徑分析的結果。</w:t>
      </w:r>
    </w:p>
    <w:p w:rsidR="00D3543E" w:rsidRPr="00E07408" w:rsidRDefault="00D3543E" w:rsidP="00165D43">
      <w:pPr>
        <w:spacing w:line="360" w:lineRule="auto"/>
        <w:rPr>
          <w:sz w:val="28"/>
          <w:szCs w:val="28"/>
        </w:rPr>
      </w:pPr>
      <w:r w:rsidRPr="00E07408">
        <w:rPr>
          <w:sz w:val="28"/>
          <w:szCs w:val="28"/>
        </w:rPr>
        <w:tab/>
      </w:r>
      <w:r w:rsidRPr="00E07408">
        <w:rPr>
          <w:rFonts w:hint="eastAsia"/>
          <w:sz w:val="28"/>
          <w:szCs w:val="28"/>
        </w:rPr>
        <w:t>典型分析：</w:t>
      </w:r>
    </w:p>
    <w:p w:rsidR="00D3543E" w:rsidRDefault="00D3543E" w:rsidP="00165D43">
      <w:pPr>
        <w:spacing w:line="360" w:lineRule="auto"/>
      </w:pPr>
      <w:r>
        <w:rPr>
          <w:rFonts w:hint="eastAsia"/>
        </w:rPr>
        <w:t>典型分析主要的功用是判別兩組變項的關係為何</w:t>
      </w:r>
      <w:r w:rsidR="00450DA5">
        <w:rPr>
          <w:rFonts w:hint="eastAsia"/>
        </w:rPr>
        <w:t>，也就是超越前面多個自變項對單個依變項的架構，而是多個自變項對多個依變項的分析</w:t>
      </w:r>
      <w:r>
        <w:rPr>
          <w:rFonts w:hint="eastAsia"/>
        </w:rPr>
        <w:t>。具體的做法是透過主成份分析的方式分別產生出可以寫成兩組多個變項</w:t>
      </w:r>
      <w:r w:rsidR="00450DA5">
        <w:rPr>
          <w:rFonts w:hint="eastAsia"/>
        </w:rPr>
        <w:t>線性組合</w:t>
      </w:r>
      <w:r>
        <w:rPr>
          <w:rFonts w:hint="eastAsia"/>
        </w:rPr>
        <w:t>的主成分，</w:t>
      </w:r>
      <w:r w:rsidR="00450DA5">
        <w:rPr>
          <w:rFonts w:hint="eastAsia"/>
        </w:rPr>
        <w:t>且</w:t>
      </w:r>
      <w:r>
        <w:rPr>
          <w:rFonts w:hint="eastAsia"/>
        </w:rPr>
        <w:lastRenderedPageBreak/>
        <w:t>這兩個組成分</w:t>
      </w:r>
      <w:r w:rsidR="00450DA5">
        <w:rPr>
          <w:rFonts w:hint="eastAsia"/>
        </w:rPr>
        <w:t>共變異為最大。</w:t>
      </w:r>
    </w:p>
    <w:p w:rsidR="0019061D" w:rsidRDefault="0019061D" w:rsidP="00165D43">
      <w:pPr>
        <w:spacing w:line="360" w:lineRule="auto"/>
        <w:rPr>
          <w:rFonts w:hint="eastAsia"/>
        </w:rPr>
      </w:pPr>
    </w:p>
    <w:p w:rsidR="0019061D" w:rsidRPr="00E07408" w:rsidRDefault="0019061D" w:rsidP="00165D43">
      <w:pPr>
        <w:spacing w:line="360" w:lineRule="auto"/>
        <w:rPr>
          <w:sz w:val="32"/>
          <w:szCs w:val="32"/>
        </w:rPr>
      </w:pPr>
      <w:r w:rsidRPr="00E07408">
        <w:rPr>
          <w:rFonts w:hint="eastAsia"/>
          <w:sz w:val="32"/>
          <w:szCs w:val="32"/>
        </w:rPr>
        <w:t>應用案例：</w:t>
      </w:r>
    </w:p>
    <w:p w:rsidR="0019061D" w:rsidRPr="00E07408" w:rsidRDefault="0056672C" w:rsidP="008331D6">
      <w:pPr>
        <w:spacing w:line="360" w:lineRule="auto"/>
        <w:ind w:firstLine="480"/>
        <w:rPr>
          <w:sz w:val="28"/>
          <w:szCs w:val="28"/>
        </w:rPr>
      </w:pPr>
      <w:r w:rsidRPr="00E07408">
        <w:rPr>
          <w:rFonts w:hint="eastAsia"/>
          <w:sz w:val="28"/>
          <w:szCs w:val="28"/>
        </w:rPr>
        <w:t>主成份分析：</w:t>
      </w:r>
    </w:p>
    <w:p w:rsidR="0056672C" w:rsidRDefault="000E2E1F" w:rsidP="00165D43">
      <w:pPr>
        <w:spacing w:line="360" w:lineRule="auto"/>
        <w:rPr>
          <w:rFonts w:hint="eastAsia"/>
        </w:rPr>
      </w:pPr>
      <w:r>
        <w:rPr>
          <w:rFonts w:hint="eastAsia"/>
        </w:rPr>
        <w:t>有時候問卷的設計不見得會有題組與題目之分，也就是說研究者並沒有假設任何題目可以歸到特定的範疇，在此狀況下就可以利用主成份分分析進行維度縮減，並在事後針對各個主成份進行解釋。例如若要使用問卷的範式判斷一個人是否有憂鬱症時，題目可能會設置數十個情境題讓受試者夠選，而研究者可以透過主成份分析將原始變數降維至若干個主成份，其中可能就會包含情緒管理、人際互動、家庭關係等等意義的主成份。</w:t>
      </w:r>
    </w:p>
    <w:p w:rsidR="0056672C" w:rsidRPr="00E07408" w:rsidRDefault="0056672C" w:rsidP="008331D6">
      <w:pPr>
        <w:spacing w:line="360" w:lineRule="auto"/>
        <w:ind w:firstLine="480"/>
        <w:rPr>
          <w:sz w:val="28"/>
          <w:szCs w:val="28"/>
        </w:rPr>
      </w:pPr>
      <w:r w:rsidRPr="00E07408">
        <w:rPr>
          <w:rFonts w:hint="eastAsia"/>
          <w:sz w:val="28"/>
          <w:szCs w:val="28"/>
        </w:rPr>
        <w:t>因素分析：</w:t>
      </w:r>
    </w:p>
    <w:p w:rsidR="0056672C" w:rsidRDefault="0056672C" w:rsidP="00165D43">
      <w:pPr>
        <w:spacing w:line="360" w:lineRule="auto"/>
      </w:pPr>
      <w:r>
        <w:rPr>
          <w:rFonts w:hint="eastAsia"/>
        </w:rPr>
        <w:t>我做過的因素分析是關於行銷的研究，針對每一次訂單中的商品產生商品與商品之間的相關係數矩陣，進行因素分析後觀察不同商品在各個因子的係數，並</w:t>
      </w:r>
      <w:r w:rsidR="00601B6D">
        <w:rPr>
          <w:rFonts w:hint="eastAsia"/>
        </w:rPr>
        <w:t>篩選係數大於某值閾，最後針對個因素做解釋，找到容易被共同買單的商品，也就是通稱的“一籃子”分析法。</w:t>
      </w:r>
    </w:p>
    <w:p w:rsidR="002653B4" w:rsidRPr="00E07408" w:rsidRDefault="002653B4" w:rsidP="008331D6">
      <w:pPr>
        <w:spacing w:line="360" w:lineRule="auto"/>
        <w:ind w:firstLine="480"/>
        <w:rPr>
          <w:sz w:val="28"/>
          <w:szCs w:val="28"/>
        </w:rPr>
      </w:pPr>
      <w:r w:rsidRPr="00E07408">
        <w:rPr>
          <w:rFonts w:hint="eastAsia"/>
          <w:sz w:val="28"/>
          <w:szCs w:val="28"/>
        </w:rPr>
        <w:t>對應分析：</w:t>
      </w:r>
    </w:p>
    <w:p w:rsidR="007772CA" w:rsidRDefault="000E2E1F" w:rsidP="00165D43">
      <w:pPr>
        <w:spacing w:line="360" w:lineRule="auto"/>
        <w:rPr>
          <w:rFonts w:hint="eastAsia"/>
        </w:rPr>
      </w:pPr>
      <w:r>
        <w:rPr>
          <w:rFonts w:hint="eastAsia"/>
        </w:rPr>
        <w:t>延續上述主成份分析的案例，對</w:t>
      </w:r>
      <w:r w:rsidR="007772CA">
        <w:rPr>
          <w:rFonts w:hint="eastAsia"/>
        </w:rPr>
        <w:t>應分析進一步</w:t>
      </w:r>
      <w:r>
        <w:rPr>
          <w:rFonts w:hint="eastAsia"/>
        </w:rPr>
        <w:t>將主成分的結果視覺化為二維的圖形，假設上述使用問卷調查憂鬱症的案例最後得到兩個主成分，則可以透過對應分析觀察原始變項與兩個主成份的關係為何，也可以觀察受試者們彼此的差異性，</w:t>
      </w:r>
      <w:r w:rsidR="00E07408">
        <w:rPr>
          <w:rFonts w:hint="eastAsia"/>
        </w:rPr>
        <w:t>若進一步將受試者本身的其他屬性，例如性別、年齡等變項透過改變散佈圖中點的形狀、大小、顏色進行變化，則可以在投入研究前得到初步的假設。</w:t>
      </w:r>
    </w:p>
    <w:p w:rsidR="00601B6D" w:rsidRPr="00E07408" w:rsidRDefault="00601B6D" w:rsidP="008331D6">
      <w:pPr>
        <w:spacing w:line="360" w:lineRule="auto"/>
        <w:ind w:firstLine="480"/>
        <w:rPr>
          <w:sz w:val="28"/>
          <w:szCs w:val="28"/>
        </w:rPr>
      </w:pPr>
      <w:r w:rsidRPr="00E07408">
        <w:rPr>
          <w:rFonts w:hint="eastAsia"/>
          <w:sz w:val="28"/>
          <w:szCs w:val="28"/>
        </w:rPr>
        <w:t>集群分析：</w:t>
      </w:r>
    </w:p>
    <w:p w:rsidR="007548DC" w:rsidRDefault="007548DC" w:rsidP="00165D43">
      <w:pPr>
        <w:spacing w:line="360" w:lineRule="auto"/>
        <w:rPr>
          <w:rFonts w:hint="eastAsia"/>
        </w:rPr>
      </w:pPr>
      <w:r>
        <w:rPr>
          <w:rFonts w:hint="eastAsia"/>
        </w:rPr>
        <w:t>如果要做社會階級的分類，可能需要考量經濟資本、文化資本、社會資本、教</w:t>
      </w:r>
      <w:r>
        <w:rPr>
          <w:rFonts w:hint="eastAsia"/>
        </w:rPr>
        <w:lastRenderedPageBreak/>
        <w:t>育資本等概念，假設有收入、藝文支出（作為代表文化資本的變項）、</w:t>
      </w:r>
      <w:r w:rsidR="00211969">
        <w:rPr>
          <w:rFonts w:hint="eastAsia"/>
        </w:rPr>
        <w:t>個人網絡規模</w:t>
      </w:r>
      <w:r>
        <w:rPr>
          <w:rFonts w:hint="eastAsia"/>
        </w:rPr>
        <w:t>、教育程度等變項，即可透過集群分析的方式產生不同的群體分類。</w:t>
      </w:r>
    </w:p>
    <w:p w:rsidR="00601B6D" w:rsidRPr="00E07408" w:rsidRDefault="00601B6D" w:rsidP="008331D6">
      <w:pPr>
        <w:spacing w:line="360" w:lineRule="auto"/>
        <w:ind w:firstLine="480"/>
        <w:rPr>
          <w:sz w:val="28"/>
          <w:szCs w:val="28"/>
        </w:rPr>
      </w:pPr>
      <w:r w:rsidRPr="00E07408">
        <w:rPr>
          <w:rFonts w:hint="eastAsia"/>
          <w:sz w:val="28"/>
          <w:szCs w:val="28"/>
        </w:rPr>
        <w:t>判別分析：</w:t>
      </w:r>
    </w:p>
    <w:p w:rsidR="002653B4" w:rsidRDefault="00601B6D" w:rsidP="00165D43">
      <w:pPr>
        <w:spacing w:line="360" w:lineRule="auto"/>
      </w:pPr>
      <w:r>
        <w:rPr>
          <w:rFonts w:hint="eastAsia"/>
        </w:rPr>
        <w:t>我曾經做過將遊戲評論分類的專題屬於判別分析。我們先透過人工的方式將遊戲評論分成各個類別，接著從評論中產生有意義的變項，例如動詞數、形容詞數、評論的情緒分數等，並建構預測的模型，當時用的是</w:t>
      </w:r>
      <w:r>
        <w:rPr>
          <w:rFonts w:hint="eastAsia"/>
        </w:rPr>
        <w:t>m</w:t>
      </w:r>
      <w:r>
        <w:t>ultinomial logit</w:t>
      </w:r>
      <w:r>
        <w:rPr>
          <w:rFonts w:hint="eastAsia"/>
        </w:rPr>
        <w:t>，最後將新評論丟入得到預測結果。</w:t>
      </w:r>
    </w:p>
    <w:p w:rsidR="00601B6D" w:rsidRPr="00E07408" w:rsidRDefault="002653B4" w:rsidP="008331D6">
      <w:pPr>
        <w:spacing w:line="360" w:lineRule="auto"/>
        <w:ind w:firstLine="480"/>
        <w:rPr>
          <w:sz w:val="28"/>
          <w:szCs w:val="28"/>
        </w:rPr>
      </w:pPr>
      <w:r w:rsidRPr="00E07408">
        <w:rPr>
          <w:rFonts w:hint="eastAsia"/>
          <w:sz w:val="28"/>
          <w:szCs w:val="28"/>
        </w:rPr>
        <w:t>路徑分析：</w:t>
      </w:r>
    </w:p>
    <w:p w:rsidR="002653B4" w:rsidRDefault="002A73D4" w:rsidP="00165D43">
      <w:pPr>
        <w:spacing w:line="360" w:lineRule="auto"/>
        <w:rPr>
          <w:rFonts w:hint="eastAsia"/>
        </w:rPr>
      </w:pPr>
      <w:r>
        <w:rPr>
          <w:rFonts w:hint="eastAsia"/>
        </w:rPr>
        <w:t>假設</w:t>
      </w:r>
      <w:r w:rsidR="002653B4">
        <w:rPr>
          <w:rFonts w:hint="eastAsia"/>
        </w:rPr>
        <w:t>要判別教育程度對於</w:t>
      </w:r>
      <w:r>
        <w:rPr>
          <w:rFonts w:hint="eastAsia"/>
        </w:rPr>
        <w:t>收入的影響，研究通常會放入父母教育程度、父母收入、子女教育程度、子女收入等變項，由路徑分析架構即可說明研究者對於上述四個變項的因果模式假設。</w:t>
      </w:r>
    </w:p>
    <w:p w:rsidR="002653B4" w:rsidRPr="00E07408" w:rsidRDefault="002653B4" w:rsidP="008331D6">
      <w:pPr>
        <w:spacing w:line="360" w:lineRule="auto"/>
        <w:ind w:firstLine="480"/>
        <w:rPr>
          <w:sz w:val="28"/>
          <w:szCs w:val="28"/>
        </w:rPr>
      </w:pPr>
      <w:bookmarkStart w:id="0" w:name="_GoBack"/>
      <w:bookmarkEnd w:id="0"/>
      <w:r w:rsidRPr="00E07408">
        <w:rPr>
          <w:rFonts w:hint="eastAsia"/>
          <w:sz w:val="28"/>
          <w:szCs w:val="28"/>
        </w:rPr>
        <w:t>典型分析</w:t>
      </w:r>
      <w:r w:rsidR="002A73D4" w:rsidRPr="00E07408">
        <w:rPr>
          <w:rFonts w:hint="eastAsia"/>
          <w:sz w:val="28"/>
          <w:szCs w:val="28"/>
        </w:rPr>
        <w:t>：</w:t>
      </w:r>
    </w:p>
    <w:p w:rsidR="002A73D4" w:rsidRDefault="002A73D4" w:rsidP="00165D43">
      <w:pPr>
        <w:spacing w:line="360" w:lineRule="auto"/>
        <w:rPr>
          <w:rFonts w:hint="eastAsia"/>
        </w:rPr>
      </w:pPr>
      <w:r>
        <w:rPr>
          <w:rFonts w:hint="eastAsia"/>
        </w:rPr>
        <w:t>典型分析我想到的例子是</w:t>
      </w:r>
      <w:r w:rsidR="0019609D">
        <w:rPr>
          <w:rFonts w:hint="eastAsia"/>
        </w:rPr>
        <w:t>疾病相關的研究，因為疾病通常是伴隨併發症的，且導致疾病風險因子也是多樣的，所以典型分析應該能夠找出疾病與風險因子的關係。</w:t>
      </w:r>
    </w:p>
    <w:p w:rsidR="002A73D4" w:rsidRDefault="002A73D4" w:rsidP="00165D43">
      <w:pPr>
        <w:spacing w:line="360" w:lineRule="auto"/>
        <w:rPr>
          <w:rFonts w:hint="eastAsia"/>
        </w:rPr>
      </w:pPr>
    </w:p>
    <w:p w:rsidR="002653B4" w:rsidRPr="00AA66CC" w:rsidRDefault="002653B4" w:rsidP="00165D43">
      <w:pPr>
        <w:spacing w:line="360" w:lineRule="auto"/>
        <w:rPr>
          <w:rFonts w:hint="eastAsia"/>
        </w:rPr>
      </w:pPr>
    </w:p>
    <w:sectPr w:rsidR="002653B4" w:rsidRPr="00AA66CC" w:rsidSect="003377AB">
      <w:footerReference w:type="even" r:id="rId6"/>
      <w:footerReference w:type="default" r:id="rId7"/>
      <w:pgSz w:w="11900" w:h="16840"/>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139E" w:rsidRDefault="0026139E" w:rsidP="00E07408">
      <w:r>
        <w:separator/>
      </w:r>
    </w:p>
  </w:endnote>
  <w:endnote w:type="continuationSeparator" w:id="0">
    <w:p w:rsidR="0026139E" w:rsidRDefault="0026139E" w:rsidP="00E07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855227216"/>
      <w:docPartObj>
        <w:docPartGallery w:val="Page Numbers (Bottom of Page)"/>
        <w:docPartUnique/>
      </w:docPartObj>
    </w:sdtPr>
    <w:sdtContent>
      <w:p w:rsidR="00E07408" w:rsidRDefault="00E07408" w:rsidP="00336E08">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end"/>
        </w:r>
      </w:p>
    </w:sdtContent>
  </w:sdt>
  <w:p w:rsidR="00E07408" w:rsidRDefault="00E07408" w:rsidP="00E07408">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1315841915"/>
      <w:docPartObj>
        <w:docPartGallery w:val="Page Numbers (Bottom of Page)"/>
        <w:docPartUnique/>
      </w:docPartObj>
    </w:sdtPr>
    <w:sdtContent>
      <w:p w:rsidR="00E07408" w:rsidRDefault="00E07408" w:rsidP="00336E08">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rsidR="00E07408" w:rsidRDefault="00E07408" w:rsidP="00E07408">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139E" w:rsidRDefault="0026139E" w:rsidP="00E07408">
      <w:r>
        <w:separator/>
      </w:r>
    </w:p>
  </w:footnote>
  <w:footnote w:type="continuationSeparator" w:id="0">
    <w:p w:rsidR="0026139E" w:rsidRDefault="0026139E" w:rsidP="00E074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D43"/>
    <w:rsid w:val="000354A2"/>
    <w:rsid w:val="00081416"/>
    <w:rsid w:val="000E2E1F"/>
    <w:rsid w:val="00165D43"/>
    <w:rsid w:val="0019061D"/>
    <w:rsid w:val="0019609D"/>
    <w:rsid w:val="00197302"/>
    <w:rsid w:val="00211969"/>
    <w:rsid w:val="0024406F"/>
    <w:rsid w:val="0026139E"/>
    <w:rsid w:val="002653B4"/>
    <w:rsid w:val="002A73D4"/>
    <w:rsid w:val="00305807"/>
    <w:rsid w:val="003377AB"/>
    <w:rsid w:val="00427067"/>
    <w:rsid w:val="00450DA5"/>
    <w:rsid w:val="004E0F51"/>
    <w:rsid w:val="0056672C"/>
    <w:rsid w:val="00601B6D"/>
    <w:rsid w:val="00676275"/>
    <w:rsid w:val="007548DC"/>
    <w:rsid w:val="007772CA"/>
    <w:rsid w:val="0079002B"/>
    <w:rsid w:val="00812197"/>
    <w:rsid w:val="008331D6"/>
    <w:rsid w:val="008E4EC6"/>
    <w:rsid w:val="00921F3F"/>
    <w:rsid w:val="009A5A3B"/>
    <w:rsid w:val="00A56FA1"/>
    <w:rsid w:val="00AA66CC"/>
    <w:rsid w:val="00C73D0C"/>
    <w:rsid w:val="00C91CE8"/>
    <w:rsid w:val="00D3543E"/>
    <w:rsid w:val="00E07408"/>
    <w:rsid w:val="00E94FF3"/>
    <w:rsid w:val="00F10A8A"/>
    <w:rsid w:val="00F213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FB6304F"/>
  <w15:chartTrackingRefBased/>
  <w15:docId w15:val="{0C68BD64-B021-1040-AAD6-3327C5543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7408"/>
    <w:pPr>
      <w:tabs>
        <w:tab w:val="center" w:pos="4153"/>
        <w:tab w:val="right" w:pos="8306"/>
      </w:tabs>
      <w:snapToGrid w:val="0"/>
    </w:pPr>
    <w:rPr>
      <w:sz w:val="20"/>
      <w:szCs w:val="20"/>
    </w:rPr>
  </w:style>
  <w:style w:type="character" w:customStyle="1" w:styleId="a4">
    <w:name w:val="頁首 字元"/>
    <w:basedOn w:val="a0"/>
    <w:link w:val="a3"/>
    <w:uiPriority w:val="99"/>
    <w:rsid w:val="00E07408"/>
    <w:rPr>
      <w:sz w:val="20"/>
      <w:szCs w:val="20"/>
    </w:rPr>
  </w:style>
  <w:style w:type="paragraph" w:styleId="a5">
    <w:name w:val="footer"/>
    <w:basedOn w:val="a"/>
    <w:link w:val="a6"/>
    <w:uiPriority w:val="99"/>
    <w:unhideWhenUsed/>
    <w:rsid w:val="00E07408"/>
    <w:pPr>
      <w:tabs>
        <w:tab w:val="center" w:pos="4153"/>
        <w:tab w:val="right" w:pos="8306"/>
      </w:tabs>
      <w:snapToGrid w:val="0"/>
    </w:pPr>
    <w:rPr>
      <w:sz w:val="20"/>
      <w:szCs w:val="20"/>
    </w:rPr>
  </w:style>
  <w:style w:type="character" w:customStyle="1" w:styleId="a6">
    <w:name w:val="頁尾 字元"/>
    <w:basedOn w:val="a0"/>
    <w:link w:val="a5"/>
    <w:uiPriority w:val="99"/>
    <w:rsid w:val="00E07408"/>
    <w:rPr>
      <w:sz w:val="20"/>
      <w:szCs w:val="20"/>
    </w:rPr>
  </w:style>
  <w:style w:type="character" w:styleId="a7">
    <w:name w:val="page number"/>
    <w:basedOn w:val="a0"/>
    <w:uiPriority w:val="99"/>
    <w:semiHidden/>
    <w:unhideWhenUsed/>
    <w:rsid w:val="00E07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327</Words>
  <Characters>1866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2020-09-25T01:22:00Z</dcterms:created>
  <dcterms:modified xsi:type="dcterms:W3CDTF">2020-09-26T06:41:00Z</dcterms:modified>
</cp:coreProperties>
</file>