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DF6" w:rsidRPr="000E0CA8" w:rsidRDefault="00C93DF6" w:rsidP="00C93DF6">
      <w:pPr>
        <w:spacing w:line="360" w:lineRule="auto"/>
        <w:outlineLvl w:val="0"/>
        <w:rPr>
          <w:b/>
          <w:bCs/>
          <w:szCs w:val="21"/>
        </w:rPr>
      </w:pPr>
      <w:bookmarkStart w:id="0" w:name="_Hlk526668786"/>
      <w:r w:rsidRPr="000E0CA8">
        <w:rPr>
          <w:rFonts w:hint="eastAsia"/>
          <w:b/>
          <w:bCs/>
          <w:szCs w:val="21"/>
        </w:rPr>
        <w:t>1. Introduction</w:t>
      </w:r>
    </w:p>
    <w:p w:rsidR="00340B6D" w:rsidRPr="00183E63" w:rsidRDefault="00CB1D29" w:rsidP="00183E63">
      <w:pPr>
        <w:adjustRightInd w:val="0"/>
        <w:snapToGrid w:val="0"/>
        <w:spacing w:line="360" w:lineRule="auto"/>
        <w:ind w:firstLineChars="100" w:firstLine="210"/>
        <w:rPr>
          <w:kern w:val="0"/>
          <w:szCs w:val="21"/>
        </w:rPr>
      </w:pPr>
      <w:r w:rsidRPr="00183E63">
        <w:rPr>
          <w:kern w:val="0"/>
          <w:szCs w:val="21"/>
        </w:rPr>
        <w:t>Due to the frequent energy crisis and environmental pollution, it is important to develop new energy to lessen our dependence on traditional resources like oil, gas and coal and to do it without as much damage to the environment. It is well known that wind power is gradually becoming the leading role of green energy [1].</w:t>
      </w:r>
      <w:r w:rsidR="00654E92" w:rsidRPr="00183E63">
        <w:rPr>
          <w:kern w:val="0"/>
          <w:szCs w:val="21"/>
        </w:rPr>
        <w:t xml:space="preserve"> Using the wind power to generate electricity is receiving increasing attention</w:t>
      </w:r>
      <w:r w:rsidR="00C33550">
        <w:rPr>
          <w:kern w:val="0"/>
          <w:szCs w:val="21"/>
        </w:rPr>
        <w:t xml:space="preserve"> and </w:t>
      </w:r>
      <w:r w:rsidR="00654E92" w:rsidRPr="00183E63">
        <w:rPr>
          <w:kern w:val="0"/>
          <w:szCs w:val="21"/>
        </w:rPr>
        <w:t>has a lot of benefits, but it also has a disadvantage:</w:t>
      </w:r>
      <w:r w:rsidR="00DE0851" w:rsidRPr="00183E63">
        <w:rPr>
          <w:kern w:val="0"/>
          <w:szCs w:val="21"/>
        </w:rPr>
        <w:t xml:space="preserve"> wind turbine </w:t>
      </w:r>
      <w:r w:rsidR="00DE0851" w:rsidRPr="00183E63">
        <w:rPr>
          <w:rFonts w:hint="eastAsia"/>
          <w:kern w:val="0"/>
          <w:szCs w:val="21"/>
        </w:rPr>
        <w:t>blade</w:t>
      </w:r>
      <w:r w:rsidR="00DE0851" w:rsidRPr="00183E63">
        <w:rPr>
          <w:kern w:val="0"/>
          <w:szCs w:val="21"/>
        </w:rPr>
        <w:t xml:space="preserve"> as the critical component of the wind turbine are harder to maintain.</w:t>
      </w:r>
    </w:p>
    <w:p w:rsidR="00654E92" w:rsidRPr="00183E63" w:rsidRDefault="00910ADC" w:rsidP="00183E63">
      <w:pPr>
        <w:adjustRightInd w:val="0"/>
        <w:snapToGrid w:val="0"/>
        <w:spacing w:line="360" w:lineRule="auto"/>
        <w:rPr>
          <w:kern w:val="0"/>
          <w:szCs w:val="21"/>
        </w:rPr>
      </w:pPr>
      <w:r w:rsidRPr="00183E63">
        <w:rPr>
          <w:kern w:val="0"/>
          <w:szCs w:val="21"/>
        </w:rPr>
        <w:t>Due to the blade's external environment and complex forces</w:t>
      </w:r>
      <w:r w:rsidR="009E1347" w:rsidRPr="00183E63">
        <w:rPr>
          <w:kern w:val="0"/>
          <w:szCs w:val="21"/>
        </w:rPr>
        <w:t>, it is highly prone to material failure. Once failure occurs, we need to diagnosis, it often seriously affect the electric energy production and cause serious economic los</w:t>
      </w:r>
      <w:bookmarkStart w:id="1" w:name="_GoBack"/>
      <w:bookmarkEnd w:id="1"/>
      <w:r w:rsidR="009E1347" w:rsidRPr="00183E63">
        <w:rPr>
          <w:kern w:val="0"/>
          <w:szCs w:val="21"/>
        </w:rPr>
        <w:t>ses [2].</w:t>
      </w:r>
      <w:r w:rsidR="008F6295" w:rsidRPr="00183E63">
        <w:rPr>
          <w:kern w:val="0"/>
          <w:szCs w:val="21"/>
        </w:rPr>
        <w:t xml:space="preserve"> To improve the reliability of the wind turbine, it is urgent to develop the</w:t>
      </w:r>
      <w:r w:rsidR="001D4210" w:rsidRPr="00183E63">
        <w:rPr>
          <w:kern w:val="0"/>
          <w:szCs w:val="21"/>
        </w:rPr>
        <w:t xml:space="preserve"> </w:t>
      </w:r>
      <w:r w:rsidR="001D4210" w:rsidRPr="00183E63">
        <w:rPr>
          <w:rFonts w:hint="eastAsia"/>
          <w:kern w:val="0"/>
          <w:szCs w:val="21"/>
        </w:rPr>
        <w:t>f</w:t>
      </w:r>
      <w:r w:rsidR="001D4210" w:rsidRPr="00183E63">
        <w:rPr>
          <w:kern w:val="0"/>
          <w:szCs w:val="21"/>
        </w:rPr>
        <w:t>ault diagnosis method</w:t>
      </w:r>
      <w:r w:rsidR="008F6295" w:rsidRPr="00183E63">
        <w:rPr>
          <w:kern w:val="0"/>
          <w:szCs w:val="21"/>
        </w:rPr>
        <w:t xml:space="preserve"> of wind turbine blades.</w:t>
      </w:r>
    </w:p>
    <w:p w:rsidR="00654E92" w:rsidRPr="00183E63" w:rsidRDefault="001013A9" w:rsidP="00183E63">
      <w:pPr>
        <w:adjustRightInd w:val="0"/>
        <w:snapToGrid w:val="0"/>
        <w:spacing w:line="360" w:lineRule="auto"/>
        <w:ind w:firstLineChars="100" w:firstLine="211"/>
        <w:rPr>
          <w:rFonts w:hint="eastAsia"/>
          <w:kern w:val="0"/>
          <w:szCs w:val="21"/>
        </w:rPr>
      </w:pPr>
      <w:r w:rsidRPr="00262BED">
        <w:rPr>
          <w:b/>
          <w:kern w:val="0"/>
          <w:szCs w:val="21"/>
        </w:rPr>
        <w:t>There have been several physics-based different methods, such as ﬁber-optic sensing method[</w:t>
      </w:r>
      <w:r w:rsidR="009B1E74" w:rsidRPr="00262BED">
        <w:rPr>
          <w:rFonts w:hint="eastAsia"/>
          <w:b/>
          <w:kern w:val="0"/>
          <w:szCs w:val="21"/>
        </w:rPr>
        <w:t>3</w:t>
      </w:r>
      <w:r w:rsidRPr="00262BED">
        <w:rPr>
          <w:b/>
          <w:kern w:val="0"/>
          <w:szCs w:val="21"/>
        </w:rPr>
        <w:t>], impedance technique [</w:t>
      </w:r>
      <w:r w:rsidR="009B1E74" w:rsidRPr="00262BED">
        <w:rPr>
          <w:rFonts w:hint="eastAsia"/>
          <w:b/>
          <w:kern w:val="0"/>
          <w:szCs w:val="21"/>
        </w:rPr>
        <w:t>4</w:t>
      </w:r>
      <w:r w:rsidRPr="00262BED">
        <w:rPr>
          <w:b/>
          <w:kern w:val="0"/>
          <w:szCs w:val="21"/>
        </w:rPr>
        <w:t>], ultrasonic waves[</w:t>
      </w:r>
      <w:r w:rsidR="009B1E74" w:rsidRPr="00262BED">
        <w:rPr>
          <w:rFonts w:hint="eastAsia"/>
          <w:b/>
          <w:kern w:val="0"/>
          <w:szCs w:val="21"/>
        </w:rPr>
        <w:t>5</w:t>
      </w:r>
      <w:r w:rsidRPr="00262BED">
        <w:rPr>
          <w:b/>
          <w:kern w:val="0"/>
          <w:szCs w:val="21"/>
        </w:rPr>
        <w:t>], vibration and thermal imaging[</w:t>
      </w:r>
      <w:r w:rsidR="009B1E74" w:rsidRPr="00262BED">
        <w:rPr>
          <w:rFonts w:hint="eastAsia"/>
          <w:b/>
          <w:kern w:val="0"/>
          <w:szCs w:val="21"/>
        </w:rPr>
        <w:t>7</w:t>
      </w:r>
      <w:r w:rsidRPr="00262BED">
        <w:rPr>
          <w:b/>
          <w:kern w:val="0"/>
          <w:szCs w:val="21"/>
        </w:rPr>
        <w:t>]</w:t>
      </w:r>
      <w:r w:rsidR="007E4A1C" w:rsidRPr="00262BED">
        <w:rPr>
          <w:b/>
          <w:kern w:val="0"/>
          <w:szCs w:val="21"/>
        </w:rPr>
        <w:t xml:space="preserve"> </w:t>
      </w:r>
      <w:r w:rsidR="007E4A1C" w:rsidRPr="00262BED">
        <w:rPr>
          <w:b/>
          <w:kern w:val="0"/>
          <w:szCs w:val="21"/>
        </w:rPr>
        <w:t>, acoustic emission[</w:t>
      </w:r>
      <w:r w:rsidR="007E4A1C" w:rsidRPr="00262BED">
        <w:rPr>
          <w:rFonts w:hint="eastAsia"/>
          <w:b/>
          <w:kern w:val="0"/>
          <w:szCs w:val="21"/>
        </w:rPr>
        <w:t>6</w:t>
      </w:r>
      <w:r w:rsidR="007E4A1C" w:rsidRPr="00262BED">
        <w:rPr>
          <w:b/>
          <w:kern w:val="0"/>
          <w:szCs w:val="21"/>
        </w:rPr>
        <w:t>]</w:t>
      </w:r>
      <w:r w:rsidRPr="00262BED">
        <w:rPr>
          <w:b/>
          <w:kern w:val="0"/>
          <w:szCs w:val="21"/>
        </w:rPr>
        <w:t>.</w:t>
      </w:r>
      <w:r w:rsidR="00A225B3" w:rsidRPr="00262BED">
        <w:rPr>
          <w:b/>
          <w:kern w:val="0"/>
          <w:szCs w:val="21"/>
        </w:rPr>
        <w:t xml:space="preserve"> </w:t>
      </w:r>
      <w:r w:rsidR="00A225B3" w:rsidRPr="00517D29">
        <w:rPr>
          <w:kern w:val="0"/>
          <w:szCs w:val="21"/>
        </w:rPr>
        <w:t>When a</w:t>
      </w:r>
      <w:r w:rsidR="00A225B3" w:rsidRPr="00262BED">
        <w:rPr>
          <w:b/>
          <w:kern w:val="0"/>
          <w:szCs w:val="21"/>
        </w:rPr>
        <w:t xml:space="preserve"> </w:t>
      </w:r>
      <w:r w:rsidR="00A225B3" w:rsidRPr="00183E63">
        <w:rPr>
          <w:kern w:val="0"/>
          <w:szCs w:val="21"/>
        </w:rPr>
        <w:t xml:space="preserve">crack occurs in the </w:t>
      </w:r>
      <w:r w:rsidR="00306EC9" w:rsidRPr="00183E63">
        <w:rPr>
          <w:kern w:val="0"/>
          <w:szCs w:val="21"/>
        </w:rPr>
        <w:t>blade</w:t>
      </w:r>
      <w:r w:rsidR="00A225B3" w:rsidRPr="00183E63">
        <w:rPr>
          <w:kern w:val="0"/>
          <w:szCs w:val="21"/>
        </w:rPr>
        <w:t xml:space="preserve">, radiation of transient elastic waves is produced by a sudden redistribution of stress, namely acoustic emission (AE). AE-based detection method has become a widely used non-destructive assessment method of the </w:t>
      </w:r>
      <w:r w:rsidR="001C2274">
        <w:rPr>
          <w:kern w:val="0"/>
          <w:szCs w:val="21"/>
        </w:rPr>
        <w:t>fault</w:t>
      </w:r>
      <w:r w:rsidR="00306EC9" w:rsidRPr="00183E63">
        <w:rPr>
          <w:rFonts w:hint="eastAsia"/>
          <w:kern w:val="0"/>
          <w:szCs w:val="21"/>
        </w:rPr>
        <w:t>.</w:t>
      </w:r>
      <w:r w:rsidR="001F4E34">
        <w:rPr>
          <w:kern w:val="0"/>
          <w:szCs w:val="21"/>
        </w:rPr>
        <w:t xml:space="preserve"> </w:t>
      </w:r>
      <w:r w:rsidR="009B1E74" w:rsidRPr="00183E63">
        <w:rPr>
          <w:kern w:val="0"/>
          <w:szCs w:val="21"/>
        </w:rPr>
        <w:t>A.G. Dutton, M. J. Blanch et al</w:t>
      </w:r>
      <w:r w:rsidR="00C836E9" w:rsidRPr="00183E63">
        <w:rPr>
          <w:rFonts w:hint="eastAsia"/>
          <w:kern w:val="0"/>
          <w:szCs w:val="21"/>
        </w:rPr>
        <w:t>[</w:t>
      </w:r>
      <w:r w:rsidR="00C836E9" w:rsidRPr="00183E63">
        <w:rPr>
          <w:kern w:val="0"/>
          <w:szCs w:val="21"/>
        </w:rPr>
        <w:t>8]</w:t>
      </w:r>
      <w:r w:rsidR="009B1E74" w:rsidRPr="00183E63">
        <w:rPr>
          <w:kern w:val="0"/>
          <w:szCs w:val="21"/>
        </w:rPr>
        <w:t xml:space="preserve"> used acoustic emission technology to evaluate the blade state and detect damage, and concluded that the acoustic emission technology can reflect the conclusion of the blade damage process.</w:t>
      </w:r>
      <w:r w:rsidR="00C836E9" w:rsidRPr="00183E63">
        <w:rPr>
          <w:kern w:val="0"/>
          <w:szCs w:val="21"/>
        </w:rPr>
        <w:t xml:space="preserve"> </w:t>
      </w:r>
      <w:proofErr w:type="spellStart"/>
      <w:r w:rsidR="00C836E9" w:rsidRPr="00183E63">
        <w:rPr>
          <w:kern w:val="0"/>
          <w:szCs w:val="21"/>
        </w:rPr>
        <w:t>Wenchao</w:t>
      </w:r>
      <w:proofErr w:type="spellEnd"/>
      <w:r w:rsidR="00F70630">
        <w:rPr>
          <w:kern w:val="0"/>
          <w:szCs w:val="21"/>
        </w:rPr>
        <w:t xml:space="preserve"> D</w:t>
      </w:r>
      <w:r w:rsidR="00F70630">
        <w:rPr>
          <w:rFonts w:hint="eastAsia"/>
          <w:kern w:val="0"/>
          <w:szCs w:val="21"/>
        </w:rPr>
        <w:t>u</w:t>
      </w:r>
      <w:r w:rsidR="00C836E9" w:rsidRPr="00183E63">
        <w:rPr>
          <w:kern w:val="0"/>
          <w:szCs w:val="21"/>
        </w:rPr>
        <w:t xml:space="preserve"> and</w:t>
      </w:r>
      <w:r w:rsidR="00F70630">
        <w:rPr>
          <w:kern w:val="0"/>
          <w:szCs w:val="21"/>
        </w:rPr>
        <w:t xml:space="preserve"> </w:t>
      </w:r>
      <w:proofErr w:type="spellStart"/>
      <w:r w:rsidR="00C836E9" w:rsidRPr="00183E63">
        <w:rPr>
          <w:kern w:val="0"/>
          <w:szCs w:val="21"/>
        </w:rPr>
        <w:t>Zongbai</w:t>
      </w:r>
      <w:proofErr w:type="spellEnd"/>
      <w:r w:rsidR="00F70630">
        <w:rPr>
          <w:kern w:val="0"/>
          <w:szCs w:val="21"/>
        </w:rPr>
        <w:t xml:space="preserve"> </w:t>
      </w:r>
      <w:r w:rsidR="00F70630" w:rsidRPr="00183E63">
        <w:rPr>
          <w:kern w:val="0"/>
          <w:szCs w:val="21"/>
        </w:rPr>
        <w:t>Deng</w:t>
      </w:r>
      <w:r w:rsidR="00F70630" w:rsidRPr="00183E63">
        <w:rPr>
          <w:kern w:val="0"/>
          <w:szCs w:val="21"/>
        </w:rPr>
        <w:t xml:space="preserve"> </w:t>
      </w:r>
      <w:r w:rsidR="00820429" w:rsidRPr="00183E63">
        <w:rPr>
          <w:kern w:val="0"/>
          <w:szCs w:val="21"/>
        </w:rPr>
        <w:t>[9]</w:t>
      </w:r>
      <w:r w:rsidR="00C836E9" w:rsidRPr="00183E63">
        <w:rPr>
          <w:kern w:val="0"/>
          <w:szCs w:val="21"/>
        </w:rPr>
        <w:t xml:space="preserve"> used wavelet analysis to process acoustic emission signals, and distinguished different types of damage and materials according to the characteristics of the largest spectral coefficient layer after wavelet decomposition, the spectrum of reconstructed signals, and energy information.</w:t>
      </w:r>
      <w:r w:rsidR="00820429" w:rsidRPr="00183E63">
        <w:rPr>
          <w:kern w:val="0"/>
          <w:szCs w:val="21"/>
        </w:rPr>
        <w:t xml:space="preserve"> The key to fault diagnosis of wind turbine blades is the identification and classification of blade faults.</w:t>
      </w:r>
      <w:r w:rsidR="00A9020F" w:rsidRPr="00183E63">
        <w:rPr>
          <w:kern w:val="0"/>
          <w:szCs w:val="21"/>
        </w:rPr>
        <w:t xml:space="preserve"> </w:t>
      </w:r>
      <w:proofErr w:type="spellStart"/>
      <w:r w:rsidR="00A9020F" w:rsidRPr="00183E63">
        <w:rPr>
          <w:kern w:val="0"/>
          <w:szCs w:val="21"/>
        </w:rPr>
        <w:t>Joshuva</w:t>
      </w:r>
      <w:proofErr w:type="spellEnd"/>
      <w:r w:rsidR="00A9020F" w:rsidRPr="00183E63">
        <w:rPr>
          <w:kern w:val="0"/>
          <w:szCs w:val="21"/>
        </w:rPr>
        <w:t xml:space="preserve"> et al. extracted statistical features from original vibration signal and carried out feature selection and classification using decision tree algorithm</w:t>
      </w:r>
      <w:r w:rsidR="00460629" w:rsidRPr="00183E63">
        <w:rPr>
          <w:rFonts w:hint="eastAsia"/>
          <w:kern w:val="0"/>
          <w:szCs w:val="21"/>
        </w:rPr>
        <w:t>.</w:t>
      </w:r>
      <w:r w:rsidR="00460629" w:rsidRPr="00183E63">
        <w:rPr>
          <w:kern w:val="0"/>
          <w:szCs w:val="21"/>
        </w:rPr>
        <w:t xml:space="preserve"> </w:t>
      </w:r>
      <w:proofErr w:type="spellStart"/>
      <w:r w:rsidR="00460629" w:rsidRPr="00183E63">
        <w:rPr>
          <w:kern w:val="0"/>
          <w:szCs w:val="21"/>
        </w:rPr>
        <w:t>Jin</w:t>
      </w:r>
      <w:r w:rsidR="00306EC9" w:rsidRPr="00183E63">
        <w:rPr>
          <w:kern w:val="0"/>
          <w:szCs w:val="21"/>
        </w:rPr>
        <w:t>g</w:t>
      </w:r>
      <w:r w:rsidR="00460629" w:rsidRPr="00183E63">
        <w:rPr>
          <w:kern w:val="0"/>
          <w:szCs w:val="21"/>
        </w:rPr>
        <w:t>en</w:t>
      </w:r>
      <w:proofErr w:type="spellEnd"/>
      <w:r w:rsidR="00460629" w:rsidRPr="00183E63">
        <w:rPr>
          <w:kern w:val="0"/>
          <w:szCs w:val="21"/>
        </w:rPr>
        <w:t xml:space="preserve"> </w:t>
      </w:r>
      <w:r w:rsidR="00F70630" w:rsidRPr="00183E63">
        <w:rPr>
          <w:kern w:val="0"/>
          <w:szCs w:val="21"/>
        </w:rPr>
        <w:t>Rao</w:t>
      </w:r>
      <w:r w:rsidR="00F70630" w:rsidRPr="00183E63">
        <w:rPr>
          <w:kern w:val="0"/>
          <w:szCs w:val="21"/>
        </w:rPr>
        <w:t xml:space="preserve"> </w:t>
      </w:r>
      <w:r w:rsidR="00460629" w:rsidRPr="00183E63">
        <w:rPr>
          <w:kern w:val="0"/>
          <w:szCs w:val="21"/>
        </w:rPr>
        <w:t>uses acoustic emission technology to detect the damage status of wind turbine blades, and uses SVM (Support Vector Machine) to identify two types of damage modes of the blade[10].</w:t>
      </w:r>
      <w:r w:rsidR="00456844" w:rsidRPr="00183E63">
        <w:rPr>
          <w:kern w:val="0"/>
          <w:szCs w:val="21"/>
        </w:rPr>
        <w:t xml:space="preserve"> </w:t>
      </w:r>
      <w:r w:rsidR="00456844" w:rsidRPr="00183E63">
        <w:rPr>
          <w:kern w:val="0"/>
          <w:szCs w:val="21"/>
        </w:rPr>
        <w:t>However, in the process of classification model training, it is found that the acquisition of faulty samples is often difficult, resulting in a serious imbalance between the number of normal and faulty samples in the training set</w:t>
      </w:r>
      <w:r w:rsidR="00065546" w:rsidRPr="00183E63">
        <w:rPr>
          <w:kern w:val="0"/>
          <w:szCs w:val="21"/>
        </w:rPr>
        <w:t>,</w:t>
      </w:r>
      <w:r w:rsidR="001F4E34">
        <w:rPr>
          <w:kern w:val="0"/>
          <w:szCs w:val="21"/>
        </w:rPr>
        <w:t xml:space="preserve"> </w:t>
      </w:r>
      <w:r w:rsidR="006C4C0B" w:rsidRPr="00183E63">
        <w:rPr>
          <w:kern w:val="0"/>
          <w:szCs w:val="21"/>
        </w:rPr>
        <w:t>t</w:t>
      </w:r>
      <w:r w:rsidR="00F00C55" w:rsidRPr="00183E63">
        <w:rPr>
          <w:kern w:val="0"/>
          <w:szCs w:val="21"/>
        </w:rPr>
        <w:t>hereby causing poor reliability and inaccuracy.</w:t>
      </w:r>
    </w:p>
    <w:p w:rsidR="00654E92" w:rsidRPr="00183E63" w:rsidRDefault="00E11092" w:rsidP="00183E63">
      <w:pPr>
        <w:adjustRightInd w:val="0"/>
        <w:snapToGrid w:val="0"/>
        <w:spacing w:line="360" w:lineRule="auto"/>
        <w:ind w:firstLineChars="100" w:firstLine="210"/>
        <w:rPr>
          <w:kern w:val="0"/>
          <w:szCs w:val="21"/>
        </w:rPr>
      </w:pPr>
      <w:r w:rsidRPr="00183E63">
        <w:rPr>
          <w:kern w:val="0"/>
          <w:szCs w:val="21"/>
        </w:rPr>
        <w:t>Considering the deficiencies of the common methods above,</w:t>
      </w:r>
      <w:r w:rsidRPr="00183E63">
        <w:rPr>
          <w:kern w:val="0"/>
          <w:szCs w:val="21"/>
        </w:rPr>
        <w:t xml:space="preserve"> </w:t>
      </w:r>
      <w:r w:rsidRPr="00183E63">
        <w:rPr>
          <w:kern w:val="0"/>
          <w:szCs w:val="21"/>
        </w:rPr>
        <w:t xml:space="preserve">a fault diagnosis method </w:t>
      </w:r>
      <w:r w:rsidR="00AE5D40" w:rsidRPr="00183E63">
        <w:rPr>
          <w:kern w:val="0"/>
          <w:szCs w:val="21"/>
        </w:rPr>
        <w:t xml:space="preserve">of blade </w:t>
      </w:r>
      <w:r w:rsidRPr="00183E63">
        <w:rPr>
          <w:kern w:val="0"/>
          <w:szCs w:val="21"/>
        </w:rPr>
        <w:t xml:space="preserve">based on improved </w:t>
      </w:r>
      <w:r w:rsidRPr="00183E63">
        <w:rPr>
          <w:kern w:val="0"/>
          <w:szCs w:val="21"/>
        </w:rPr>
        <w:t>SVDD</w:t>
      </w:r>
      <w:r w:rsidR="00113686" w:rsidRPr="00183E63">
        <w:rPr>
          <w:kern w:val="0"/>
          <w:szCs w:val="21"/>
        </w:rPr>
        <w:t>(</w:t>
      </w:r>
      <w:r w:rsidR="00113686" w:rsidRPr="00183E63">
        <w:rPr>
          <w:kern w:val="0"/>
          <w:szCs w:val="21"/>
        </w:rPr>
        <w:t>Support Vector Data Description</w:t>
      </w:r>
      <w:r w:rsidR="00113686" w:rsidRPr="00183E63">
        <w:rPr>
          <w:kern w:val="0"/>
          <w:szCs w:val="21"/>
        </w:rPr>
        <w:t>)</w:t>
      </w:r>
      <w:r w:rsidRPr="00183E63">
        <w:rPr>
          <w:kern w:val="0"/>
          <w:szCs w:val="21"/>
        </w:rPr>
        <w:t xml:space="preserve"> </w:t>
      </w:r>
      <w:r w:rsidRPr="00183E63">
        <w:rPr>
          <w:kern w:val="0"/>
          <w:szCs w:val="21"/>
        </w:rPr>
        <w:t>was designed</w:t>
      </w:r>
      <w:r w:rsidR="00113686" w:rsidRPr="00183E63">
        <w:rPr>
          <w:kern w:val="0"/>
          <w:szCs w:val="21"/>
        </w:rPr>
        <w:t>.</w:t>
      </w:r>
      <w:r w:rsidR="0035404A" w:rsidRPr="00183E63">
        <w:rPr>
          <w:kern w:val="0"/>
          <w:szCs w:val="21"/>
        </w:rPr>
        <w:t xml:space="preserve"> </w:t>
      </w:r>
      <w:r w:rsidR="0035404A" w:rsidRPr="00183E63">
        <w:rPr>
          <w:kern w:val="0"/>
          <w:szCs w:val="21"/>
        </w:rPr>
        <w:t xml:space="preserve">Recently, a significant part of literature concerns </w:t>
      </w:r>
      <w:r w:rsidR="00A1314D" w:rsidRPr="00183E63">
        <w:rPr>
          <w:kern w:val="0"/>
          <w:szCs w:val="21"/>
        </w:rPr>
        <w:t>SVDD</w:t>
      </w:r>
      <w:r w:rsidR="0035404A" w:rsidRPr="00183E63">
        <w:rPr>
          <w:kern w:val="0"/>
          <w:szCs w:val="21"/>
        </w:rPr>
        <w:t xml:space="preserve"> and its applications [11-1</w:t>
      </w:r>
      <w:r w:rsidR="000F44B9" w:rsidRPr="00183E63">
        <w:rPr>
          <w:kern w:val="0"/>
          <w:szCs w:val="21"/>
        </w:rPr>
        <w:t>3</w:t>
      </w:r>
      <w:r w:rsidR="0035404A" w:rsidRPr="00183E63">
        <w:rPr>
          <w:kern w:val="0"/>
          <w:szCs w:val="21"/>
        </w:rPr>
        <w:t>].</w:t>
      </w:r>
      <w:r w:rsidR="00DC072C">
        <w:rPr>
          <w:kern w:val="0"/>
          <w:szCs w:val="21"/>
        </w:rPr>
        <w:t xml:space="preserve"> </w:t>
      </w:r>
      <w:r w:rsidR="00D37CB8" w:rsidRPr="00183E63">
        <w:rPr>
          <w:kern w:val="0"/>
          <w:szCs w:val="21"/>
        </w:rPr>
        <w:t>For fault diagnosis</w:t>
      </w:r>
      <w:r w:rsidR="00DE13D3" w:rsidRPr="00183E63">
        <w:rPr>
          <w:kern w:val="0"/>
          <w:szCs w:val="21"/>
        </w:rPr>
        <w:t xml:space="preserve"> of wind turbine blade</w:t>
      </w:r>
      <w:r w:rsidR="00D37CB8" w:rsidRPr="00183E63">
        <w:rPr>
          <w:kern w:val="0"/>
          <w:szCs w:val="21"/>
        </w:rPr>
        <w:t>, the number of fault samples grows dynamically over time. In order to improve the recognition accuracy of the model, it is necessary to add new samples to the original sample set to retrain and update the classification model. If all samples are blindly retrained, the length of training will increase exponentially as the number of samples increases. To this end, some scholars have proposed an incremental SVDD (Incremental SVDD, ISVDD)</w:t>
      </w:r>
      <w:r w:rsidR="00DE13D3" w:rsidRPr="00183E63">
        <w:rPr>
          <w:kern w:val="0"/>
          <w:szCs w:val="21"/>
        </w:rPr>
        <w:t>[14-1</w:t>
      </w:r>
      <w:r w:rsidR="00FA0DBC" w:rsidRPr="00183E63">
        <w:rPr>
          <w:kern w:val="0"/>
          <w:szCs w:val="21"/>
        </w:rPr>
        <w:t>5</w:t>
      </w:r>
      <w:r w:rsidR="00DE13D3" w:rsidRPr="00183E63">
        <w:rPr>
          <w:kern w:val="0"/>
          <w:szCs w:val="21"/>
        </w:rPr>
        <w:t>].</w:t>
      </w:r>
      <w:r w:rsidR="00FA0DBC" w:rsidRPr="00183E63">
        <w:rPr>
          <w:kern w:val="0"/>
          <w:szCs w:val="21"/>
        </w:rPr>
        <w:t xml:space="preserve"> </w:t>
      </w:r>
      <w:r w:rsidR="00FA0DBC" w:rsidRPr="00183E63">
        <w:rPr>
          <w:kern w:val="0"/>
          <w:szCs w:val="21"/>
        </w:rPr>
        <w:t>For example,</w:t>
      </w:r>
      <w:r w:rsidR="00FB0D7E" w:rsidRPr="00183E63">
        <w:rPr>
          <w:kern w:val="0"/>
          <w:szCs w:val="21"/>
        </w:rPr>
        <w:t xml:space="preserve"> Feng</w:t>
      </w:r>
      <w:r w:rsidR="00FB0D7E" w:rsidRPr="00183E63">
        <w:rPr>
          <w:kern w:val="0"/>
          <w:szCs w:val="21"/>
        </w:rPr>
        <w:t xml:space="preserve"> et al. proposed</w:t>
      </w:r>
      <w:r w:rsidR="00FB0D7E" w:rsidRPr="00183E63">
        <w:rPr>
          <w:kern w:val="0"/>
          <w:szCs w:val="21"/>
        </w:rPr>
        <w:t xml:space="preserve"> an online recognition method of HRRP for radar systems based on ISVDD.</w:t>
      </w:r>
      <w:r w:rsidR="006A602A" w:rsidRPr="00183E63">
        <w:rPr>
          <w:kern w:val="0"/>
          <w:szCs w:val="21"/>
        </w:rPr>
        <w:t xml:space="preserve"> </w:t>
      </w:r>
      <w:r w:rsidR="006A602A" w:rsidRPr="00183E63">
        <w:rPr>
          <w:kern w:val="0"/>
          <w:szCs w:val="21"/>
        </w:rPr>
        <w:t xml:space="preserve">However, to </w:t>
      </w:r>
      <w:r w:rsidR="006A602A" w:rsidRPr="00183E63">
        <w:rPr>
          <w:kern w:val="0"/>
          <w:szCs w:val="21"/>
        </w:rPr>
        <w:lastRenderedPageBreak/>
        <w:t xml:space="preserve">the best of our knowledge, </w:t>
      </w:r>
      <w:r w:rsidR="002218F6" w:rsidRPr="00183E63">
        <w:rPr>
          <w:kern w:val="0"/>
          <w:szCs w:val="21"/>
        </w:rPr>
        <w:t>ISVDD</w:t>
      </w:r>
      <w:r w:rsidR="006A602A" w:rsidRPr="00183E63">
        <w:rPr>
          <w:kern w:val="0"/>
          <w:szCs w:val="21"/>
        </w:rPr>
        <w:t xml:space="preserve"> is still rarely applied in current </w:t>
      </w:r>
      <w:r w:rsidR="002218F6" w:rsidRPr="00183E63">
        <w:rPr>
          <w:kern w:val="0"/>
          <w:szCs w:val="21"/>
        </w:rPr>
        <w:t>fault diagnosis</w:t>
      </w:r>
      <w:r w:rsidR="002218F6" w:rsidRPr="00183E63">
        <w:rPr>
          <w:kern w:val="0"/>
          <w:szCs w:val="21"/>
        </w:rPr>
        <w:t xml:space="preserve"> of wind turbine blade.</w:t>
      </w:r>
    </w:p>
    <w:p w:rsidR="00654E92" w:rsidRPr="00183E63" w:rsidRDefault="00FF4921" w:rsidP="00183E63">
      <w:pPr>
        <w:adjustRightInd w:val="0"/>
        <w:snapToGrid w:val="0"/>
        <w:spacing w:line="360" w:lineRule="auto"/>
        <w:ind w:firstLineChars="100" w:firstLine="210"/>
        <w:rPr>
          <w:kern w:val="0"/>
          <w:szCs w:val="21"/>
        </w:rPr>
      </w:pPr>
      <w:r w:rsidRPr="00183E63">
        <w:rPr>
          <w:kern w:val="0"/>
          <w:szCs w:val="21"/>
        </w:rPr>
        <w:t xml:space="preserve">This paper presents an </w:t>
      </w:r>
      <w:r w:rsidR="0035474F" w:rsidRPr="00183E63">
        <w:rPr>
          <w:kern w:val="0"/>
          <w:szCs w:val="21"/>
        </w:rPr>
        <w:t>fault diagnosis</w:t>
      </w:r>
      <w:r w:rsidRPr="00183E63">
        <w:rPr>
          <w:kern w:val="0"/>
          <w:szCs w:val="21"/>
        </w:rPr>
        <w:t xml:space="preserve"> method of the </w:t>
      </w:r>
      <w:r w:rsidR="0035474F" w:rsidRPr="00183E63">
        <w:rPr>
          <w:kern w:val="0"/>
          <w:szCs w:val="21"/>
        </w:rPr>
        <w:t>w</w:t>
      </w:r>
      <w:r w:rsidR="0035474F" w:rsidRPr="00183E63">
        <w:rPr>
          <w:kern w:val="0"/>
          <w:szCs w:val="21"/>
        </w:rPr>
        <w:t>ind turbine blade</w:t>
      </w:r>
      <w:r w:rsidR="0035474F" w:rsidRPr="00183E63">
        <w:rPr>
          <w:kern w:val="0"/>
          <w:szCs w:val="21"/>
        </w:rPr>
        <w:t xml:space="preserve"> using improved ISVDD.</w:t>
      </w:r>
    </w:p>
    <w:p w:rsidR="00654E92" w:rsidRPr="00DC072C" w:rsidRDefault="0035474F" w:rsidP="00DC072C">
      <w:pPr>
        <w:autoSpaceDE w:val="0"/>
        <w:autoSpaceDN w:val="0"/>
        <w:adjustRightInd w:val="0"/>
        <w:spacing w:before="1" w:line="316" w:lineRule="auto"/>
        <w:ind w:firstLine="239"/>
        <w:rPr>
          <w:rFonts w:ascii="AdvOT863180fb" w:eastAsiaTheme="minorEastAsia" w:hAnsi="AdvOT863180fb" w:cstheme="minorBidi" w:hint="eastAsia"/>
          <w:kern w:val="0"/>
          <w:sz w:val="24"/>
          <w:szCs w:val="24"/>
        </w:rPr>
      </w:pPr>
      <w:r w:rsidRPr="00183E63">
        <w:rPr>
          <w:kern w:val="0"/>
          <w:szCs w:val="21"/>
        </w:rPr>
        <w:t>The remaining part of the paper is organized as follows.</w:t>
      </w:r>
      <w:r w:rsidR="00DC072C" w:rsidRPr="00DC072C">
        <w:rPr>
          <w:rFonts w:ascii="AdvOT863180fb" w:eastAsiaTheme="minorEastAsia" w:hAnsi="AdvOT863180fb" w:cs="AdvOT863180fb"/>
          <w:color w:val="2385AF"/>
          <w:w w:val="103"/>
          <w:kern w:val="0"/>
          <w:sz w:val="16"/>
          <w:szCs w:val="16"/>
        </w:rPr>
        <w:t xml:space="preserve"> </w:t>
      </w:r>
      <w:r w:rsidR="00DC072C" w:rsidRPr="00DC072C">
        <w:rPr>
          <w:kern w:val="0"/>
          <w:szCs w:val="21"/>
        </w:rPr>
        <w:t xml:space="preserve">Section 2 brieﬂy reviews the formulation of SVDD; </w:t>
      </w:r>
      <w:r w:rsidRPr="00183E63">
        <w:rPr>
          <w:kern w:val="0"/>
          <w:szCs w:val="21"/>
        </w:rPr>
        <w:t>Finally, conclusions are summarized in Section 4.</w:t>
      </w:r>
      <w:bookmarkEnd w:id="0"/>
    </w:p>
    <w:p w:rsidR="00A12981" w:rsidRPr="000E0CA8" w:rsidRDefault="00A12981" w:rsidP="00A12981">
      <w:pPr>
        <w:spacing w:line="360" w:lineRule="auto"/>
        <w:outlineLvl w:val="0"/>
        <w:rPr>
          <w:b/>
          <w:bCs/>
          <w:szCs w:val="21"/>
        </w:rPr>
      </w:pPr>
      <w:r w:rsidRPr="000E0CA8">
        <w:rPr>
          <w:b/>
          <w:bCs/>
          <w:szCs w:val="21"/>
        </w:rPr>
        <w:t>2</w:t>
      </w:r>
      <w:r w:rsidRPr="000E0CA8">
        <w:rPr>
          <w:rFonts w:hint="eastAsia"/>
          <w:b/>
          <w:bCs/>
          <w:szCs w:val="21"/>
        </w:rPr>
        <w:t xml:space="preserve">. </w:t>
      </w:r>
      <w:r w:rsidRPr="000E0CA8">
        <w:rPr>
          <w:b/>
          <w:bCs/>
          <w:szCs w:val="21"/>
        </w:rPr>
        <w:t>The</w:t>
      </w:r>
      <w:r w:rsidRPr="000E0CA8">
        <w:rPr>
          <w:rFonts w:hint="eastAsia"/>
          <w:b/>
          <w:bCs/>
          <w:szCs w:val="21"/>
        </w:rPr>
        <w:t xml:space="preserve"> </w:t>
      </w:r>
      <w:r>
        <w:rPr>
          <w:b/>
          <w:bCs/>
          <w:szCs w:val="21"/>
        </w:rPr>
        <w:t xml:space="preserve">basic theory of </w:t>
      </w:r>
      <w:r>
        <w:rPr>
          <w:b/>
          <w:bCs/>
          <w:szCs w:val="21"/>
        </w:rPr>
        <w:t>SVDD</w:t>
      </w:r>
    </w:p>
    <w:p w:rsidR="004F60F1" w:rsidRPr="004F60F1" w:rsidRDefault="004F60F1" w:rsidP="004F60F1">
      <w:pPr>
        <w:adjustRightInd w:val="0"/>
        <w:snapToGrid w:val="0"/>
        <w:spacing w:line="360" w:lineRule="auto"/>
        <w:ind w:firstLineChars="100" w:firstLine="210"/>
        <w:rPr>
          <w:kern w:val="0"/>
          <w:szCs w:val="21"/>
        </w:rPr>
      </w:pPr>
      <w:r w:rsidRPr="004F60F1">
        <w:rPr>
          <w:kern w:val="0"/>
          <w:szCs w:val="21"/>
        </w:rPr>
        <w:t xml:space="preserve">SVDD was proposed by Tax and </w:t>
      </w:r>
      <w:proofErr w:type="spellStart"/>
      <w:r w:rsidRPr="004F60F1">
        <w:rPr>
          <w:kern w:val="0"/>
          <w:szCs w:val="21"/>
        </w:rPr>
        <w:t>Duin</w:t>
      </w:r>
      <w:proofErr w:type="spellEnd"/>
      <w:r w:rsidRPr="004F60F1">
        <w:rPr>
          <w:kern w:val="0"/>
          <w:szCs w:val="21"/>
        </w:rPr>
        <w:t xml:space="preserve"> (2004) to solve the original one-class classiﬁcation problem. The basic idea is to construct a spherically shaped decision boundary that envelops most of the data of interest, with a smaller set of support vectors describing the boundary. </w:t>
      </w:r>
      <w:r w:rsidR="00AC3987" w:rsidRPr="00AC3987">
        <w:rPr>
          <w:kern w:val="0"/>
          <w:szCs w:val="21"/>
        </w:rPr>
        <w:t>Given a set of data points</w:t>
      </w:r>
      <w:r w:rsidR="006659A4" w:rsidRPr="00AA4FCB">
        <w:rPr>
          <w:position w:val="-12"/>
          <w:szCs w:val="21"/>
        </w:rPr>
        <w:object w:dxaOrig="1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8pt" o:ole="">
            <v:imagedata r:id="rId7" o:title=""/>
          </v:shape>
          <o:OLEObject Type="Embed" ProgID="Equation.DSMT4" ShapeID="_x0000_i1025" DrawAspect="Content" ObjectID="_1600531595" r:id="rId8"/>
        </w:object>
      </w:r>
      <w:r w:rsidR="00AC3987" w:rsidRPr="00AC3987">
        <w:rPr>
          <w:kern w:val="0"/>
          <w:szCs w:val="21"/>
        </w:rPr>
        <w:t xml:space="preserve">in the d-dimensional real (or input) space </w:t>
      </w:r>
      <w:r w:rsidR="006659A4" w:rsidRPr="006659A4">
        <w:rPr>
          <w:kern w:val="0"/>
          <w:position w:val="-4"/>
          <w:szCs w:val="21"/>
        </w:rPr>
        <w:object w:dxaOrig="320" w:dyaOrig="300">
          <v:shape id="_x0000_i1028" type="#_x0000_t75" style="width:16pt;height:15pt" o:ole="">
            <v:imagedata r:id="rId9" o:title=""/>
          </v:shape>
          <o:OLEObject Type="Embed" ProgID="Equation.DSMT4" ShapeID="_x0000_i1028" DrawAspect="Content" ObjectID="_1600531596" r:id="rId10"/>
        </w:object>
      </w:r>
      <w:r w:rsidR="00AC3987" w:rsidRPr="00AC3987">
        <w:rPr>
          <w:kern w:val="0"/>
          <w:szCs w:val="21"/>
        </w:rPr>
        <w:t>, the objective is to minimize an objective func</w:t>
      </w:r>
      <w:r w:rsidR="006659A4">
        <w:rPr>
          <w:rFonts w:hint="eastAsia"/>
          <w:kern w:val="0"/>
          <w:szCs w:val="21"/>
        </w:rPr>
        <w:t>t</w:t>
      </w:r>
      <w:r w:rsidR="00AC3987" w:rsidRPr="00AC3987">
        <w:rPr>
          <w:kern w:val="0"/>
          <w:szCs w:val="21"/>
        </w:rPr>
        <w:t>ion that depends on the radius R of a sphere and its center a.</w:t>
      </w:r>
    </w:p>
    <w:p w:rsidR="00654E92" w:rsidRPr="005F4936" w:rsidRDefault="006659A4" w:rsidP="005F4936">
      <w:pPr>
        <w:widowControl/>
        <w:ind w:firstLineChars="1100" w:firstLine="2310"/>
        <w:rPr>
          <w:rFonts w:hint="eastAsia"/>
          <w:szCs w:val="21"/>
        </w:rPr>
      </w:pPr>
      <w:r w:rsidRPr="00A53BAA">
        <w:rPr>
          <w:position w:val="-64"/>
        </w:rPr>
        <w:object w:dxaOrig="2439" w:dyaOrig="1380">
          <v:shape id="_x0000_i1031" type="#_x0000_t75" style="width:122pt;height:69pt" o:ole="">
            <v:imagedata r:id="rId11" o:title=""/>
          </v:shape>
          <o:OLEObject Type="Embed" ProgID="Equation.DSMT4" ShapeID="_x0000_i1031" DrawAspect="Content" ObjectID="_1600531597" r:id="rId12"/>
        </w:object>
      </w:r>
      <w:r>
        <w:rPr>
          <w:szCs w:val="21"/>
        </w:rPr>
        <w:t xml:space="preserve">               </w:t>
      </w:r>
      <w:r>
        <w:rPr>
          <w:szCs w:val="21"/>
        </w:rPr>
        <w:t xml:space="preserve">                </w:t>
      </w:r>
      <w:r>
        <w:rPr>
          <w:rFonts w:hint="eastAsia"/>
          <w:szCs w:val="21"/>
        </w:rPr>
        <w:t>（</w:t>
      </w:r>
      <w:r>
        <w:rPr>
          <w:rFonts w:hint="eastAsia"/>
          <w:szCs w:val="21"/>
        </w:rPr>
        <w:t>1</w:t>
      </w:r>
      <w:r>
        <w:rPr>
          <w:rFonts w:hint="eastAsia"/>
          <w:szCs w:val="21"/>
        </w:rPr>
        <w:t>）</w:t>
      </w:r>
    </w:p>
    <w:p w:rsidR="00654E92" w:rsidRDefault="005F4936">
      <w:r w:rsidRPr="005F4936">
        <w:t xml:space="preserve">Here the parameter C controls the trade-off between the volume and the errors while </w:t>
      </w:r>
      <w:r w:rsidR="00D11A5F" w:rsidRPr="00741D7C">
        <w:rPr>
          <w:position w:val="-10"/>
        </w:rPr>
        <w:object w:dxaOrig="200" w:dyaOrig="300">
          <v:shape id="_x0000_i1033" type="#_x0000_t75" style="width:10pt;height:15pt" o:ole="">
            <v:imagedata r:id="rId13" o:title=""/>
          </v:shape>
          <o:OLEObject Type="Embed" ProgID="Equation.DSMT4" ShapeID="_x0000_i1033" DrawAspect="Content" ObjectID="_1600531598" r:id="rId14"/>
        </w:object>
      </w:r>
      <w:r w:rsidRPr="005F4936">
        <w:t xml:space="preserve"> are slack variables which make the classiﬁer ‘soft-margin’, i.e. allow some possibility of outliers in the training set.</w:t>
      </w:r>
    </w:p>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 w:rsidR="00654E92" w:rsidRDefault="00654E92">
      <w:pPr>
        <w:rPr>
          <w:rFonts w:hint="eastAsia"/>
        </w:rPr>
      </w:pPr>
    </w:p>
    <w:p w:rsidR="00654E92" w:rsidRPr="00654E92" w:rsidRDefault="00654E92" w:rsidP="00654E92">
      <w:pPr>
        <w:spacing w:line="360" w:lineRule="auto"/>
        <w:outlineLvl w:val="0"/>
        <w:rPr>
          <w:b/>
          <w:bCs/>
          <w:szCs w:val="21"/>
        </w:rPr>
      </w:pPr>
      <w:r w:rsidRPr="000E0CA8">
        <w:rPr>
          <w:b/>
          <w:bCs/>
          <w:szCs w:val="21"/>
        </w:rPr>
        <w:lastRenderedPageBreak/>
        <w:t>References</w:t>
      </w:r>
    </w:p>
    <w:p w:rsidR="00654E92" w:rsidRPr="00654E92" w:rsidRDefault="00654E92" w:rsidP="00654E92">
      <w:pPr>
        <w:autoSpaceDE w:val="0"/>
        <w:autoSpaceDN w:val="0"/>
        <w:adjustRightInd w:val="0"/>
        <w:snapToGrid w:val="0"/>
        <w:spacing w:line="360" w:lineRule="auto"/>
        <w:ind w:left="420" w:hangingChars="200" w:hanging="420"/>
        <w:rPr>
          <w:kern w:val="0"/>
          <w:szCs w:val="21"/>
        </w:rPr>
      </w:pPr>
      <w:r w:rsidRPr="00654E92">
        <w:rPr>
          <w:kern w:val="0"/>
          <w:szCs w:val="21"/>
        </w:rPr>
        <w:t xml:space="preserve">[1] </w:t>
      </w:r>
      <w:proofErr w:type="spellStart"/>
      <w:r w:rsidRPr="00654E92">
        <w:rPr>
          <w:kern w:val="0"/>
          <w:szCs w:val="21"/>
        </w:rPr>
        <w:t>Abdelhalim</w:t>
      </w:r>
      <w:proofErr w:type="spellEnd"/>
      <w:r w:rsidRPr="00654E92">
        <w:rPr>
          <w:kern w:val="0"/>
          <w:szCs w:val="21"/>
        </w:rPr>
        <w:t xml:space="preserve"> </w:t>
      </w:r>
      <w:proofErr w:type="spellStart"/>
      <w:r w:rsidRPr="00654E92">
        <w:rPr>
          <w:kern w:val="0"/>
          <w:szCs w:val="21"/>
        </w:rPr>
        <w:t>Lalami</w:t>
      </w:r>
      <w:proofErr w:type="spellEnd"/>
      <w:r w:rsidRPr="00654E92">
        <w:rPr>
          <w:kern w:val="0"/>
          <w:szCs w:val="21"/>
        </w:rPr>
        <w:t xml:space="preserve">, René </w:t>
      </w:r>
      <w:proofErr w:type="spellStart"/>
      <w:r w:rsidRPr="00654E92">
        <w:rPr>
          <w:kern w:val="0"/>
          <w:szCs w:val="21"/>
        </w:rPr>
        <w:t>Wamkeue</w:t>
      </w:r>
      <w:proofErr w:type="spellEnd"/>
      <w:r w:rsidRPr="00654E92">
        <w:rPr>
          <w:kern w:val="0"/>
          <w:szCs w:val="21"/>
        </w:rPr>
        <w:t xml:space="preserve">. Synchronous </w:t>
      </w:r>
      <w:proofErr w:type="spellStart"/>
      <w:r w:rsidRPr="00654E92">
        <w:rPr>
          <w:kern w:val="0"/>
          <w:szCs w:val="21"/>
        </w:rPr>
        <w:t>Generato</w:t>
      </w:r>
      <w:proofErr w:type="spellEnd"/>
      <w:r w:rsidRPr="00654E92">
        <w:rPr>
          <w:kern w:val="0"/>
          <w:szCs w:val="21"/>
        </w:rPr>
        <w:t xml:space="preserve"> r Off-line Diagnosis Approach Including Fault Detection and Estimation of Failures on Machine Parameters [J]. Electric Power Components and Systems, 2013, 4115:.</w:t>
      </w:r>
    </w:p>
    <w:p w:rsidR="009E1347" w:rsidRPr="009E1347" w:rsidRDefault="009E1347" w:rsidP="009E1347">
      <w:pPr>
        <w:autoSpaceDE w:val="0"/>
        <w:autoSpaceDN w:val="0"/>
        <w:adjustRightInd w:val="0"/>
        <w:snapToGrid w:val="0"/>
        <w:spacing w:line="360" w:lineRule="auto"/>
        <w:ind w:left="420" w:hangingChars="200" w:hanging="420"/>
        <w:rPr>
          <w:kern w:val="0"/>
          <w:szCs w:val="21"/>
        </w:rPr>
      </w:pPr>
      <w:r w:rsidRPr="009E1347">
        <w:rPr>
          <w:kern w:val="0"/>
          <w:szCs w:val="21"/>
        </w:rPr>
        <w:t>[2] Mao-</w:t>
      </w:r>
      <w:proofErr w:type="spellStart"/>
      <w:r w:rsidRPr="009E1347">
        <w:rPr>
          <w:kern w:val="0"/>
          <w:szCs w:val="21"/>
        </w:rPr>
        <w:t>Hsiung</w:t>
      </w:r>
      <w:proofErr w:type="spellEnd"/>
      <w:r w:rsidRPr="009E1347">
        <w:rPr>
          <w:kern w:val="0"/>
          <w:szCs w:val="21"/>
        </w:rPr>
        <w:t xml:space="preserve"> Chiang. A novel pitch control system for a win d turbine driven by a variable-speed pump-controlled </w:t>
      </w:r>
      <w:proofErr w:type="spellStart"/>
      <w:r w:rsidRPr="009E1347">
        <w:rPr>
          <w:kern w:val="0"/>
          <w:szCs w:val="21"/>
        </w:rPr>
        <w:t>hydrau</w:t>
      </w:r>
      <w:proofErr w:type="spellEnd"/>
      <w:r w:rsidRPr="009E1347">
        <w:rPr>
          <w:kern w:val="0"/>
          <w:szCs w:val="21"/>
        </w:rPr>
        <w:t xml:space="preserve"> </w:t>
      </w:r>
      <w:proofErr w:type="spellStart"/>
      <w:r w:rsidRPr="009E1347">
        <w:rPr>
          <w:kern w:val="0"/>
          <w:szCs w:val="21"/>
        </w:rPr>
        <w:t>lic</w:t>
      </w:r>
      <w:proofErr w:type="spellEnd"/>
      <w:r w:rsidRPr="009E1347">
        <w:rPr>
          <w:kern w:val="0"/>
          <w:szCs w:val="21"/>
        </w:rPr>
        <w:t xml:space="preserve"> servo system [J]. Mechatronics, 2011, 214:.</w:t>
      </w:r>
    </w:p>
    <w:p w:rsidR="009B1E74" w:rsidRPr="009B1E74" w:rsidRDefault="009B1E74" w:rsidP="009B1E74">
      <w:pPr>
        <w:autoSpaceDE w:val="0"/>
        <w:autoSpaceDN w:val="0"/>
        <w:adjustRightInd w:val="0"/>
        <w:snapToGrid w:val="0"/>
        <w:spacing w:line="360" w:lineRule="auto"/>
        <w:ind w:left="420" w:hangingChars="200" w:hanging="420"/>
        <w:rPr>
          <w:kern w:val="0"/>
          <w:szCs w:val="21"/>
        </w:rPr>
      </w:pPr>
      <w:r w:rsidRPr="009B1E74">
        <w:rPr>
          <w:kern w:val="0"/>
          <w:szCs w:val="21"/>
        </w:rPr>
        <w:t>[</w:t>
      </w:r>
      <w:r>
        <w:rPr>
          <w:rFonts w:hint="eastAsia"/>
          <w:kern w:val="0"/>
          <w:szCs w:val="21"/>
        </w:rPr>
        <w:t>3</w:t>
      </w:r>
      <w:r w:rsidRPr="009B1E74">
        <w:rPr>
          <w:kern w:val="0"/>
          <w:szCs w:val="21"/>
        </w:rPr>
        <w:t xml:space="preserve">] S. C. M. Ho, L. Ren, H. Li, and G. Song, “Dynamic ﬁber Bragg grating sensing method,” Smart Materials &amp; Structures, vol. 25, no. 2, p. 025028, 2016. </w:t>
      </w:r>
    </w:p>
    <w:p w:rsidR="009B1E74" w:rsidRPr="009B1E74" w:rsidRDefault="009B1E74" w:rsidP="009B1E74">
      <w:pPr>
        <w:autoSpaceDE w:val="0"/>
        <w:autoSpaceDN w:val="0"/>
        <w:adjustRightInd w:val="0"/>
        <w:snapToGrid w:val="0"/>
        <w:spacing w:line="360" w:lineRule="auto"/>
        <w:ind w:left="420" w:hangingChars="200" w:hanging="420"/>
        <w:rPr>
          <w:kern w:val="0"/>
          <w:szCs w:val="21"/>
        </w:rPr>
      </w:pPr>
      <w:r w:rsidRPr="009B1E74">
        <w:rPr>
          <w:kern w:val="0"/>
          <w:szCs w:val="21"/>
        </w:rPr>
        <w:t>[</w:t>
      </w:r>
      <w:r>
        <w:rPr>
          <w:rFonts w:hint="eastAsia"/>
          <w:kern w:val="0"/>
          <w:szCs w:val="21"/>
        </w:rPr>
        <w:t>4</w:t>
      </w:r>
      <w:r w:rsidRPr="009B1E74">
        <w:rPr>
          <w:kern w:val="0"/>
          <w:szCs w:val="21"/>
        </w:rPr>
        <w:t xml:space="preserve">] C. Pitchford, B. L. </w:t>
      </w:r>
      <w:proofErr w:type="spellStart"/>
      <w:r w:rsidRPr="009B1E74">
        <w:rPr>
          <w:kern w:val="0"/>
          <w:szCs w:val="21"/>
        </w:rPr>
        <w:t>Grisso</w:t>
      </w:r>
      <w:proofErr w:type="spellEnd"/>
      <w:r w:rsidRPr="009B1E74">
        <w:rPr>
          <w:kern w:val="0"/>
          <w:szCs w:val="21"/>
        </w:rPr>
        <w:t>, and D. J. Inman, “</w:t>
      </w:r>
      <w:proofErr w:type="spellStart"/>
      <w:r w:rsidRPr="009B1E74">
        <w:rPr>
          <w:kern w:val="0"/>
          <w:szCs w:val="21"/>
        </w:rPr>
        <w:t>Impedancebased</w:t>
      </w:r>
      <w:proofErr w:type="spellEnd"/>
      <w:r w:rsidRPr="009B1E74">
        <w:rPr>
          <w:kern w:val="0"/>
          <w:szCs w:val="21"/>
        </w:rPr>
        <w:t xml:space="preserve"> structural health monitoring of wind turbine blades,” </w:t>
      </w:r>
      <w:proofErr w:type="spellStart"/>
      <w:r w:rsidRPr="009B1E74">
        <w:rPr>
          <w:kern w:val="0"/>
          <w:szCs w:val="21"/>
        </w:rPr>
        <w:t>ProceedingsofSPIE-TheInternationalSocietyforOptical</w:t>
      </w:r>
      <w:proofErr w:type="spellEnd"/>
      <w:r w:rsidRPr="009B1E74">
        <w:rPr>
          <w:kern w:val="0"/>
          <w:szCs w:val="21"/>
        </w:rPr>
        <w:t xml:space="preserve"> Engineering, vol. 6532, pp. 65321I–65321I–11, 2007. </w:t>
      </w:r>
    </w:p>
    <w:p w:rsidR="009B1E74" w:rsidRPr="009B1E74" w:rsidRDefault="009B1E74" w:rsidP="009B1E74">
      <w:pPr>
        <w:autoSpaceDE w:val="0"/>
        <w:autoSpaceDN w:val="0"/>
        <w:adjustRightInd w:val="0"/>
        <w:snapToGrid w:val="0"/>
        <w:spacing w:line="360" w:lineRule="auto"/>
        <w:ind w:left="420" w:hangingChars="200" w:hanging="420"/>
        <w:rPr>
          <w:kern w:val="0"/>
          <w:szCs w:val="21"/>
        </w:rPr>
      </w:pPr>
      <w:r w:rsidRPr="009B1E74">
        <w:rPr>
          <w:kern w:val="0"/>
          <w:szCs w:val="21"/>
        </w:rPr>
        <w:t>[</w:t>
      </w:r>
      <w:r>
        <w:rPr>
          <w:rFonts w:hint="eastAsia"/>
          <w:kern w:val="0"/>
          <w:szCs w:val="21"/>
        </w:rPr>
        <w:t>5</w:t>
      </w:r>
      <w:r w:rsidRPr="009B1E74">
        <w:rPr>
          <w:kern w:val="0"/>
          <w:szCs w:val="21"/>
        </w:rPr>
        <w:t>] D.Li,S.C.M.Ho,G.Song,L.Ren,andH.Li,“</w:t>
      </w:r>
      <w:proofErr w:type="spellStart"/>
      <w:r w:rsidRPr="009B1E74">
        <w:rPr>
          <w:kern w:val="0"/>
          <w:szCs w:val="21"/>
        </w:rPr>
        <w:t>Areviewof</w:t>
      </w:r>
      <w:proofErr w:type="spellEnd"/>
      <w:r w:rsidRPr="009B1E74">
        <w:rPr>
          <w:kern w:val="0"/>
          <w:szCs w:val="21"/>
        </w:rPr>
        <w:t xml:space="preserve"> damage detection methods for wind turbine blades,” Smart Materials &amp; Structures, vol. 24, no. 3, 2015.</w:t>
      </w:r>
    </w:p>
    <w:p w:rsidR="009B1E74" w:rsidRPr="009B1E74" w:rsidRDefault="009B1E74" w:rsidP="009B1E74">
      <w:pPr>
        <w:autoSpaceDE w:val="0"/>
        <w:autoSpaceDN w:val="0"/>
        <w:adjustRightInd w:val="0"/>
        <w:snapToGrid w:val="0"/>
        <w:spacing w:line="360" w:lineRule="auto"/>
        <w:ind w:left="420" w:hangingChars="200" w:hanging="420"/>
        <w:rPr>
          <w:kern w:val="0"/>
          <w:szCs w:val="21"/>
        </w:rPr>
      </w:pPr>
      <w:r w:rsidRPr="009B1E74">
        <w:rPr>
          <w:kern w:val="0"/>
          <w:szCs w:val="21"/>
        </w:rPr>
        <w:t>[</w:t>
      </w:r>
      <w:r>
        <w:rPr>
          <w:rFonts w:hint="eastAsia"/>
          <w:kern w:val="0"/>
          <w:szCs w:val="21"/>
        </w:rPr>
        <w:t>6</w:t>
      </w:r>
      <w:r w:rsidRPr="009B1E74">
        <w:rPr>
          <w:kern w:val="0"/>
          <w:szCs w:val="21"/>
        </w:rPr>
        <w:t xml:space="preserve">] P. </w:t>
      </w:r>
      <w:proofErr w:type="spellStart"/>
      <w:r w:rsidRPr="009B1E74">
        <w:rPr>
          <w:kern w:val="0"/>
          <w:szCs w:val="21"/>
        </w:rPr>
        <w:t>Joosse</w:t>
      </w:r>
      <w:proofErr w:type="spellEnd"/>
      <w:r w:rsidRPr="009B1E74">
        <w:rPr>
          <w:kern w:val="0"/>
          <w:szCs w:val="21"/>
        </w:rPr>
        <w:t xml:space="preserve">, M. Blanch, A. Dutton, D. </w:t>
      </w:r>
      <w:proofErr w:type="spellStart"/>
      <w:r w:rsidRPr="009B1E74">
        <w:rPr>
          <w:kern w:val="0"/>
          <w:szCs w:val="21"/>
        </w:rPr>
        <w:t>Kouroussis</w:t>
      </w:r>
      <w:proofErr w:type="spellEnd"/>
      <w:r w:rsidRPr="009B1E74">
        <w:rPr>
          <w:kern w:val="0"/>
          <w:szCs w:val="21"/>
        </w:rPr>
        <w:t xml:space="preserve">, T. </w:t>
      </w:r>
      <w:proofErr w:type="spellStart"/>
      <w:r w:rsidRPr="009B1E74">
        <w:rPr>
          <w:kern w:val="0"/>
          <w:szCs w:val="21"/>
        </w:rPr>
        <w:t>Philippidis</w:t>
      </w:r>
      <w:proofErr w:type="spellEnd"/>
      <w:r w:rsidRPr="009B1E74">
        <w:rPr>
          <w:kern w:val="0"/>
          <w:szCs w:val="21"/>
        </w:rPr>
        <w:t xml:space="preserve">, and P. </w:t>
      </w:r>
      <w:proofErr w:type="spellStart"/>
      <w:r w:rsidRPr="009B1E74">
        <w:rPr>
          <w:kern w:val="0"/>
          <w:szCs w:val="21"/>
        </w:rPr>
        <w:t>Vionis</w:t>
      </w:r>
      <w:proofErr w:type="spellEnd"/>
      <w:r w:rsidRPr="009B1E74">
        <w:rPr>
          <w:kern w:val="0"/>
          <w:szCs w:val="21"/>
        </w:rPr>
        <w:t xml:space="preserve">, “Acoustic emission monitoring of small wind turbine blades,” Journal of Solar Energy Engineering, vol. 124, no. 4, pp. 401–411, 2013. </w:t>
      </w:r>
    </w:p>
    <w:p w:rsidR="00654E92" w:rsidRPr="009B1E74" w:rsidRDefault="009B1E74" w:rsidP="009B1E74">
      <w:pPr>
        <w:autoSpaceDE w:val="0"/>
        <w:autoSpaceDN w:val="0"/>
        <w:adjustRightInd w:val="0"/>
        <w:snapToGrid w:val="0"/>
        <w:spacing w:line="360" w:lineRule="auto"/>
        <w:ind w:left="420" w:hangingChars="200" w:hanging="420"/>
        <w:rPr>
          <w:kern w:val="0"/>
          <w:szCs w:val="21"/>
        </w:rPr>
      </w:pPr>
      <w:r w:rsidRPr="009B1E74">
        <w:rPr>
          <w:kern w:val="0"/>
          <w:szCs w:val="21"/>
        </w:rPr>
        <w:t>[</w:t>
      </w:r>
      <w:r>
        <w:rPr>
          <w:rFonts w:hint="eastAsia"/>
          <w:kern w:val="0"/>
          <w:szCs w:val="21"/>
        </w:rPr>
        <w:t>7</w:t>
      </w:r>
      <w:r w:rsidRPr="009B1E74">
        <w:rPr>
          <w:kern w:val="0"/>
          <w:szCs w:val="21"/>
        </w:rPr>
        <w:t xml:space="preserve">] T. </w:t>
      </w:r>
      <w:proofErr w:type="spellStart"/>
      <w:r w:rsidRPr="009B1E74">
        <w:rPr>
          <w:kern w:val="0"/>
          <w:szCs w:val="21"/>
        </w:rPr>
        <w:t>Worzewski</w:t>
      </w:r>
      <w:proofErr w:type="spellEnd"/>
      <w:r w:rsidRPr="009B1E74">
        <w:rPr>
          <w:kern w:val="0"/>
          <w:szCs w:val="21"/>
        </w:rPr>
        <w:t xml:space="preserve">, R. </w:t>
      </w:r>
      <w:proofErr w:type="spellStart"/>
      <w:r w:rsidRPr="009B1E74">
        <w:rPr>
          <w:kern w:val="0"/>
          <w:szCs w:val="21"/>
        </w:rPr>
        <w:t>Krankenhagen</w:t>
      </w:r>
      <w:proofErr w:type="spellEnd"/>
      <w:r w:rsidRPr="009B1E74">
        <w:rPr>
          <w:kern w:val="0"/>
          <w:szCs w:val="21"/>
        </w:rPr>
        <w:t xml:space="preserve">, M. </w:t>
      </w:r>
      <w:proofErr w:type="spellStart"/>
      <w:r w:rsidRPr="009B1E74">
        <w:rPr>
          <w:kern w:val="0"/>
          <w:szCs w:val="21"/>
        </w:rPr>
        <w:t>Doroshtnasir</w:t>
      </w:r>
      <w:proofErr w:type="spellEnd"/>
      <w:r w:rsidRPr="009B1E74">
        <w:rPr>
          <w:kern w:val="0"/>
          <w:szCs w:val="21"/>
        </w:rPr>
        <w:t xml:space="preserve">, M. </w:t>
      </w:r>
      <w:proofErr w:type="spellStart"/>
      <w:r w:rsidRPr="009B1E74">
        <w:rPr>
          <w:kern w:val="0"/>
          <w:szCs w:val="21"/>
        </w:rPr>
        <w:t>R?llig</w:t>
      </w:r>
      <w:proofErr w:type="spellEnd"/>
      <w:r w:rsidRPr="009B1E74">
        <w:rPr>
          <w:kern w:val="0"/>
          <w:szCs w:val="21"/>
        </w:rPr>
        <w:t xml:space="preserve">, C. </w:t>
      </w:r>
      <w:proofErr w:type="spellStart"/>
      <w:r w:rsidRPr="009B1E74">
        <w:rPr>
          <w:kern w:val="0"/>
          <w:szCs w:val="21"/>
        </w:rPr>
        <w:t>Maierhofer</w:t>
      </w:r>
      <w:proofErr w:type="spellEnd"/>
      <w:r w:rsidRPr="009B1E74">
        <w:rPr>
          <w:kern w:val="0"/>
          <w:szCs w:val="21"/>
        </w:rPr>
        <w:t xml:space="preserve">, and H. </w:t>
      </w:r>
      <w:proofErr w:type="spellStart"/>
      <w:r w:rsidRPr="009B1E74">
        <w:rPr>
          <w:kern w:val="0"/>
          <w:szCs w:val="21"/>
        </w:rPr>
        <w:t>Steinfurth</w:t>
      </w:r>
      <w:proofErr w:type="spellEnd"/>
      <w:r w:rsidRPr="009B1E74">
        <w:rPr>
          <w:kern w:val="0"/>
          <w:szCs w:val="21"/>
        </w:rPr>
        <w:t>, “Thermographic inspection of a wind turbine rotor blade segment utilizing natural conditions as excitation source, Part I: Solar excitation for detecting deep structures in GFRP,” Infrared Physics &amp; Technology, vol. 76, pp. 756–766, 2016.</w:t>
      </w:r>
    </w:p>
    <w:p w:rsidR="00654E92" w:rsidRPr="00820429" w:rsidRDefault="00C836E9" w:rsidP="00820429">
      <w:pPr>
        <w:autoSpaceDE w:val="0"/>
        <w:autoSpaceDN w:val="0"/>
        <w:adjustRightInd w:val="0"/>
        <w:snapToGrid w:val="0"/>
        <w:spacing w:line="360" w:lineRule="auto"/>
        <w:ind w:left="420" w:hangingChars="200" w:hanging="420"/>
        <w:rPr>
          <w:kern w:val="0"/>
          <w:szCs w:val="21"/>
        </w:rPr>
      </w:pPr>
      <w:r w:rsidRPr="00820429">
        <w:rPr>
          <w:kern w:val="0"/>
          <w:szCs w:val="21"/>
        </w:rPr>
        <w:t xml:space="preserve">[8] Dutton A. </w:t>
      </w:r>
      <w:proofErr w:type="spellStart"/>
      <w:r w:rsidRPr="00820429">
        <w:rPr>
          <w:kern w:val="0"/>
          <w:szCs w:val="21"/>
        </w:rPr>
        <w:t>G.,Blanch</w:t>
      </w:r>
      <w:proofErr w:type="spellEnd"/>
      <w:r w:rsidRPr="00820429">
        <w:rPr>
          <w:kern w:val="0"/>
          <w:szCs w:val="21"/>
        </w:rPr>
        <w:t xml:space="preserve"> M. J.,</w:t>
      </w:r>
      <w:proofErr w:type="spellStart"/>
      <w:r w:rsidRPr="00820429">
        <w:rPr>
          <w:kern w:val="0"/>
          <w:szCs w:val="21"/>
        </w:rPr>
        <w:t>Vionis</w:t>
      </w:r>
      <w:proofErr w:type="spellEnd"/>
      <w:r w:rsidRPr="00820429">
        <w:rPr>
          <w:kern w:val="0"/>
          <w:szCs w:val="21"/>
        </w:rPr>
        <w:t xml:space="preserve"> </w:t>
      </w:r>
      <w:proofErr w:type="spellStart"/>
      <w:r w:rsidRPr="00820429">
        <w:rPr>
          <w:kern w:val="0"/>
          <w:szCs w:val="21"/>
        </w:rPr>
        <w:t>P.,et</w:t>
      </w:r>
      <w:proofErr w:type="spellEnd"/>
      <w:r w:rsidRPr="00820429">
        <w:rPr>
          <w:kern w:val="0"/>
          <w:szCs w:val="21"/>
        </w:rPr>
        <w:t xml:space="preserve"> </w:t>
      </w:r>
      <w:proofErr w:type="spellStart"/>
      <w:r w:rsidRPr="00820429">
        <w:rPr>
          <w:kern w:val="0"/>
          <w:szCs w:val="21"/>
        </w:rPr>
        <w:t>al.Acoustic</w:t>
      </w:r>
      <w:proofErr w:type="spellEnd"/>
      <w:r w:rsidRPr="00820429">
        <w:rPr>
          <w:kern w:val="0"/>
          <w:szCs w:val="21"/>
        </w:rPr>
        <w:t xml:space="preserve"> emission monitoring from wind turbine blades und- </w:t>
      </w:r>
      <w:proofErr w:type="spellStart"/>
      <w:r w:rsidRPr="00820429">
        <w:rPr>
          <w:kern w:val="0"/>
          <w:szCs w:val="21"/>
        </w:rPr>
        <w:t>ergoing</w:t>
      </w:r>
      <w:proofErr w:type="spellEnd"/>
      <w:r w:rsidRPr="00820429">
        <w:rPr>
          <w:kern w:val="0"/>
          <w:szCs w:val="21"/>
        </w:rPr>
        <w:t xml:space="preserve"> static and fatigue testing[J].Insight,2000,42(12):805-808.</w:t>
      </w:r>
    </w:p>
    <w:p w:rsidR="00654E92" w:rsidRPr="00820429" w:rsidRDefault="00820429" w:rsidP="00820429">
      <w:pPr>
        <w:autoSpaceDE w:val="0"/>
        <w:autoSpaceDN w:val="0"/>
        <w:adjustRightInd w:val="0"/>
        <w:snapToGrid w:val="0"/>
        <w:spacing w:line="360" w:lineRule="auto"/>
        <w:ind w:left="420" w:hangingChars="200" w:hanging="420"/>
        <w:rPr>
          <w:kern w:val="0"/>
          <w:szCs w:val="21"/>
        </w:rPr>
      </w:pPr>
      <w:r w:rsidRPr="00820429">
        <w:rPr>
          <w:rFonts w:hint="eastAsia"/>
          <w:kern w:val="0"/>
          <w:szCs w:val="21"/>
        </w:rPr>
        <w:t>[</w:t>
      </w:r>
      <w:r w:rsidRPr="00820429">
        <w:rPr>
          <w:kern w:val="0"/>
          <w:szCs w:val="21"/>
        </w:rPr>
        <w:t>9]</w:t>
      </w:r>
      <w:r w:rsidR="00460629" w:rsidRPr="00820429">
        <w:rPr>
          <w:kern w:val="0"/>
          <w:szCs w:val="21"/>
        </w:rPr>
        <w:t xml:space="preserve"> </w:t>
      </w:r>
      <w:proofErr w:type="spellStart"/>
      <w:r w:rsidRPr="00820429">
        <w:rPr>
          <w:kern w:val="0"/>
          <w:szCs w:val="21"/>
        </w:rPr>
        <w:t>Wenchao</w:t>
      </w:r>
      <w:proofErr w:type="spellEnd"/>
      <w:r w:rsidR="00460629">
        <w:rPr>
          <w:kern w:val="0"/>
          <w:szCs w:val="21"/>
        </w:rPr>
        <w:t xml:space="preserve"> </w:t>
      </w:r>
      <w:r w:rsidR="00460629" w:rsidRPr="00820429">
        <w:rPr>
          <w:kern w:val="0"/>
          <w:szCs w:val="21"/>
        </w:rPr>
        <w:t>Du</w:t>
      </w:r>
      <w:r w:rsidRPr="00820429">
        <w:rPr>
          <w:kern w:val="0"/>
          <w:szCs w:val="21"/>
        </w:rPr>
        <w:t>. Research on damage of large wind turbine blade materials based on acoustic emission technology [D]. Nanjing: Nanjing University of Aeronautics and Astronautics, 2011:2-7.</w:t>
      </w:r>
    </w:p>
    <w:p w:rsidR="00654E92" w:rsidRDefault="00460629" w:rsidP="00460629">
      <w:pPr>
        <w:autoSpaceDE w:val="0"/>
        <w:autoSpaceDN w:val="0"/>
        <w:adjustRightInd w:val="0"/>
        <w:snapToGrid w:val="0"/>
        <w:spacing w:line="360" w:lineRule="auto"/>
        <w:ind w:left="420" w:hangingChars="200" w:hanging="420"/>
        <w:rPr>
          <w:kern w:val="0"/>
          <w:szCs w:val="21"/>
        </w:rPr>
      </w:pPr>
      <w:r>
        <w:rPr>
          <w:rFonts w:hint="eastAsia"/>
          <w:kern w:val="0"/>
          <w:szCs w:val="21"/>
        </w:rPr>
        <w:t>[</w:t>
      </w:r>
      <w:r>
        <w:rPr>
          <w:kern w:val="0"/>
          <w:szCs w:val="21"/>
        </w:rPr>
        <w:t>10]</w:t>
      </w:r>
      <w:r w:rsidRPr="00460629">
        <w:t xml:space="preserve"> </w:t>
      </w:r>
      <w:r w:rsidRPr="00460629">
        <w:t xml:space="preserve">Rao </w:t>
      </w:r>
      <w:proofErr w:type="spellStart"/>
      <w:r w:rsidRPr="00460629">
        <w:t>Jinen</w:t>
      </w:r>
      <w:proofErr w:type="spellEnd"/>
      <w:r>
        <w:t>.</w:t>
      </w:r>
      <w:r w:rsidRPr="00460629">
        <w:t xml:space="preserve"> </w:t>
      </w:r>
      <w:r>
        <w:t xml:space="preserve">Research on Wind Turbine Blades Damage Identification Based on Harmonic Wavelet and Support Vector Machine </w:t>
      </w:r>
      <w:r w:rsidRPr="00820429">
        <w:rPr>
          <w:kern w:val="0"/>
          <w:szCs w:val="21"/>
        </w:rPr>
        <w:t>[D].</w:t>
      </w:r>
      <w:r w:rsidR="00CD08B8">
        <w:rPr>
          <w:kern w:val="0"/>
          <w:szCs w:val="21"/>
        </w:rPr>
        <w:t>Lanzhou:</w:t>
      </w:r>
      <w:r w:rsidR="00CD08B8" w:rsidRPr="00CD08B8">
        <w:t xml:space="preserve"> </w:t>
      </w:r>
      <w:r w:rsidR="00CD08B8" w:rsidRPr="00CD08B8">
        <w:rPr>
          <w:kern w:val="0"/>
          <w:szCs w:val="21"/>
        </w:rPr>
        <w:t xml:space="preserve">Lanzhou </w:t>
      </w:r>
      <w:proofErr w:type="spellStart"/>
      <w:r w:rsidR="00CD08B8" w:rsidRPr="00CD08B8">
        <w:rPr>
          <w:kern w:val="0"/>
          <w:szCs w:val="21"/>
        </w:rPr>
        <w:t>Jiaotong</w:t>
      </w:r>
      <w:proofErr w:type="spellEnd"/>
      <w:r w:rsidR="00CD08B8" w:rsidRPr="00CD08B8">
        <w:rPr>
          <w:kern w:val="0"/>
          <w:szCs w:val="21"/>
        </w:rPr>
        <w:t xml:space="preserve"> University</w:t>
      </w:r>
      <w:r w:rsidR="00CD08B8">
        <w:rPr>
          <w:kern w:val="0"/>
          <w:szCs w:val="21"/>
        </w:rPr>
        <w:t>,2014.</w:t>
      </w:r>
    </w:p>
    <w:p w:rsidR="000F44B9" w:rsidRPr="000F44B9" w:rsidRDefault="000F44B9" w:rsidP="000F44B9">
      <w:pPr>
        <w:autoSpaceDE w:val="0"/>
        <w:autoSpaceDN w:val="0"/>
        <w:adjustRightInd w:val="0"/>
        <w:snapToGrid w:val="0"/>
        <w:spacing w:line="360" w:lineRule="auto"/>
        <w:ind w:left="420" w:hangingChars="200" w:hanging="420"/>
        <w:rPr>
          <w:rFonts w:ascii="AdvOT863180fb" w:eastAsiaTheme="minorEastAsia" w:hAnsi="AdvOT863180fb" w:cstheme="minorBidi" w:hint="eastAsia"/>
          <w:kern w:val="0"/>
          <w:sz w:val="24"/>
          <w:szCs w:val="24"/>
        </w:rPr>
      </w:pPr>
      <w:r w:rsidRPr="000F44B9">
        <w:rPr>
          <w:kern w:val="0"/>
          <w:szCs w:val="21"/>
        </w:rPr>
        <w:t>[</w:t>
      </w:r>
      <w:r w:rsidRPr="000F44B9">
        <w:rPr>
          <w:kern w:val="0"/>
          <w:szCs w:val="21"/>
        </w:rPr>
        <w:t>11</w:t>
      </w:r>
      <w:r w:rsidRPr="000F44B9">
        <w:rPr>
          <w:kern w:val="0"/>
          <w:szCs w:val="21"/>
        </w:rPr>
        <w:t>] R. Tang, J. Han, X. Zhang, Efﬁcient iris segmentation method with support vector domain description, Opt. Appl. XXXIX (2) (2009) 365–374.</w:t>
      </w:r>
    </w:p>
    <w:p w:rsidR="000F44B9" w:rsidRPr="000F44B9" w:rsidRDefault="000F44B9" w:rsidP="000F44B9">
      <w:pPr>
        <w:autoSpaceDE w:val="0"/>
        <w:autoSpaceDN w:val="0"/>
        <w:adjustRightInd w:val="0"/>
        <w:snapToGrid w:val="0"/>
        <w:spacing w:line="360" w:lineRule="auto"/>
        <w:ind w:left="420" w:hangingChars="200" w:hanging="420"/>
        <w:rPr>
          <w:rFonts w:hint="eastAsia"/>
          <w:kern w:val="0"/>
          <w:szCs w:val="21"/>
        </w:rPr>
      </w:pPr>
      <w:r w:rsidRPr="000F44B9">
        <w:rPr>
          <w:kern w:val="0"/>
          <w:szCs w:val="21"/>
        </w:rPr>
        <w:t>[1</w:t>
      </w:r>
      <w:r w:rsidRPr="000F44B9">
        <w:rPr>
          <w:kern w:val="0"/>
          <w:szCs w:val="21"/>
        </w:rPr>
        <w:t>2</w:t>
      </w:r>
      <w:r w:rsidRPr="000F44B9">
        <w:rPr>
          <w:kern w:val="0"/>
          <w:szCs w:val="21"/>
        </w:rPr>
        <w:t xml:space="preserve">] D. Wang, X. Tan, Centering </w:t>
      </w:r>
      <w:proofErr w:type="spellStart"/>
      <w:r w:rsidRPr="000F44B9">
        <w:rPr>
          <w:kern w:val="0"/>
          <w:szCs w:val="21"/>
        </w:rPr>
        <w:t>svdd</w:t>
      </w:r>
      <w:proofErr w:type="spellEnd"/>
      <w:r w:rsidRPr="000F44B9">
        <w:rPr>
          <w:kern w:val="0"/>
          <w:szCs w:val="21"/>
        </w:rPr>
        <w:t xml:space="preserve"> for unsupervised feature representation in object classiﬁcation, in: Neural Information Processing, Springer, 2013, pp.376–383.</w:t>
      </w:r>
    </w:p>
    <w:p w:rsidR="000F44B9" w:rsidRPr="000F44B9" w:rsidRDefault="000F44B9" w:rsidP="000F44B9">
      <w:pPr>
        <w:autoSpaceDE w:val="0"/>
        <w:autoSpaceDN w:val="0"/>
        <w:adjustRightInd w:val="0"/>
        <w:snapToGrid w:val="0"/>
        <w:spacing w:line="360" w:lineRule="auto"/>
        <w:ind w:left="420" w:hangingChars="200" w:hanging="420"/>
        <w:rPr>
          <w:kern w:val="0"/>
          <w:szCs w:val="21"/>
        </w:rPr>
      </w:pPr>
      <w:r w:rsidRPr="000F44B9">
        <w:rPr>
          <w:kern w:val="0"/>
          <w:szCs w:val="21"/>
        </w:rPr>
        <w:t>[1</w:t>
      </w:r>
      <w:r w:rsidRPr="000F44B9">
        <w:rPr>
          <w:kern w:val="0"/>
          <w:szCs w:val="21"/>
        </w:rPr>
        <w:t>3</w:t>
      </w:r>
      <w:r w:rsidRPr="000F44B9">
        <w:rPr>
          <w:kern w:val="0"/>
          <w:szCs w:val="21"/>
        </w:rPr>
        <w:t xml:space="preserve">] J. Xu, J. Yao, L. Ni, Fault detection based on </w:t>
      </w:r>
      <w:proofErr w:type="spellStart"/>
      <w:r w:rsidRPr="000F44B9">
        <w:rPr>
          <w:kern w:val="0"/>
          <w:szCs w:val="21"/>
        </w:rPr>
        <w:t>svdd</w:t>
      </w:r>
      <w:proofErr w:type="spellEnd"/>
      <w:r w:rsidRPr="000F44B9">
        <w:rPr>
          <w:kern w:val="0"/>
          <w:szCs w:val="21"/>
        </w:rPr>
        <w:t xml:space="preserve"> and cluster algorithm, in: 2011 International Conference on Electronics, Communications and Control (ICECC), IEEE, 2011, pp. 2050–2052.</w:t>
      </w:r>
    </w:p>
    <w:p w:rsidR="003125B3" w:rsidRPr="00C3635C" w:rsidRDefault="003125B3" w:rsidP="00C3635C">
      <w:pPr>
        <w:autoSpaceDE w:val="0"/>
        <w:autoSpaceDN w:val="0"/>
        <w:adjustRightInd w:val="0"/>
        <w:snapToGrid w:val="0"/>
        <w:spacing w:line="360" w:lineRule="auto"/>
        <w:ind w:left="420" w:hangingChars="200" w:hanging="420"/>
        <w:rPr>
          <w:kern w:val="0"/>
          <w:szCs w:val="21"/>
        </w:rPr>
      </w:pPr>
      <w:r w:rsidRPr="00C3635C">
        <w:rPr>
          <w:kern w:val="0"/>
          <w:szCs w:val="21"/>
        </w:rPr>
        <w:t>[15] Feng Guoyu et al. On-line identification method of radar high resolution range image based on ISVDD[J]. Systems Engineering and Electronics, 2012, 34, 3.</w:t>
      </w:r>
    </w:p>
    <w:p w:rsidR="00654E92" w:rsidRPr="00E83528" w:rsidRDefault="00DE13D3" w:rsidP="00E83528">
      <w:pPr>
        <w:autoSpaceDE w:val="0"/>
        <w:autoSpaceDN w:val="0"/>
        <w:adjustRightInd w:val="0"/>
        <w:snapToGrid w:val="0"/>
        <w:spacing w:line="360" w:lineRule="auto"/>
        <w:ind w:left="420" w:hangingChars="200" w:hanging="420"/>
        <w:rPr>
          <w:rFonts w:hint="eastAsia"/>
          <w:kern w:val="0"/>
          <w:szCs w:val="21"/>
        </w:rPr>
      </w:pPr>
      <w:r w:rsidRPr="00C3635C">
        <w:rPr>
          <w:kern w:val="0"/>
          <w:szCs w:val="21"/>
        </w:rPr>
        <w:t>[1</w:t>
      </w:r>
      <w:r w:rsidRPr="00C3635C">
        <w:rPr>
          <w:kern w:val="0"/>
          <w:szCs w:val="21"/>
        </w:rPr>
        <w:t>6</w:t>
      </w:r>
      <w:r w:rsidRPr="00C3635C">
        <w:rPr>
          <w:kern w:val="0"/>
          <w:szCs w:val="21"/>
        </w:rPr>
        <w:t xml:space="preserve">] Kong </w:t>
      </w:r>
      <w:proofErr w:type="spellStart"/>
      <w:r w:rsidRPr="00C3635C">
        <w:rPr>
          <w:kern w:val="0"/>
          <w:szCs w:val="21"/>
        </w:rPr>
        <w:t>Xiangxin</w:t>
      </w:r>
      <w:proofErr w:type="spellEnd"/>
      <w:r w:rsidRPr="00C3635C">
        <w:rPr>
          <w:kern w:val="0"/>
          <w:szCs w:val="21"/>
        </w:rPr>
        <w:t xml:space="preserve">, Zhou Wei, Wang </w:t>
      </w:r>
      <w:proofErr w:type="spellStart"/>
      <w:r w:rsidRPr="00C3635C">
        <w:rPr>
          <w:kern w:val="0"/>
          <w:szCs w:val="21"/>
        </w:rPr>
        <w:t>Xiaodan</w:t>
      </w:r>
      <w:proofErr w:type="spellEnd"/>
      <w:r w:rsidRPr="00C3635C">
        <w:rPr>
          <w:kern w:val="0"/>
          <w:szCs w:val="21"/>
        </w:rPr>
        <w:t>. A SVDD incremental learning elimination algorithm. Computer Engineering and Applications, 2017, 22:1-9.</w:t>
      </w:r>
    </w:p>
    <w:sectPr w:rsidR="00654E92" w:rsidRPr="00E83528" w:rsidSect="00DE0851">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9BF" w:rsidRDefault="007849BF" w:rsidP="002B0DC3">
      <w:r>
        <w:separator/>
      </w:r>
    </w:p>
  </w:endnote>
  <w:endnote w:type="continuationSeparator" w:id="0">
    <w:p w:rsidR="007849BF" w:rsidRDefault="007849BF" w:rsidP="002B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dvOT863180fb">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9BF" w:rsidRDefault="007849BF" w:rsidP="002B0DC3">
      <w:r>
        <w:separator/>
      </w:r>
    </w:p>
  </w:footnote>
  <w:footnote w:type="continuationSeparator" w:id="0">
    <w:p w:rsidR="007849BF" w:rsidRDefault="007849BF" w:rsidP="002B0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17DC0"/>
    <w:multiLevelType w:val="hybridMultilevel"/>
    <w:tmpl w:val="273C6DF0"/>
    <w:lvl w:ilvl="0" w:tplc="1A6AC590">
      <w:start w:val="1"/>
      <w:numFmt w:val="decimal"/>
      <w:lvlText w:val="[%1]"/>
      <w:lvlJc w:val="left"/>
      <w:pPr>
        <w:ind w:left="420" w:hanging="420"/>
      </w:pPr>
      <w:rPr>
        <w:rFonts w:hint="eastAsia"/>
      </w:rPr>
    </w:lvl>
    <w:lvl w:ilvl="1" w:tplc="C57A81D2">
      <w:start w:val="1"/>
      <w:numFmt w:val="lowerLetter"/>
      <w:lvlText w:val="%2)"/>
      <w:lvlJc w:val="left"/>
      <w:pPr>
        <w:ind w:left="840" w:hanging="420"/>
      </w:pPr>
    </w:lvl>
    <w:lvl w:ilvl="2" w:tplc="BF5234FE" w:tentative="1">
      <w:start w:val="1"/>
      <w:numFmt w:val="lowerRoman"/>
      <w:lvlText w:val="%3."/>
      <w:lvlJc w:val="right"/>
      <w:pPr>
        <w:ind w:left="1260" w:hanging="420"/>
      </w:pPr>
    </w:lvl>
    <w:lvl w:ilvl="3" w:tplc="567C69DE" w:tentative="1">
      <w:start w:val="1"/>
      <w:numFmt w:val="decimal"/>
      <w:lvlText w:val="%4."/>
      <w:lvlJc w:val="left"/>
      <w:pPr>
        <w:ind w:left="1680" w:hanging="420"/>
      </w:pPr>
    </w:lvl>
    <w:lvl w:ilvl="4" w:tplc="D6CAA700" w:tentative="1">
      <w:start w:val="1"/>
      <w:numFmt w:val="lowerLetter"/>
      <w:lvlText w:val="%5)"/>
      <w:lvlJc w:val="left"/>
      <w:pPr>
        <w:ind w:left="2100" w:hanging="420"/>
      </w:pPr>
    </w:lvl>
    <w:lvl w:ilvl="5" w:tplc="551C7954" w:tentative="1">
      <w:start w:val="1"/>
      <w:numFmt w:val="lowerRoman"/>
      <w:lvlText w:val="%6."/>
      <w:lvlJc w:val="right"/>
      <w:pPr>
        <w:ind w:left="2520" w:hanging="420"/>
      </w:pPr>
    </w:lvl>
    <w:lvl w:ilvl="6" w:tplc="F968D188" w:tentative="1">
      <w:start w:val="1"/>
      <w:numFmt w:val="decimal"/>
      <w:lvlText w:val="%7."/>
      <w:lvlJc w:val="left"/>
      <w:pPr>
        <w:ind w:left="2940" w:hanging="420"/>
      </w:pPr>
    </w:lvl>
    <w:lvl w:ilvl="7" w:tplc="E66A184E" w:tentative="1">
      <w:start w:val="1"/>
      <w:numFmt w:val="lowerLetter"/>
      <w:lvlText w:val="%8)"/>
      <w:lvlJc w:val="left"/>
      <w:pPr>
        <w:ind w:left="3360" w:hanging="420"/>
      </w:pPr>
    </w:lvl>
    <w:lvl w:ilvl="8" w:tplc="E216005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F6"/>
    <w:rsid w:val="0000793F"/>
    <w:rsid w:val="00065546"/>
    <w:rsid w:val="000F44B9"/>
    <w:rsid w:val="001013A9"/>
    <w:rsid w:val="00110E45"/>
    <w:rsid w:val="00113686"/>
    <w:rsid w:val="00113C1B"/>
    <w:rsid w:val="0018278C"/>
    <w:rsid w:val="00183E63"/>
    <w:rsid w:val="001C2274"/>
    <w:rsid w:val="001D4210"/>
    <w:rsid w:val="001F4E34"/>
    <w:rsid w:val="001F604E"/>
    <w:rsid w:val="002218F6"/>
    <w:rsid w:val="00262BED"/>
    <w:rsid w:val="002B0DC3"/>
    <w:rsid w:val="00306EC9"/>
    <w:rsid w:val="003125B3"/>
    <w:rsid w:val="00340B6D"/>
    <w:rsid w:val="0035404A"/>
    <w:rsid w:val="0035474F"/>
    <w:rsid w:val="003A5F9B"/>
    <w:rsid w:val="003B562D"/>
    <w:rsid w:val="00456844"/>
    <w:rsid w:val="00460629"/>
    <w:rsid w:val="004E5EC6"/>
    <w:rsid w:val="004F60F1"/>
    <w:rsid w:val="00517D29"/>
    <w:rsid w:val="005E6417"/>
    <w:rsid w:val="005F4936"/>
    <w:rsid w:val="00654E92"/>
    <w:rsid w:val="006659A4"/>
    <w:rsid w:val="00693DF6"/>
    <w:rsid w:val="006A602A"/>
    <w:rsid w:val="006C4C0B"/>
    <w:rsid w:val="00726710"/>
    <w:rsid w:val="00752329"/>
    <w:rsid w:val="007849BF"/>
    <w:rsid w:val="0079413F"/>
    <w:rsid w:val="007E4A1C"/>
    <w:rsid w:val="007E52ED"/>
    <w:rsid w:val="00820429"/>
    <w:rsid w:val="008612A5"/>
    <w:rsid w:val="00897FF5"/>
    <w:rsid w:val="008F6295"/>
    <w:rsid w:val="00910ADC"/>
    <w:rsid w:val="0092662F"/>
    <w:rsid w:val="00982607"/>
    <w:rsid w:val="009B1E74"/>
    <w:rsid w:val="009E1347"/>
    <w:rsid w:val="00A12981"/>
    <w:rsid w:val="00A1314D"/>
    <w:rsid w:val="00A13BA1"/>
    <w:rsid w:val="00A225B3"/>
    <w:rsid w:val="00A9020F"/>
    <w:rsid w:val="00AC3987"/>
    <w:rsid w:val="00AE5D40"/>
    <w:rsid w:val="00B23F3E"/>
    <w:rsid w:val="00B32797"/>
    <w:rsid w:val="00B733D6"/>
    <w:rsid w:val="00C33550"/>
    <w:rsid w:val="00C3635C"/>
    <w:rsid w:val="00C836E9"/>
    <w:rsid w:val="00C93DF6"/>
    <w:rsid w:val="00CB1D29"/>
    <w:rsid w:val="00CD08B8"/>
    <w:rsid w:val="00CF3A81"/>
    <w:rsid w:val="00CF4B92"/>
    <w:rsid w:val="00D06E52"/>
    <w:rsid w:val="00D11A5F"/>
    <w:rsid w:val="00D37CB8"/>
    <w:rsid w:val="00DC072C"/>
    <w:rsid w:val="00DE0851"/>
    <w:rsid w:val="00DE13D3"/>
    <w:rsid w:val="00E0435C"/>
    <w:rsid w:val="00E11092"/>
    <w:rsid w:val="00E83528"/>
    <w:rsid w:val="00F00C55"/>
    <w:rsid w:val="00F70630"/>
    <w:rsid w:val="00FA0DBC"/>
    <w:rsid w:val="00FB0D7E"/>
    <w:rsid w:val="00FF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0F13C"/>
  <w15:chartTrackingRefBased/>
  <w15:docId w15:val="{67A0AC08-A4F7-4760-B689-CDD2751F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3DF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DE0851"/>
  </w:style>
  <w:style w:type="paragraph" w:customStyle="1" w:styleId="a4">
    <w:basedOn w:val="a"/>
    <w:next w:val="a5"/>
    <w:qFormat/>
    <w:rsid w:val="00DE13D3"/>
    <w:pPr>
      <w:spacing w:line="300" w:lineRule="auto"/>
      <w:ind w:firstLineChars="200" w:firstLine="420"/>
    </w:pPr>
    <w:rPr>
      <w:rFonts w:ascii="Calibri" w:hAnsi="Calibri"/>
      <w:szCs w:val="22"/>
    </w:rPr>
  </w:style>
  <w:style w:type="paragraph" w:styleId="a5">
    <w:name w:val="List Paragraph"/>
    <w:basedOn w:val="a"/>
    <w:uiPriority w:val="34"/>
    <w:qFormat/>
    <w:rsid w:val="00DE13D3"/>
    <w:pPr>
      <w:ind w:firstLineChars="200" w:firstLine="420"/>
    </w:pPr>
  </w:style>
  <w:style w:type="paragraph" w:styleId="a6">
    <w:name w:val="header"/>
    <w:basedOn w:val="a"/>
    <w:link w:val="a7"/>
    <w:uiPriority w:val="99"/>
    <w:unhideWhenUsed/>
    <w:rsid w:val="002B0DC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B0DC3"/>
    <w:rPr>
      <w:rFonts w:ascii="Times New Roman" w:eastAsia="宋体" w:hAnsi="Times New Roman" w:cs="Times New Roman"/>
      <w:sz w:val="18"/>
      <w:szCs w:val="18"/>
    </w:rPr>
  </w:style>
  <w:style w:type="paragraph" w:styleId="a8">
    <w:name w:val="footer"/>
    <w:basedOn w:val="a"/>
    <w:link w:val="a9"/>
    <w:uiPriority w:val="99"/>
    <w:unhideWhenUsed/>
    <w:rsid w:val="002B0DC3"/>
    <w:pPr>
      <w:tabs>
        <w:tab w:val="center" w:pos="4153"/>
        <w:tab w:val="right" w:pos="8306"/>
      </w:tabs>
      <w:snapToGrid w:val="0"/>
      <w:jc w:val="left"/>
    </w:pPr>
    <w:rPr>
      <w:sz w:val="18"/>
      <w:szCs w:val="18"/>
    </w:rPr>
  </w:style>
  <w:style w:type="character" w:customStyle="1" w:styleId="a9">
    <w:name w:val="页脚 字符"/>
    <w:basedOn w:val="a0"/>
    <w:link w:val="a8"/>
    <w:uiPriority w:val="99"/>
    <w:rsid w:val="002B0DC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xunhua</dc:creator>
  <cp:keywords/>
  <dc:description/>
  <cp:lastModifiedBy>xu xunhua</cp:lastModifiedBy>
  <cp:revision>48</cp:revision>
  <dcterms:created xsi:type="dcterms:W3CDTF">2018-10-06T02:25:00Z</dcterms:created>
  <dcterms:modified xsi:type="dcterms:W3CDTF">2018-10-08T11:20:00Z</dcterms:modified>
</cp:coreProperties>
</file>