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3E559DB"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30EF84C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v:textbox>
              </v:shape>
            </w:pict>
          </mc:Fallback>
        </mc:AlternateContent>
      </w:r>
    </w:p>
    <w:p w14:paraId="7D0F6076" w14:textId="20B4F6A9" w:rsidR="00897662" w:rsidRDefault="00573359"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4C0DF795">
                <wp:simplePos x="0" y="0"/>
                <wp:positionH relativeFrom="column">
                  <wp:posOffset>3930267</wp:posOffset>
                </wp:positionH>
                <wp:positionV relativeFrom="paragraph">
                  <wp:posOffset>8263</wp:posOffset>
                </wp:positionV>
                <wp:extent cx="2264410" cy="363556"/>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363556"/>
                        </a:xfrm>
                        <a:prstGeom prst="rect">
                          <a:avLst/>
                        </a:prstGeom>
                        <a:noFill/>
                        <a:ln w="6350">
                          <a:noFill/>
                        </a:ln>
                      </wps:spPr>
                      <wps:txb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45pt;margin-top:.65pt;width:178.3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" filled="f" stroked="f" strokeweight=".5pt">
                <v:textbo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v:textbox>
              </v:shape>
            </w:pict>
          </mc:Fallback>
        </mc:AlternateContent>
      </w: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7CB3B125" w14:textId="149FE29D" w:rsidR="00573359" w:rsidRDefault="00573359" w:rsidP="00573359">
      <w:pPr>
        <w:jc w:val="left"/>
        <w:rPr>
          <w:rFonts w:ascii="Times New Roman" w:hAnsi="Times New Roman" w:cs="Times New Roman"/>
          <w:sz w:val="24"/>
        </w:rPr>
      </w:pPr>
      <w:r>
        <w:rPr>
          <w:rFonts w:ascii="Times New Roman" w:hAnsi="Times New Roman" w:cs="Times New Roman"/>
          <w:sz w:val="24"/>
        </w:rPr>
        <w:t>Jan.</w:t>
      </w:r>
      <w:r w:rsidRPr="001C190F">
        <w:rPr>
          <w:rFonts w:ascii="Times New Roman" w:hAnsi="Times New Roman" w:cs="Times New Roman"/>
          <w:sz w:val="24"/>
        </w:rPr>
        <w:t xml:space="preserve"> 202</w:t>
      </w:r>
      <w:r>
        <w:rPr>
          <w:rFonts w:ascii="Times New Roman" w:hAnsi="Times New Roman" w:cs="Times New Roman"/>
          <w:sz w:val="24"/>
        </w:rPr>
        <w:t>5</w:t>
      </w:r>
      <w:r w:rsidRPr="001C190F">
        <w:rPr>
          <w:rFonts w:ascii="Times New Roman" w:hAnsi="Times New Roman" w:cs="Times New Roman"/>
          <w:sz w:val="24"/>
        </w:rPr>
        <w:t xml:space="preserve"> </w:t>
      </w:r>
      <w:r>
        <w:rPr>
          <w:rFonts w:ascii="Times New Roman" w:hAnsi="Times New Roman" w:cs="Times New Roman"/>
          <w:sz w:val="24"/>
        </w:rPr>
        <w:t>– present</w:t>
      </w:r>
      <w:r>
        <w:rPr>
          <w:rFonts w:ascii="Times New Roman" w:hAnsi="Times New Roman" w:cs="Times New Roman"/>
          <w:sz w:val="24"/>
        </w:rPr>
        <w:tab/>
      </w:r>
      <w:r>
        <w:rPr>
          <w:rFonts w:ascii="Times New Roman" w:hAnsi="Times New Roman" w:cs="Times New Roman"/>
          <w:sz w:val="24"/>
        </w:rPr>
        <w:tab/>
        <w:t>Team Leader at The Sainsbury Laboratory, UK</w:t>
      </w:r>
    </w:p>
    <w:p w14:paraId="60C885E7" w14:textId="77777777" w:rsidR="0054565D" w:rsidRDefault="0054565D" w:rsidP="0054565D">
      <w:pPr>
        <w:spacing w:line="120" w:lineRule="auto"/>
        <w:jc w:val="left"/>
        <w:rPr>
          <w:rFonts w:ascii="Times New Roman" w:hAnsi="Times New Roman" w:cs="Times New Roman"/>
          <w:sz w:val="24"/>
        </w:rPr>
      </w:pPr>
    </w:p>
    <w:p w14:paraId="45DE06E7" w14:textId="2C80CD6B" w:rsidR="005973FD" w:rsidRDefault="001C57C9" w:rsidP="006E4644">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573359">
        <w:rPr>
          <w:rFonts w:ascii="Times New Roman" w:hAnsi="Times New Roman" w:cs="Times New Roman"/>
          <w:sz w:val="24"/>
        </w:rPr>
        <w:t>Nov. 2024</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Iwate</w:t>
      </w:r>
      <w:r w:rsidR="006E4644">
        <w:rPr>
          <w:rFonts w:ascii="Times New Roman" w:hAnsi="Times New Roman" w:cs="Times New Roman"/>
          <w:sz w:val="24"/>
        </w:rPr>
        <w:t xml:space="preserve"> </w:t>
      </w:r>
      <w:r w:rsidR="005973FD" w:rsidRPr="001C190F">
        <w:rPr>
          <w:rFonts w:ascii="Times New Roman" w:hAnsi="Times New Roman" w:cs="Times New Roman"/>
          <w:sz w:val="24"/>
        </w:rPr>
        <w:t>Biotechnology Research Center, Japan</w:t>
      </w:r>
    </w:p>
    <w:p w14:paraId="354DF919" w14:textId="77777777" w:rsidR="006E4644" w:rsidRDefault="006E4644" w:rsidP="006E4644">
      <w:pPr>
        <w:jc w:val="left"/>
        <w:rPr>
          <w:rFonts w:ascii="Times New Roman" w:hAnsi="Times New Roman" w:cs="Times New Roman"/>
          <w:sz w:val="24"/>
        </w:rPr>
      </w:pPr>
    </w:p>
    <w:p w14:paraId="40614A82" w14:textId="314325BF" w:rsidR="00940A42" w:rsidRDefault="00940A42" w:rsidP="006E4644">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r w:rsidR="006E4644">
        <w:rPr>
          <w:rFonts w:ascii="Times New Roman" w:hAnsi="Times New Roman" w:cs="Times New Roman"/>
          <w:sz w:val="24"/>
          <w:lang w:val="en-GB"/>
        </w:rPr>
        <w:t xml:space="preserve"> </w:t>
      </w:r>
      <w:r w:rsidRPr="001C190F">
        <w:rPr>
          <w:rFonts w:ascii="Times New Roman" w:hAnsi="Times New Roman" w:cs="Times New Roman"/>
          <w:sz w:val="24"/>
          <w:lang w:val="en-GB"/>
        </w:rPr>
        <w:t xml:space="preserve">(Kamoun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79B2E0EF" w14:textId="77777777" w:rsidR="006E4644" w:rsidRPr="00940A42" w:rsidRDefault="006E4644" w:rsidP="006E4644">
      <w:pPr>
        <w:jc w:val="left"/>
        <w:rPr>
          <w:rFonts w:ascii="Times New Roman" w:hAnsi="Times New Roman" w:cs="Times New Roman"/>
          <w:sz w:val="24"/>
          <w:lang w:val="en-GB"/>
        </w:rPr>
      </w:pPr>
    </w:p>
    <w:p w14:paraId="24C3C43D" w14:textId="4267DD8A" w:rsidR="00083154" w:rsidRDefault="00083154" w:rsidP="006E4644">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r w:rsidR="006E4644">
        <w:rPr>
          <w:rFonts w:ascii="Times New Roman" w:hAnsi="Times New Roman" w:cs="Times New Roman"/>
          <w:sz w:val="24"/>
          <w:lang w:val="en-GB"/>
        </w:rPr>
        <w:t xml:space="preserve"> </w:t>
      </w:r>
      <w:r w:rsidR="00D16F62" w:rsidRPr="001C190F">
        <w:rPr>
          <w:rFonts w:ascii="Times New Roman" w:hAnsi="Times New Roman" w:cs="Times New Roman"/>
          <w:sz w:val="24"/>
          <w:lang w:val="en-GB"/>
        </w:rPr>
        <w:t xml:space="preserve">(Kamoun </w:t>
      </w:r>
      <w:r w:rsidR="00940A42">
        <w:rPr>
          <w:rFonts w:ascii="Times New Roman" w:hAnsi="Times New Roman" w:cs="Times New Roman"/>
          <w:sz w:val="24"/>
          <w:lang w:val="en-GB"/>
        </w:rPr>
        <w:t>g</w:t>
      </w:r>
      <w:r w:rsidR="00D16F62" w:rsidRPr="001C190F">
        <w:rPr>
          <w:rFonts w:ascii="Times New Roman" w:hAnsi="Times New Roman" w:cs="Times New Roman"/>
          <w:sz w:val="24"/>
          <w:lang w:val="en-GB"/>
        </w:rPr>
        <w:t>roup)</w:t>
      </w:r>
    </w:p>
    <w:p w14:paraId="2450BB71" w14:textId="77777777" w:rsidR="006E4644" w:rsidRPr="00D16F62" w:rsidRDefault="006E4644" w:rsidP="006E4644">
      <w:pPr>
        <w:jc w:val="left"/>
        <w:rPr>
          <w:rFonts w:ascii="Times New Roman" w:hAnsi="Times New Roman" w:cs="Times New Roman"/>
          <w:sz w:val="24"/>
          <w:lang w:val="en-GB"/>
        </w:rPr>
      </w:pPr>
    </w:p>
    <w:p w14:paraId="03BD426B" w14:textId="4833AD40"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4B9332D6" w14:textId="172C8DE8" w:rsidR="007A4802" w:rsidRPr="00FA0822" w:rsidRDefault="007A4802" w:rsidP="00612885">
      <w:pPr>
        <w:numPr>
          <w:ilvl w:val="0"/>
          <w:numId w:val="22"/>
        </w:numPr>
        <w:tabs>
          <w:tab w:val="num" w:pos="720"/>
        </w:tabs>
        <w:jc w:val="left"/>
        <w:rPr>
          <w:rFonts w:ascii="Times New Roman" w:hAnsi="Times New Roman" w:cs="Times New Roman"/>
          <w:sz w:val="24"/>
          <w:lang/>
        </w:rPr>
      </w:pPr>
      <w:r w:rsidRPr="00254B8E">
        <w:rPr>
          <w:rFonts w:ascii="Times New Roman" w:hAnsi="Times New Roman" w:cs="Times New Roman"/>
          <w:b/>
          <w:bCs/>
          <w:sz w:val="24"/>
          <w:u w:val="single"/>
          <w:lang/>
        </w:rPr>
        <w:t>Sugihara Y</w:t>
      </w:r>
      <w:r w:rsidRPr="00997500">
        <w:rPr>
          <w:rFonts w:ascii="Times New Roman" w:hAnsi="Times New Roman" w:cs="Times New Roman"/>
          <w:sz w:val="24"/>
          <w:lang/>
        </w:rPr>
        <w:t>, Kourelis J, Contreras MP, Pai H, Selvaraj M, Toghani A, Martinez-Anaya C*, Kamoun S* (2024) </w:t>
      </w:r>
      <w:r>
        <w:fldChar w:fldCharType="begin"/>
      </w:r>
      <w:r>
        <w:instrText>HYPERLINK "https://doi.org/10.1371/journal.pgen.1011653" \t "_blank"</w:instrText>
      </w:r>
      <w:r>
        <w:fldChar w:fldCharType="separate"/>
      </w:r>
      <w:r w:rsidRPr="00997500">
        <w:rPr>
          <w:rStyle w:val="Hyperlink"/>
          <w:rFonts w:ascii="Times New Roman" w:hAnsi="Times New Roman" w:cs="Times New Roman"/>
          <w:sz w:val="24"/>
          <w:lang/>
        </w:rPr>
        <w:t>Helper NLR immune prot</w:t>
      </w:r>
      <w:r w:rsidRPr="00997500">
        <w:rPr>
          <w:rStyle w:val="Hyperlink"/>
          <w:rFonts w:ascii="Times New Roman" w:hAnsi="Times New Roman" w:cs="Times New Roman"/>
          <w:sz w:val="24"/>
          <w:lang/>
        </w:rPr>
        <w:t>e</w:t>
      </w:r>
      <w:r w:rsidRPr="00997500">
        <w:rPr>
          <w:rStyle w:val="Hyperlink"/>
          <w:rFonts w:ascii="Times New Roman" w:hAnsi="Times New Roman" w:cs="Times New Roman"/>
          <w:sz w:val="24"/>
          <w:lang/>
        </w:rPr>
        <w:t>in NRC3 evolved to evade inhibition by a cyst nematode virulence effector</w:t>
      </w:r>
      <w:r>
        <w:fldChar w:fldCharType="end"/>
      </w:r>
      <w:r w:rsidRPr="00997500">
        <w:rPr>
          <w:rFonts w:ascii="Times New Roman" w:hAnsi="Times New Roman" w:cs="Times New Roman"/>
          <w:sz w:val="24"/>
          <w:lang/>
        </w:rPr>
        <w:t>. </w:t>
      </w:r>
      <w:r w:rsidRPr="007A4802">
        <w:rPr>
          <w:rFonts w:ascii="Times New Roman" w:hAnsi="Times New Roman" w:cs="Times New Roman"/>
          <w:i/>
          <w:iCs/>
          <w:sz w:val="24"/>
          <w:lang/>
        </w:rPr>
        <w:t>PLOS Genetics</w:t>
      </w:r>
      <w:r w:rsidRPr="00396F66">
        <w:rPr>
          <w:rFonts w:ascii="Times New Roman" w:hAnsi="Times New Roman" w:cs="Times New Roman"/>
          <w:sz w:val="24"/>
          <w:lang/>
        </w:rPr>
        <w:t>, 21:e1011653</w:t>
      </w:r>
      <w:r w:rsidRPr="00FA0822">
        <w:rPr>
          <w:rFonts w:ascii="Times New Roman" w:hAnsi="Times New Roman" w:cs="Times New Roman"/>
          <w:sz w:val="24"/>
          <w:lang/>
        </w:rPr>
        <w:t>.</w:t>
      </w:r>
      <w:r w:rsidRPr="00FA0822">
        <w:rPr>
          <w:rFonts w:ascii="Times New Roman" w:hAnsi="Times New Roman" w:cs="Times New Roman"/>
          <w:sz w:val="24"/>
          <w:lang w:val="en-GB"/>
        </w:rPr>
        <w:t xml:space="preserve"> </w:t>
      </w:r>
      <w:r w:rsidRPr="00FA0822">
        <w:rPr>
          <w:rFonts w:ascii="Times New Roman" w:hAnsi="Times New Roman" w:cs="Times New Roman"/>
          <w:sz w:val="24"/>
          <w:lang/>
        </w:rPr>
        <w:lastRenderedPageBreak/>
        <w:t>DOI:10.1371/journal.pgen.1011653 </w:t>
      </w:r>
      <w:r w:rsidRPr="00FA0822">
        <w:rPr>
          <w:rFonts w:ascii="Times New Roman" w:hAnsi="Times New Roman" w:cs="Times New Roman"/>
          <w:sz w:val="20"/>
          <w:szCs w:val="20"/>
          <w:lang/>
        </w:rPr>
        <w:t>*Corresponding authors</w:t>
      </w:r>
    </w:p>
    <w:p w14:paraId="0E9E500F" w14:textId="08A8B778" w:rsidR="00612885" w:rsidRPr="00612885" w:rsidRDefault="00612885" w:rsidP="00612885">
      <w:pPr>
        <w:numPr>
          <w:ilvl w:val="0"/>
          <w:numId w:val="22"/>
        </w:numPr>
        <w:tabs>
          <w:tab w:val="num" w:pos="720"/>
        </w:tabs>
        <w:jc w:val="left"/>
        <w:rPr>
          <w:rFonts w:ascii="Times New Roman" w:hAnsi="Times New Roman" w:cs="Times New Roman"/>
          <w:sz w:val="24"/>
          <w:lang/>
        </w:rPr>
      </w:pPr>
      <w:r w:rsidRPr="00612885">
        <w:rPr>
          <w:rFonts w:ascii="Times New Roman" w:hAnsi="Times New Roman" w:cs="Times New Roman"/>
          <w:sz w:val="24"/>
          <w:lang/>
        </w:rPr>
        <w:t>Huang C-Y, Huang Y-S, </w:t>
      </w:r>
      <w:r w:rsidRPr="00612885">
        <w:rPr>
          <w:rFonts w:ascii="Times New Roman" w:hAnsi="Times New Roman" w:cs="Times New Roman"/>
          <w:b/>
          <w:bCs/>
          <w:sz w:val="24"/>
          <w:u w:val="single"/>
          <w:lang/>
        </w:rPr>
        <w:t>Sugihara Y</w:t>
      </w:r>
      <w:r w:rsidRPr="00612885">
        <w:rPr>
          <w:rFonts w:ascii="Times New Roman" w:hAnsi="Times New Roman" w:cs="Times New Roman"/>
          <w:sz w:val="24"/>
          <w:lang/>
        </w:rPr>
        <w:t>, Wang H-Y, Huang L-T, Lopez-Agudelo JC, Chen Y-F, Lin K-Y, Chiang B-J, Toghani A, Kourelis J, Wang C-H, Derevnina L, Wu C-H (2024) </w:t>
      </w:r>
      <w:r>
        <w:fldChar w:fldCharType="begin"/>
      </w:r>
      <w:r>
        <w:instrText>HYPERLINK "https://doi.org/10.1371/journal.pgen.1011402" \t "_blank"</w:instrText>
      </w:r>
      <w:r>
        <w:fldChar w:fldCharType="separate"/>
      </w:r>
      <w:r w:rsidRPr="00612885">
        <w:rPr>
          <w:rStyle w:val="Hyperlink"/>
          <w:rFonts w:ascii="Times New Roman" w:hAnsi="Times New Roman" w:cs="Times New Roman"/>
          <w:sz w:val="24"/>
          <w:lang/>
        </w:rPr>
        <w:t xml:space="preserve">Subfunctionalization of NRC3 altered the genetic structure of the </w:t>
      </w:r>
      <w:r w:rsidRPr="007C20A4">
        <w:rPr>
          <w:rStyle w:val="Hyperlink"/>
          <w:rFonts w:ascii="Times New Roman" w:hAnsi="Times New Roman" w:cs="Times New Roman"/>
          <w:i/>
          <w:iCs/>
          <w:sz w:val="24"/>
          <w:lang/>
        </w:rPr>
        <w:t>Nicotiana</w:t>
      </w:r>
      <w:r w:rsidRPr="00612885">
        <w:rPr>
          <w:rStyle w:val="Hyperlink"/>
          <w:rFonts w:ascii="Times New Roman" w:hAnsi="Times New Roman" w:cs="Times New Roman"/>
          <w:sz w:val="24"/>
          <w:lang/>
        </w:rPr>
        <w:t xml:space="preserve"> NRC network</w:t>
      </w:r>
      <w:r>
        <w:fldChar w:fldCharType="end"/>
      </w:r>
      <w:r w:rsidRPr="00612885">
        <w:rPr>
          <w:rFonts w:ascii="Times New Roman" w:hAnsi="Times New Roman" w:cs="Times New Roman"/>
          <w:sz w:val="24"/>
          <w:lang/>
        </w:rPr>
        <w:t>. </w:t>
      </w:r>
      <w:r w:rsidRPr="00612885">
        <w:rPr>
          <w:rFonts w:ascii="Times New Roman" w:hAnsi="Times New Roman" w:cs="Times New Roman"/>
          <w:i/>
          <w:iCs/>
          <w:sz w:val="24"/>
          <w:lang/>
        </w:rPr>
        <w:t>PLOS Genetics</w:t>
      </w:r>
      <w:r w:rsidRPr="00612885">
        <w:rPr>
          <w:rFonts w:ascii="Times New Roman" w:hAnsi="Times New Roman" w:cs="Times New Roman"/>
          <w:sz w:val="24"/>
          <w:lang/>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lang/>
        </w:rPr>
      </w:pPr>
      <w:r w:rsidRPr="008A52E7">
        <w:rPr>
          <w:rFonts w:ascii="Times New Roman" w:hAnsi="Times New Roman" w:cs="Times New Roman"/>
          <w:sz w:val="24"/>
          <w:lang/>
        </w:rPr>
        <w:t>Sugimura Y, Oikawa K, </w:t>
      </w:r>
      <w:r w:rsidRPr="008A52E7">
        <w:rPr>
          <w:rFonts w:ascii="Times New Roman" w:hAnsi="Times New Roman" w:cs="Times New Roman"/>
          <w:b/>
          <w:bCs/>
          <w:sz w:val="24"/>
          <w:u w:val="single"/>
          <w:lang/>
        </w:rPr>
        <w:t>Sugihara Y</w:t>
      </w:r>
      <w:r w:rsidRPr="008A52E7">
        <w:rPr>
          <w:rFonts w:ascii="Times New Roman" w:hAnsi="Times New Roman" w:cs="Times New Roman"/>
          <w:sz w:val="24"/>
          <w:lang/>
        </w:rPr>
        <w:t>, Utsushi H, Kanzaki E, Ito K, Ogasawara Y, Fujioka T, Takagi H, Shimizu M, Shimono H, Terauchi R, Abe A (2024) </w:t>
      </w:r>
      <w:r>
        <w:fldChar w:fldCharType="begin"/>
      </w:r>
      <w:r>
        <w:instrText>HYPERLINK "https://doi.org/10.1371/journal.pgen.1011369" \t "_blank"</w:instrText>
      </w:r>
      <w:r>
        <w:fldChar w:fldCharType="separate"/>
      </w:r>
      <w:r w:rsidRPr="008A52E7">
        <w:rPr>
          <w:rStyle w:val="Hyperlink"/>
          <w:rFonts w:ascii="Times New Roman" w:hAnsi="Times New Roman" w:cs="Times New Roman"/>
          <w:sz w:val="24"/>
          <w:lang/>
        </w:rPr>
        <w:t xml:space="preserve">Impact of rice </w:t>
      </w:r>
      <w:r w:rsidRPr="007C20A4">
        <w:rPr>
          <w:rStyle w:val="Hyperlink"/>
          <w:rFonts w:ascii="Times New Roman" w:hAnsi="Times New Roman" w:cs="Times New Roman"/>
          <w:i/>
          <w:iCs/>
          <w:sz w:val="24"/>
          <w:lang/>
        </w:rPr>
        <w:t xml:space="preserve">GENERAL REGULATORY FACTOR14h </w:t>
      </w:r>
      <w:r w:rsidRPr="005118CD">
        <w:rPr>
          <w:rStyle w:val="Hyperlink"/>
          <w:rFonts w:ascii="Times New Roman" w:hAnsi="Times New Roman" w:cs="Times New Roman"/>
          <w:sz w:val="24"/>
          <w:lang/>
        </w:rPr>
        <w:t>(</w:t>
      </w:r>
      <w:r w:rsidRPr="007C20A4">
        <w:rPr>
          <w:rStyle w:val="Hyperlink"/>
          <w:rFonts w:ascii="Times New Roman" w:hAnsi="Times New Roman" w:cs="Times New Roman"/>
          <w:i/>
          <w:iCs/>
          <w:sz w:val="24"/>
          <w:lang/>
        </w:rPr>
        <w:t>GF14h</w:t>
      </w:r>
      <w:r w:rsidRPr="005118CD">
        <w:rPr>
          <w:rStyle w:val="Hyperlink"/>
          <w:rFonts w:ascii="Times New Roman" w:hAnsi="Times New Roman" w:cs="Times New Roman"/>
          <w:sz w:val="24"/>
          <w:lang/>
        </w:rPr>
        <w:t>)</w:t>
      </w:r>
      <w:r w:rsidRPr="008A52E7">
        <w:rPr>
          <w:rStyle w:val="Hyperlink"/>
          <w:rFonts w:ascii="Times New Roman" w:hAnsi="Times New Roman" w:cs="Times New Roman"/>
          <w:sz w:val="24"/>
          <w:lang/>
        </w:rPr>
        <w:t xml:space="preserve"> on low-temperature seed germination and its application to breeding</w:t>
      </w:r>
      <w:r>
        <w:fldChar w:fldCharType="end"/>
      </w:r>
      <w:r w:rsidRPr="008A52E7">
        <w:rPr>
          <w:rFonts w:ascii="Times New Roman" w:hAnsi="Times New Roman" w:cs="Times New Roman"/>
          <w:sz w:val="24"/>
          <w:lang/>
        </w:rPr>
        <w:t>. </w:t>
      </w:r>
      <w:r w:rsidRPr="008A52E7">
        <w:rPr>
          <w:rFonts w:ascii="Times New Roman" w:hAnsi="Times New Roman" w:cs="Times New Roman"/>
          <w:i/>
          <w:iCs/>
          <w:sz w:val="24"/>
          <w:lang/>
        </w:rPr>
        <w:t>PLOS Genetics</w:t>
      </w:r>
      <w:r w:rsidRPr="008A52E7">
        <w:rPr>
          <w:rFonts w:ascii="Times New Roman" w:hAnsi="Times New Roman" w:cs="Times New Roman"/>
          <w:sz w:val="24"/>
          <w:lang/>
        </w:rPr>
        <w:t>,</w:t>
      </w:r>
      <w:r w:rsidRPr="008A52E7">
        <w:rPr>
          <w:rFonts w:ascii="Times New Roman" w:hAnsi="Times New Roman" w:cs="Times New Roman"/>
          <w:i/>
          <w:iCs/>
          <w:sz w:val="24"/>
          <w:lang/>
        </w:rPr>
        <w:t> </w:t>
      </w:r>
      <w:r w:rsidRPr="008A52E7">
        <w:rPr>
          <w:rFonts w:ascii="Times New Roman" w:hAnsi="Times New Roman" w:cs="Times New Roman"/>
          <w:sz w:val="24"/>
          <w:lang/>
        </w:rPr>
        <w:t>20:e1011369. DOI: 10.1371/journal.pgen.1011369</w:t>
      </w:r>
    </w:p>
    <w:p w14:paraId="3AD53F47" w14:textId="7B4A7E8B" w:rsidR="008A52E7" w:rsidRPr="008A52E7" w:rsidRDefault="008A52E7" w:rsidP="008A52E7">
      <w:pPr>
        <w:numPr>
          <w:ilvl w:val="0"/>
          <w:numId w:val="22"/>
        </w:numPr>
        <w:tabs>
          <w:tab w:val="num" w:pos="720"/>
        </w:tabs>
        <w:jc w:val="left"/>
        <w:rPr>
          <w:rFonts w:ascii="Times New Roman" w:hAnsi="Times New Roman" w:cs="Times New Roman"/>
          <w:sz w:val="24"/>
          <w:lang/>
        </w:rPr>
      </w:pPr>
      <w:r w:rsidRPr="008A52E7">
        <w:rPr>
          <w:rFonts w:ascii="Times New Roman" w:hAnsi="Times New Roman" w:cs="Times New Roman"/>
          <w:sz w:val="24"/>
          <w:lang/>
        </w:rPr>
        <w:t>Barragan AC*</w:t>
      </w:r>
      <w:r w:rsidR="001771BC" w:rsidRPr="001771BC">
        <w:rPr>
          <w:rFonts w:ascii="Times New Roman" w:hAnsi="Times New Roman" w:cs="Times New Roman"/>
          <w:sz w:val="24"/>
          <w:vertAlign w:val="superscript"/>
          <w:lang/>
        </w:rPr>
        <w:t>+</w:t>
      </w:r>
      <w:r w:rsidRPr="008A52E7">
        <w:rPr>
          <w:rFonts w:ascii="Times New Roman" w:hAnsi="Times New Roman" w:cs="Times New Roman"/>
          <w:sz w:val="24"/>
          <w:lang/>
        </w:rPr>
        <w:t>, Latorre SM</w:t>
      </w:r>
      <w:r w:rsidR="001771BC" w:rsidRPr="001771BC">
        <w:rPr>
          <w:rFonts w:ascii="Times New Roman" w:hAnsi="Times New Roman" w:cs="Times New Roman"/>
          <w:sz w:val="24"/>
          <w:vertAlign w:val="superscript"/>
          <w:lang/>
        </w:rPr>
        <w:t>+</w:t>
      </w:r>
      <w:r w:rsidRPr="008A52E7">
        <w:rPr>
          <w:rFonts w:ascii="Times New Roman" w:hAnsi="Times New Roman" w:cs="Times New Roman"/>
          <w:sz w:val="24"/>
          <w:lang/>
        </w:rPr>
        <w:t>, Malmgren A, Harant A, Win J, </w:t>
      </w:r>
      <w:r w:rsidRPr="008A52E7">
        <w:rPr>
          <w:rFonts w:ascii="Times New Roman" w:hAnsi="Times New Roman" w:cs="Times New Roman"/>
          <w:b/>
          <w:bCs/>
          <w:sz w:val="24"/>
          <w:u w:val="single"/>
          <w:lang/>
        </w:rPr>
        <w:t>Sugihara Y</w:t>
      </w:r>
      <w:r w:rsidRPr="008A52E7">
        <w:rPr>
          <w:rFonts w:ascii="Times New Roman" w:hAnsi="Times New Roman" w:cs="Times New Roman"/>
          <w:sz w:val="24"/>
          <w:lang/>
        </w:rPr>
        <w:t>, Burbano HA, Kamoun S*, Langner T* (2024) </w:t>
      </w:r>
      <w:r>
        <w:fldChar w:fldCharType="begin"/>
      </w:r>
      <w:r>
        <w:instrText>HYPERLINK "https://doi.org/10.1093/molbev/msae164" \t "_blank"</w:instrText>
      </w:r>
      <w:r>
        <w:fldChar w:fldCharType="separate"/>
      </w:r>
      <w:r w:rsidRPr="008A52E7">
        <w:rPr>
          <w:rStyle w:val="Hyperlink"/>
          <w:rFonts w:ascii="Times New Roman" w:hAnsi="Times New Roman" w:cs="Times New Roman"/>
          <w:sz w:val="24"/>
          <w:lang/>
        </w:rPr>
        <w:t>Multiple horizontal mini-chromosome transfers drive genome evolution of clonal blast fungus lineages</w:t>
      </w:r>
      <w:r>
        <w:fldChar w:fldCharType="end"/>
      </w:r>
      <w:r w:rsidRPr="008A52E7">
        <w:rPr>
          <w:rFonts w:ascii="Times New Roman" w:hAnsi="Times New Roman" w:cs="Times New Roman"/>
          <w:sz w:val="24"/>
          <w:lang/>
        </w:rPr>
        <w:t>. </w:t>
      </w:r>
      <w:r w:rsidRPr="008A52E7">
        <w:rPr>
          <w:rFonts w:ascii="Times New Roman" w:hAnsi="Times New Roman" w:cs="Times New Roman"/>
          <w:i/>
          <w:iCs/>
          <w:sz w:val="24"/>
          <w:lang/>
        </w:rPr>
        <w:t>Molecular Biology and Evolution, </w:t>
      </w:r>
      <w:r w:rsidR="00647937">
        <w:rPr>
          <w:rFonts w:ascii="Times New Roman" w:hAnsi="Times New Roman" w:cs="Times New Roman"/>
          <w:sz w:val="24"/>
          <w:lang/>
        </w:rPr>
        <w:t>41:</w:t>
      </w:r>
      <w:r w:rsidRPr="008A52E7">
        <w:rPr>
          <w:rFonts w:ascii="Times New Roman" w:hAnsi="Times New Roman" w:cs="Times New Roman"/>
          <w:sz w:val="24"/>
          <w:lang/>
        </w:rPr>
        <w:t>msae164. DOI: 10.1093/molbev/msae164 </w:t>
      </w:r>
      <w:r w:rsidR="00051F71" w:rsidRPr="00051F71">
        <w:rPr>
          <w:rFonts w:ascii="Times New Roman" w:hAnsi="Times New Roman" w:cs="Times New Roman"/>
          <w:sz w:val="24"/>
          <w:vertAlign w:val="superscript"/>
          <w:lang/>
        </w:rPr>
        <w:t>+</w:t>
      </w:r>
      <w:r w:rsidRPr="008A52E7">
        <w:rPr>
          <w:rFonts w:ascii="Times New Roman" w:hAnsi="Times New Roman" w:cs="Times New Roman"/>
          <w:sz w:val="24"/>
          <w:lang/>
        </w:rPr>
        <w:t>Authors contributed equally, *Corresponding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lang/>
        </w:rPr>
      </w:pPr>
      <w:r w:rsidRPr="008A52E7">
        <w:rPr>
          <w:rFonts w:ascii="Times New Roman" w:hAnsi="Times New Roman" w:cs="Times New Roman"/>
          <w:b/>
          <w:bCs/>
          <w:sz w:val="24"/>
          <w:u w:val="single"/>
          <w:lang/>
        </w:rPr>
        <w:t>Sugihara Y</w:t>
      </w:r>
      <w:r w:rsidRPr="008A52E7">
        <w:rPr>
          <w:rFonts w:ascii="Times New Roman" w:hAnsi="Times New Roman" w:cs="Times New Roman"/>
          <w:sz w:val="24"/>
          <w:lang/>
        </w:rPr>
        <w:t>, Abe Y, Takagi H, Abe A, Shimizu M, Ito K, Kanzaki E, Oikawa K, Kourelis J, Langner T, Win J, Białas A, Lüdke D, Contreras MP, Chuma I, Saitoh H, Kobayashi M, Zheng S, Tosa Y, Banfield MJ, Kamoun S*, Terauchi R*, Fujisaki K* (2023) </w:t>
      </w:r>
      <w:r>
        <w:fldChar w:fldCharType="begin"/>
      </w:r>
      <w:r>
        <w:instrText>HYPERLINK "https://doi.org/10.1371/journal.pbio.3001945" \t "_blank"</w:instrText>
      </w:r>
      <w:r>
        <w:fldChar w:fldCharType="separate"/>
      </w:r>
      <w:r w:rsidRPr="008A52E7">
        <w:rPr>
          <w:rStyle w:val="Hyperlink"/>
          <w:rFonts w:ascii="Times New Roman" w:hAnsi="Times New Roman" w:cs="Times New Roman"/>
          <w:sz w:val="24"/>
          <w:lang/>
        </w:rPr>
        <w:t>Disentangling the complex gene interaction networks between rice and the blast fungus identifies a new pathogen effector</w:t>
      </w:r>
      <w:r>
        <w:fldChar w:fldCharType="end"/>
      </w:r>
      <w:r w:rsidRPr="008A52E7">
        <w:rPr>
          <w:rFonts w:ascii="Times New Roman" w:hAnsi="Times New Roman" w:cs="Times New Roman"/>
          <w:sz w:val="24"/>
          <w:lang/>
        </w:rPr>
        <w:t>. </w:t>
      </w:r>
      <w:r w:rsidRPr="008A52E7">
        <w:rPr>
          <w:rFonts w:ascii="Times New Roman" w:hAnsi="Times New Roman" w:cs="Times New Roman"/>
          <w:i/>
          <w:iCs/>
          <w:sz w:val="24"/>
          <w:lang/>
        </w:rPr>
        <w:t>PLOS Biology</w:t>
      </w:r>
      <w:r w:rsidRPr="008A52E7">
        <w:rPr>
          <w:rFonts w:ascii="Times New Roman" w:hAnsi="Times New Roman" w:cs="Times New Roman"/>
          <w:sz w:val="24"/>
          <w:lang/>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lang/>
        </w:rPr>
      </w:pPr>
      <w:r w:rsidRPr="008A52E7">
        <w:rPr>
          <w:rFonts w:ascii="Times New Roman" w:hAnsi="Times New Roman" w:cs="Times New Roman"/>
          <w:sz w:val="24"/>
          <w:lang/>
        </w:rPr>
        <w:t>Nishiyama C, Sekiguchi S, </w:t>
      </w:r>
      <w:r w:rsidRPr="008A52E7">
        <w:rPr>
          <w:rFonts w:ascii="Times New Roman" w:hAnsi="Times New Roman" w:cs="Times New Roman"/>
          <w:b/>
          <w:bCs/>
          <w:sz w:val="24"/>
          <w:u w:val="single"/>
          <w:lang/>
        </w:rPr>
        <w:t>Sugihara Y</w:t>
      </w:r>
      <w:r w:rsidRPr="008A52E7">
        <w:rPr>
          <w:rFonts w:ascii="Times New Roman" w:hAnsi="Times New Roman" w:cs="Times New Roman"/>
          <w:sz w:val="24"/>
          <w:lang/>
        </w:rPr>
        <w:t>, Nishikawa M, Makita N, Segawa T, Terasaki M, Takagi H, Koyanagi T (2023) </w:t>
      </w:r>
      <w:r>
        <w:fldChar w:fldCharType="begin"/>
      </w:r>
      <w:r>
        <w:instrText>HYPERLINK "https://doi.org/10.12938/bmfh.2022-017" \t "_blank"</w:instrText>
      </w:r>
      <w:r>
        <w:fldChar w:fldCharType="separate"/>
      </w:r>
      <w:r w:rsidRPr="008A52E7">
        <w:rPr>
          <w:rStyle w:val="Hyperlink"/>
          <w:rFonts w:ascii="Times New Roman" w:hAnsi="Times New Roman" w:cs="Times New Roman"/>
          <w:sz w:val="24"/>
          <w:lang/>
        </w:rPr>
        <w:t>Phylogenomic analysis in </w:t>
      </w:r>
      <w:r w:rsidRPr="008A52E7">
        <w:rPr>
          <w:rStyle w:val="Hyperlink"/>
          <w:rFonts w:ascii="Times New Roman" w:hAnsi="Times New Roman" w:cs="Times New Roman"/>
          <w:i/>
          <w:iCs/>
          <w:sz w:val="24"/>
          <w:lang/>
        </w:rPr>
        <w:t>Latilactobacillus sakei</w:t>
      </w:r>
      <w:r w:rsidRPr="008A52E7">
        <w:rPr>
          <w:rStyle w:val="Hyperlink"/>
          <w:rFonts w:ascii="Times New Roman" w:hAnsi="Times New Roman" w:cs="Times New Roman"/>
          <w:sz w:val="24"/>
          <w:lang/>
        </w:rPr>
        <w:t> by using polymorphisms detected by next-generation sequencing</w:t>
      </w:r>
      <w:r>
        <w:fldChar w:fldCharType="end"/>
      </w:r>
      <w:r w:rsidRPr="008A52E7">
        <w:rPr>
          <w:rFonts w:ascii="Times New Roman" w:hAnsi="Times New Roman" w:cs="Times New Roman"/>
          <w:sz w:val="24"/>
          <w:lang/>
        </w:rPr>
        <w:t>. </w:t>
      </w:r>
      <w:r w:rsidRPr="008A52E7">
        <w:rPr>
          <w:rFonts w:ascii="Times New Roman" w:hAnsi="Times New Roman" w:cs="Times New Roman"/>
          <w:i/>
          <w:iCs/>
          <w:sz w:val="24"/>
          <w:lang/>
        </w:rPr>
        <w:t>Bioscience of Microbiota, Food and Health</w:t>
      </w:r>
      <w:r w:rsidRPr="008A52E7">
        <w:rPr>
          <w:rFonts w:ascii="Times New Roman" w:hAnsi="Times New Roman" w:cs="Times New Roman"/>
          <w:sz w:val="24"/>
          <w:lang/>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lang/>
        </w:rPr>
      </w:pPr>
      <w:r w:rsidRPr="008A52E7">
        <w:rPr>
          <w:rFonts w:ascii="Times New Roman" w:hAnsi="Times New Roman" w:cs="Times New Roman"/>
          <w:sz w:val="24"/>
          <w:lang/>
        </w:rPr>
        <w:t>Saiga S, Tada M, Segawa T, </w:t>
      </w:r>
      <w:r w:rsidRPr="008A52E7">
        <w:rPr>
          <w:rFonts w:ascii="Times New Roman" w:hAnsi="Times New Roman" w:cs="Times New Roman"/>
          <w:b/>
          <w:bCs/>
          <w:sz w:val="24"/>
          <w:u w:val="single"/>
          <w:lang/>
        </w:rPr>
        <w:t>Sugihara Y</w:t>
      </w:r>
      <w:r w:rsidRPr="008A52E7">
        <w:rPr>
          <w:rFonts w:ascii="Times New Roman" w:hAnsi="Times New Roman" w:cs="Times New Roman"/>
          <w:sz w:val="24"/>
          <w:lang/>
        </w:rPr>
        <w:t>, Nishikawa M, Makita N, Sakamoto M, Tanaka K, Wada T, Takagi H (2023) </w:t>
      </w:r>
      <w:r>
        <w:fldChar w:fldCharType="begin"/>
      </w:r>
      <w:r>
        <w:instrText>HYPERLINK "https://doi.org/10.1007/s10681-022-03132-7" \t "_blank"</w:instrText>
      </w:r>
      <w:r>
        <w:fldChar w:fldCharType="separate"/>
      </w:r>
      <w:r w:rsidRPr="008A52E7">
        <w:rPr>
          <w:rStyle w:val="Hyperlink"/>
          <w:rFonts w:ascii="Times New Roman" w:hAnsi="Times New Roman" w:cs="Times New Roman"/>
          <w:sz w:val="24"/>
          <w:lang/>
        </w:rPr>
        <w:t>NGS-based genome wide association study helps to develop co-dominant marker for the physical map-based locus of PFRU controlling flowering in cultivated octoploid strawberry</w:t>
      </w:r>
      <w:r>
        <w:fldChar w:fldCharType="end"/>
      </w:r>
      <w:r w:rsidRPr="008A52E7">
        <w:rPr>
          <w:rFonts w:ascii="Times New Roman" w:hAnsi="Times New Roman" w:cs="Times New Roman"/>
          <w:sz w:val="24"/>
          <w:lang/>
        </w:rPr>
        <w:t>. </w:t>
      </w:r>
      <w:r w:rsidRPr="008A52E7">
        <w:rPr>
          <w:rFonts w:ascii="Times New Roman" w:hAnsi="Times New Roman" w:cs="Times New Roman"/>
          <w:i/>
          <w:iCs/>
          <w:sz w:val="24"/>
          <w:lang/>
        </w:rPr>
        <w:t>Euphytica</w:t>
      </w:r>
      <w:r w:rsidRPr="008A52E7">
        <w:rPr>
          <w:rFonts w:ascii="Times New Roman" w:hAnsi="Times New Roman" w:cs="Times New Roman"/>
          <w:sz w:val="24"/>
          <w:lang/>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lang/>
        </w:rPr>
      </w:pPr>
      <w:r w:rsidRPr="008A52E7">
        <w:rPr>
          <w:rFonts w:ascii="Times New Roman" w:hAnsi="Times New Roman" w:cs="Times New Roman"/>
          <w:sz w:val="24"/>
          <w:lang/>
        </w:rPr>
        <w:t>Takeda T*, Takahashi M, Shimizu M, </w:t>
      </w:r>
      <w:r w:rsidRPr="008A52E7">
        <w:rPr>
          <w:rFonts w:ascii="Times New Roman" w:hAnsi="Times New Roman" w:cs="Times New Roman"/>
          <w:b/>
          <w:bCs/>
          <w:sz w:val="24"/>
          <w:u w:val="single"/>
          <w:lang/>
        </w:rPr>
        <w:t>Sugihara Y,</w:t>
      </w:r>
      <w:r w:rsidRPr="008A52E7">
        <w:rPr>
          <w:rFonts w:ascii="Times New Roman" w:hAnsi="Times New Roman" w:cs="Times New Roman"/>
          <w:sz w:val="24"/>
          <w:lang/>
        </w:rPr>
        <w:t> Saitoh H, Fujisaki K, Ishikawa K, Utsushi H, Kanzaki E, Sakamoto Y, Abe A, Terauchi R* (2022) </w:t>
      </w:r>
      <w:r>
        <w:fldChar w:fldCharType="begin"/>
      </w:r>
      <w:r>
        <w:instrText>HYPERLINK "https://doi.org/10.1371/journal.ppat.1010792" \t "_blank"</w:instrText>
      </w:r>
      <w:r>
        <w:fldChar w:fldCharType="separate"/>
      </w:r>
      <w:r w:rsidRPr="008A52E7">
        <w:rPr>
          <w:rStyle w:val="Hyperlink"/>
          <w:rFonts w:ascii="Times New Roman" w:hAnsi="Times New Roman" w:cs="Times New Roman"/>
          <w:sz w:val="24"/>
          <w:lang/>
        </w:rPr>
        <w:t>Rice apoplastic CBM1-interacting protein counters blast pathogen invasion by binding conserved carbohydrate binding module 1 motif of fungal proteins</w:t>
      </w:r>
      <w:r>
        <w:fldChar w:fldCharType="end"/>
      </w:r>
      <w:r w:rsidRPr="008A52E7">
        <w:rPr>
          <w:rFonts w:ascii="Times New Roman" w:hAnsi="Times New Roman" w:cs="Times New Roman"/>
          <w:sz w:val="24"/>
          <w:lang/>
        </w:rPr>
        <w:t>. </w:t>
      </w:r>
      <w:r w:rsidRPr="008A52E7">
        <w:rPr>
          <w:rFonts w:ascii="Times New Roman" w:hAnsi="Times New Roman" w:cs="Times New Roman"/>
          <w:i/>
          <w:iCs/>
          <w:sz w:val="24"/>
          <w:lang/>
        </w:rPr>
        <w:t>PLOS Pathogens</w:t>
      </w:r>
      <w:r w:rsidRPr="008A52E7">
        <w:rPr>
          <w:rFonts w:ascii="Times New Roman" w:hAnsi="Times New Roman" w:cs="Times New Roman"/>
          <w:sz w:val="24"/>
          <w:lang/>
        </w:rPr>
        <w:t> 18(9): e1010792</w:t>
      </w:r>
      <w:r w:rsidRPr="008A52E7">
        <w:rPr>
          <w:rFonts w:ascii="Times New Roman" w:hAnsi="Times New Roman" w:cs="Times New Roman"/>
          <w:i/>
          <w:iCs/>
          <w:sz w:val="24"/>
          <w:lang/>
        </w:rPr>
        <w:t>. </w:t>
      </w:r>
      <w:r w:rsidRPr="008A52E7">
        <w:rPr>
          <w:rFonts w:ascii="Times New Roman" w:hAnsi="Times New Roman" w:cs="Times New Roman"/>
          <w:sz w:val="24"/>
          <w:lang/>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lang/>
        </w:rPr>
      </w:pPr>
      <w:r w:rsidRPr="008A52E7">
        <w:rPr>
          <w:rFonts w:ascii="Times New Roman" w:hAnsi="Times New Roman" w:cs="Times New Roman"/>
          <w:sz w:val="24"/>
          <w:lang/>
        </w:rPr>
        <w:t>Natsume S, </w:t>
      </w:r>
      <w:r w:rsidRPr="008A52E7">
        <w:rPr>
          <w:rFonts w:ascii="Times New Roman" w:hAnsi="Times New Roman" w:cs="Times New Roman"/>
          <w:b/>
          <w:bCs/>
          <w:sz w:val="24"/>
          <w:u w:val="single"/>
          <w:lang/>
        </w:rPr>
        <w:t>Sugihara Y</w:t>
      </w:r>
      <w:r w:rsidRPr="008A52E7">
        <w:rPr>
          <w:rFonts w:ascii="Times New Roman" w:hAnsi="Times New Roman" w:cs="Times New Roman"/>
          <w:sz w:val="24"/>
          <w:lang/>
        </w:rPr>
        <w:t>, Kudoh A, Oikawa K, Shimizu M, Ishikawa Y, Nishihara M, Abe A, Innan H, Terauchi R (2022) </w:t>
      </w:r>
      <w:r>
        <w:fldChar w:fldCharType="begin"/>
      </w:r>
      <w:r>
        <w:instrText>HYPERLINK "https://doi.org/10.1093/pcp/pcac109" \t "_blank"</w:instrText>
      </w:r>
      <w:r>
        <w:fldChar w:fldCharType="separate"/>
      </w:r>
      <w:r w:rsidRPr="008A52E7">
        <w:rPr>
          <w:rStyle w:val="Hyperlink"/>
          <w:rFonts w:ascii="Times New Roman" w:hAnsi="Times New Roman" w:cs="Times New Roman"/>
          <w:sz w:val="24"/>
          <w:lang/>
        </w:rPr>
        <w:t>Genome Analysis Revives a Forgotten Hybrid Crop Edo-dokoro in the Genus </w:t>
      </w:r>
      <w:r w:rsidRPr="008A52E7">
        <w:rPr>
          <w:rStyle w:val="Hyperlink"/>
          <w:rFonts w:ascii="Times New Roman" w:hAnsi="Times New Roman" w:cs="Times New Roman"/>
          <w:i/>
          <w:iCs/>
          <w:sz w:val="24"/>
          <w:lang/>
        </w:rPr>
        <w:t>Dioscorea</w:t>
      </w:r>
      <w:r>
        <w:fldChar w:fldCharType="end"/>
      </w:r>
      <w:r w:rsidRPr="008A52E7">
        <w:rPr>
          <w:rFonts w:ascii="Times New Roman" w:hAnsi="Times New Roman" w:cs="Times New Roman"/>
          <w:sz w:val="24"/>
          <w:lang/>
        </w:rPr>
        <w:t>. </w:t>
      </w:r>
      <w:r w:rsidRPr="008A52E7">
        <w:rPr>
          <w:rFonts w:ascii="Times New Roman" w:hAnsi="Times New Roman" w:cs="Times New Roman"/>
          <w:i/>
          <w:iCs/>
          <w:sz w:val="24"/>
          <w:lang/>
        </w:rPr>
        <w:t>Plant and Cell Physiology</w:t>
      </w:r>
      <w:r w:rsidRPr="008A52E7">
        <w:rPr>
          <w:rFonts w:ascii="Times New Roman" w:hAnsi="Times New Roman" w:cs="Times New Roman"/>
          <w:sz w:val="24"/>
          <w:lang/>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lang/>
        </w:rPr>
      </w:pPr>
      <w:r w:rsidRPr="008A52E7">
        <w:rPr>
          <w:rFonts w:ascii="Times New Roman" w:hAnsi="Times New Roman" w:cs="Times New Roman"/>
          <w:sz w:val="24"/>
          <w:lang/>
        </w:rPr>
        <w:t>Shimizu M, Hirabuchi A, </w:t>
      </w:r>
      <w:r w:rsidRPr="008A52E7">
        <w:rPr>
          <w:rFonts w:ascii="Times New Roman" w:hAnsi="Times New Roman" w:cs="Times New Roman"/>
          <w:b/>
          <w:bCs/>
          <w:sz w:val="24"/>
          <w:u w:val="single"/>
          <w:lang/>
        </w:rPr>
        <w:t>Sugihara Y</w:t>
      </w:r>
      <w:r w:rsidRPr="008A52E7">
        <w:rPr>
          <w:rFonts w:ascii="Times New Roman" w:hAnsi="Times New Roman" w:cs="Times New Roman"/>
          <w:sz w:val="24"/>
          <w:lang/>
        </w:rPr>
        <w:t>, Abe A, Takeda T, Kobayashi M, Hiraka Y, Kanzaki E, Oikawa K, Saitoh H, Langner T, Banfield MJ, Kamoun S, Terauchi R (2022) </w:t>
      </w:r>
      <w:r>
        <w:fldChar w:fldCharType="begin"/>
      </w:r>
      <w:r>
        <w:instrText>HYPERLINK "https://doi.org/10.1073/pnas.2116896119" \t "_blank"</w:instrText>
      </w:r>
      <w:r>
        <w:fldChar w:fldCharType="separate"/>
      </w:r>
      <w:r w:rsidRPr="008A52E7">
        <w:rPr>
          <w:rStyle w:val="Hyperlink"/>
          <w:rFonts w:ascii="Times New Roman" w:hAnsi="Times New Roman" w:cs="Times New Roman"/>
          <w:sz w:val="24"/>
          <w:lang/>
        </w:rPr>
        <w:t>A genetically linked pair of NLR immune receptors show contrasting patterns of evolution</w:t>
      </w:r>
      <w:r>
        <w:fldChar w:fldCharType="end"/>
      </w:r>
      <w:r w:rsidRPr="008A52E7">
        <w:rPr>
          <w:rFonts w:ascii="Times New Roman" w:hAnsi="Times New Roman" w:cs="Times New Roman"/>
          <w:sz w:val="24"/>
          <w:lang/>
        </w:rPr>
        <w:t>. </w:t>
      </w:r>
      <w:r w:rsidRPr="008A52E7">
        <w:rPr>
          <w:rFonts w:ascii="Times New Roman" w:hAnsi="Times New Roman" w:cs="Times New Roman"/>
          <w:i/>
          <w:iCs/>
          <w:sz w:val="24"/>
          <w:lang/>
        </w:rPr>
        <w:t xml:space="preserve">Proceedings of the </w:t>
      </w:r>
      <w:r w:rsidRPr="008A52E7">
        <w:rPr>
          <w:rFonts w:ascii="Times New Roman" w:hAnsi="Times New Roman" w:cs="Times New Roman"/>
          <w:i/>
          <w:iCs/>
          <w:sz w:val="24"/>
          <w:lang/>
        </w:rPr>
        <w:lastRenderedPageBreak/>
        <w:t>National Academy of Sciences</w:t>
      </w:r>
      <w:r w:rsidRPr="008A52E7">
        <w:rPr>
          <w:rFonts w:ascii="Times New Roman" w:hAnsi="Times New Roman" w:cs="Times New Roman"/>
          <w:sz w:val="24"/>
          <w:lang/>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lang/>
        </w:rPr>
      </w:pPr>
      <w:r w:rsidRPr="008A52E7">
        <w:rPr>
          <w:rFonts w:ascii="Times New Roman" w:hAnsi="Times New Roman" w:cs="Times New Roman"/>
          <w:b/>
          <w:bCs/>
          <w:sz w:val="24"/>
          <w:u w:val="single"/>
          <w:lang/>
        </w:rPr>
        <w:t>Sugihara Y</w:t>
      </w:r>
      <w:r w:rsidRPr="008A52E7">
        <w:rPr>
          <w:rFonts w:ascii="Times New Roman" w:hAnsi="Times New Roman" w:cs="Times New Roman"/>
          <w:sz w:val="24"/>
          <w:lang/>
        </w:rPr>
        <w:t>, Young L, Yaegashi H, Natsume S, Shea DJ, Takagi H, Booker H, Innan H, Terauchi R, Abe A (2022) </w:t>
      </w:r>
      <w:r>
        <w:fldChar w:fldCharType="begin"/>
      </w:r>
      <w:r>
        <w:instrText>HYPERLINK "https://doi.org/10.7717/peerj.13170" \t "_blank"</w:instrText>
      </w:r>
      <w:r>
        <w:fldChar w:fldCharType="separate"/>
      </w:r>
      <w:r w:rsidRPr="008A52E7">
        <w:rPr>
          <w:rStyle w:val="Hyperlink"/>
          <w:rFonts w:ascii="Times New Roman" w:hAnsi="Times New Roman" w:cs="Times New Roman"/>
          <w:sz w:val="24"/>
          <w:lang/>
        </w:rPr>
        <w:t>High-performance pipeline for MutMap and QTL-seq</w:t>
      </w:r>
      <w:r>
        <w:fldChar w:fldCharType="end"/>
      </w:r>
      <w:r w:rsidRPr="008A52E7">
        <w:rPr>
          <w:rFonts w:ascii="Times New Roman" w:hAnsi="Times New Roman" w:cs="Times New Roman"/>
          <w:sz w:val="24"/>
          <w:lang/>
        </w:rPr>
        <w:t>. </w:t>
      </w:r>
      <w:r w:rsidRPr="008A52E7">
        <w:rPr>
          <w:rFonts w:ascii="Times New Roman" w:hAnsi="Times New Roman" w:cs="Times New Roman"/>
          <w:i/>
          <w:iCs/>
          <w:sz w:val="24"/>
          <w:lang/>
        </w:rPr>
        <w:t>PeerJ</w:t>
      </w:r>
      <w:r w:rsidRPr="008A52E7">
        <w:rPr>
          <w:rFonts w:ascii="Times New Roman" w:hAnsi="Times New Roman" w:cs="Times New Roman"/>
          <w:sz w:val="24"/>
          <w:lang/>
        </w:rPr>
        <w:t>, 10:e13170.</w:t>
      </w:r>
      <w:r w:rsidRPr="008A52E7">
        <w:rPr>
          <w:rFonts w:ascii="Times New Roman" w:hAnsi="Times New Roman" w:cs="Times New Roman"/>
          <w:i/>
          <w:iCs/>
          <w:sz w:val="24"/>
          <w:lang/>
        </w:rPr>
        <w:t> </w:t>
      </w:r>
      <w:r w:rsidRPr="008A52E7">
        <w:rPr>
          <w:rFonts w:ascii="Times New Roman" w:hAnsi="Times New Roman" w:cs="Times New Roman"/>
          <w:sz w:val="24"/>
          <w:lang/>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lang/>
        </w:rPr>
      </w:pPr>
      <w:r w:rsidRPr="008A52E7">
        <w:rPr>
          <w:rFonts w:ascii="Times New Roman" w:hAnsi="Times New Roman" w:cs="Times New Roman"/>
          <w:b/>
          <w:bCs/>
          <w:sz w:val="24"/>
          <w:u w:val="single"/>
          <w:lang/>
        </w:rPr>
        <w:t>Sugihara Y</w:t>
      </w:r>
      <w:r w:rsidRPr="008A52E7">
        <w:rPr>
          <w:rFonts w:ascii="Times New Roman" w:hAnsi="Times New Roman" w:cs="Times New Roman"/>
          <w:sz w:val="24"/>
          <w:lang/>
        </w:rPr>
        <w:t>*, Kudoh A*, Tamiru-Oli M, Takagi H, Natsume S, Shimizu M, Abe A, Asiedu R, Asfaw A, Adebola P, Terauchi R (2021) </w:t>
      </w:r>
      <w:r>
        <w:fldChar w:fldCharType="begin"/>
      </w:r>
      <w:r>
        <w:instrText>HYPERLINK "https://doi.org/10.1007/13836_2021_94" \t "_blank"</w:instrText>
      </w:r>
      <w:r>
        <w:fldChar w:fldCharType="separate"/>
      </w:r>
      <w:r w:rsidRPr="008A52E7">
        <w:rPr>
          <w:rStyle w:val="Hyperlink"/>
          <w:rFonts w:ascii="Times New Roman" w:hAnsi="Times New Roman" w:cs="Times New Roman"/>
          <w:sz w:val="24"/>
          <w:lang/>
        </w:rPr>
        <w:t>Population genomics of yams: evolution and domestication of </w:t>
      </w:r>
      <w:r w:rsidRPr="008A52E7">
        <w:rPr>
          <w:rStyle w:val="Hyperlink"/>
          <w:rFonts w:ascii="Times New Roman" w:hAnsi="Times New Roman" w:cs="Times New Roman"/>
          <w:i/>
          <w:iCs/>
          <w:sz w:val="24"/>
          <w:lang/>
        </w:rPr>
        <w:t>Dioscorea</w:t>
      </w:r>
      <w:r w:rsidRPr="008A52E7">
        <w:rPr>
          <w:rStyle w:val="Hyperlink"/>
          <w:rFonts w:ascii="Times New Roman" w:hAnsi="Times New Roman" w:cs="Times New Roman"/>
          <w:sz w:val="24"/>
          <w:lang/>
        </w:rPr>
        <w:t> species</w:t>
      </w:r>
      <w:r>
        <w:fldChar w:fldCharType="end"/>
      </w:r>
      <w:r w:rsidRPr="008A52E7">
        <w:rPr>
          <w:rFonts w:ascii="Times New Roman" w:hAnsi="Times New Roman" w:cs="Times New Roman"/>
          <w:sz w:val="24"/>
          <w:lang/>
        </w:rPr>
        <w:t>. In: </w:t>
      </w:r>
      <w:r w:rsidRPr="008A52E7">
        <w:rPr>
          <w:rFonts w:ascii="Times New Roman" w:hAnsi="Times New Roman" w:cs="Times New Roman"/>
          <w:i/>
          <w:iCs/>
          <w:sz w:val="24"/>
          <w:lang/>
        </w:rPr>
        <w:t>Population Genomics</w:t>
      </w:r>
      <w:r w:rsidRPr="008A52E7">
        <w:rPr>
          <w:rFonts w:ascii="Times New Roman" w:hAnsi="Times New Roman" w:cs="Times New Roman"/>
          <w:sz w:val="24"/>
          <w:lang/>
        </w:rPr>
        <w:t>. </w:t>
      </w:r>
      <w:r w:rsidRPr="008A52E7">
        <w:rPr>
          <w:rFonts w:ascii="Times New Roman" w:hAnsi="Times New Roman" w:cs="Times New Roman"/>
          <w:i/>
          <w:iCs/>
          <w:sz w:val="24"/>
          <w:lang/>
        </w:rPr>
        <w:t>Springer</w:t>
      </w:r>
      <w:r w:rsidRPr="008A52E7">
        <w:rPr>
          <w:rFonts w:ascii="Times New Roman" w:hAnsi="Times New Roman" w:cs="Times New Roman"/>
          <w:sz w:val="24"/>
          <w:lang/>
        </w:rPr>
        <w:t>,</w:t>
      </w:r>
      <w:r w:rsidRPr="008A52E7">
        <w:rPr>
          <w:rFonts w:ascii="Times New Roman" w:hAnsi="Times New Roman" w:cs="Times New Roman"/>
          <w:i/>
          <w:iCs/>
          <w:sz w:val="24"/>
          <w:lang/>
        </w:rPr>
        <w:t> Cham</w:t>
      </w:r>
      <w:r w:rsidRPr="008A52E7">
        <w:rPr>
          <w:rFonts w:ascii="Times New Roman" w:hAnsi="Times New Roman" w:cs="Times New Roman"/>
          <w:sz w:val="24"/>
          <w:lang/>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lang/>
        </w:rPr>
      </w:pPr>
      <w:r w:rsidRPr="008A52E7">
        <w:rPr>
          <w:rFonts w:ascii="Times New Roman" w:hAnsi="Times New Roman" w:cs="Times New Roman"/>
          <w:sz w:val="24"/>
          <w:lang/>
        </w:rPr>
        <w:t>Segawa T, Nishiyama C, Tamiru-Oli M, </w:t>
      </w:r>
      <w:r w:rsidRPr="008A52E7">
        <w:rPr>
          <w:rFonts w:ascii="Times New Roman" w:hAnsi="Times New Roman" w:cs="Times New Roman"/>
          <w:b/>
          <w:bCs/>
          <w:sz w:val="24"/>
          <w:u w:val="single"/>
          <w:lang/>
        </w:rPr>
        <w:t>Sugihara Y</w:t>
      </w:r>
      <w:r w:rsidRPr="008A52E7">
        <w:rPr>
          <w:rFonts w:ascii="Times New Roman" w:hAnsi="Times New Roman" w:cs="Times New Roman"/>
          <w:sz w:val="24"/>
          <w:lang/>
        </w:rPr>
        <w:t>, Abe A, Sone H, Itoh N, Asukai M, Uemura A, Oikawa K, Utsushi H, Ikegami-Katayama A, Imamura T, Mori M, Terauchi R, Takagi H (2021) </w:t>
      </w:r>
      <w:r>
        <w:fldChar w:fldCharType="begin"/>
      </w:r>
      <w:r>
        <w:instrText>HYPERLINK "https://doi.org/10.1270/jsbbs.20148" \t "_blank"</w:instrText>
      </w:r>
      <w:r>
        <w:fldChar w:fldCharType="separate"/>
      </w:r>
      <w:r w:rsidRPr="008A52E7">
        <w:rPr>
          <w:rStyle w:val="Hyperlink"/>
          <w:rFonts w:ascii="Times New Roman" w:hAnsi="Times New Roman" w:cs="Times New Roman"/>
          <w:sz w:val="24"/>
          <w:lang/>
        </w:rPr>
        <w:t>Sat-BSA: an NGS-based method using local de novo assembly of long reads for rapid identification of genomic structural variations associated with agronomic traits</w:t>
      </w:r>
      <w:r>
        <w:fldChar w:fldCharType="end"/>
      </w:r>
      <w:r w:rsidRPr="008A52E7">
        <w:rPr>
          <w:rFonts w:ascii="Times New Roman" w:hAnsi="Times New Roman" w:cs="Times New Roman"/>
          <w:sz w:val="24"/>
          <w:lang/>
        </w:rPr>
        <w:t>. </w:t>
      </w:r>
      <w:r w:rsidRPr="008A52E7">
        <w:rPr>
          <w:rFonts w:ascii="Times New Roman" w:hAnsi="Times New Roman" w:cs="Times New Roman"/>
          <w:i/>
          <w:iCs/>
          <w:sz w:val="24"/>
          <w:lang/>
        </w:rPr>
        <w:t>Breeding Science</w:t>
      </w:r>
      <w:r w:rsidRPr="008A52E7">
        <w:rPr>
          <w:rFonts w:ascii="Times New Roman" w:hAnsi="Times New Roman" w:cs="Times New Roman"/>
          <w:sz w:val="24"/>
          <w:lang/>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lang/>
        </w:rPr>
      </w:pPr>
      <w:r w:rsidRPr="008A52E7">
        <w:rPr>
          <w:rFonts w:ascii="Times New Roman" w:hAnsi="Times New Roman" w:cs="Times New Roman"/>
          <w:b/>
          <w:bCs/>
          <w:sz w:val="24"/>
          <w:u w:val="single"/>
          <w:lang/>
        </w:rPr>
        <w:t>Sugihara Y</w:t>
      </w:r>
      <w:r w:rsidRPr="008A52E7">
        <w:rPr>
          <w:rFonts w:ascii="Times New Roman" w:hAnsi="Times New Roman" w:cs="Times New Roman"/>
          <w:sz w:val="24"/>
          <w:lang/>
        </w:rPr>
        <w:t>, Darkwa K, Yaegashi H, Natsume S, Shimizu M, Abe A, Hirabuchi A, Ito K, Oikawa K, Tamiru-Oli M, Ohta A, Matsumoto R, Agre P, De Koeyer D, Pachakkil B, Yamanaka S, Muranaka S, Takagi H, White B, Asiedu R, Innan H, Asfaw A*, Adebola P*, Terauchi R* (2020) </w:t>
      </w:r>
      <w:r>
        <w:fldChar w:fldCharType="begin"/>
      </w:r>
      <w:r>
        <w:instrText>HYPERLINK "https://doi.org/10.1073/pnas.2015830117" \t "_blank"</w:instrText>
      </w:r>
      <w:r>
        <w:fldChar w:fldCharType="separate"/>
      </w:r>
      <w:r w:rsidRPr="008A52E7">
        <w:rPr>
          <w:rStyle w:val="Hyperlink"/>
          <w:rFonts w:ascii="Times New Roman" w:hAnsi="Times New Roman" w:cs="Times New Roman"/>
          <w:sz w:val="24"/>
          <w:lang/>
        </w:rPr>
        <w:t>Genome analyses reveal the hybrid origin of the staple food crop white Guinea yam (</w:t>
      </w:r>
      <w:r w:rsidRPr="008A52E7">
        <w:rPr>
          <w:rStyle w:val="Hyperlink"/>
          <w:rFonts w:ascii="Times New Roman" w:hAnsi="Times New Roman" w:cs="Times New Roman"/>
          <w:i/>
          <w:iCs/>
          <w:sz w:val="24"/>
          <w:lang/>
        </w:rPr>
        <w:t>Dioscorea rotundata</w:t>
      </w:r>
      <w:r w:rsidRPr="008A52E7">
        <w:rPr>
          <w:rStyle w:val="Hyperlink"/>
          <w:rFonts w:ascii="Times New Roman" w:hAnsi="Times New Roman" w:cs="Times New Roman"/>
          <w:sz w:val="24"/>
          <w:lang/>
        </w:rPr>
        <w:t>)</w:t>
      </w:r>
      <w:r>
        <w:fldChar w:fldCharType="end"/>
      </w:r>
      <w:r w:rsidRPr="008A52E7">
        <w:rPr>
          <w:rFonts w:ascii="Times New Roman" w:hAnsi="Times New Roman" w:cs="Times New Roman"/>
          <w:sz w:val="24"/>
          <w:lang/>
        </w:rPr>
        <w:t>. </w:t>
      </w:r>
      <w:r w:rsidRPr="008A52E7">
        <w:rPr>
          <w:rFonts w:ascii="Times New Roman" w:hAnsi="Times New Roman" w:cs="Times New Roman"/>
          <w:i/>
          <w:iCs/>
          <w:sz w:val="24"/>
          <w:lang/>
        </w:rPr>
        <w:t>Proceedings of the National Academy of Sciences</w:t>
      </w:r>
      <w:r w:rsidRPr="008A52E7">
        <w:rPr>
          <w:rFonts w:ascii="Times New Roman" w:hAnsi="Times New Roman" w:cs="Times New Roman"/>
          <w:sz w:val="24"/>
          <w:lang/>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lang/>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204BA56A" w14:textId="0D663A2C" w:rsidR="00475676" w:rsidRPr="00475676" w:rsidRDefault="00475676" w:rsidP="00475676">
      <w:pPr>
        <w:numPr>
          <w:ilvl w:val="0"/>
          <w:numId w:val="9"/>
        </w:numPr>
        <w:tabs>
          <w:tab w:val="num" w:pos="720"/>
        </w:tabs>
        <w:jc w:val="left"/>
        <w:rPr>
          <w:rFonts w:ascii="Times New Roman" w:hAnsi="Times New Roman" w:cs="Times New Roman"/>
          <w:sz w:val="24"/>
          <w:lang/>
        </w:rPr>
      </w:pPr>
      <w:r w:rsidRPr="00475676">
        <w:rPr>
          <w:rFonts w:ascii="Times New Roman" w:hAnsi="Times New Roman" w:cs="Times New Roman"/>
          <w:sz w:val="24"/>
          <w:lang/>
        </w:rPr>
        <w:t>Fujisaki K, Abe Y, </w:t>
      </w:r>
      <w:r w:rsidRPr="00475676">
        <w:rPr>
          <w:rFonts w:ascii="Times New Roman" w:hAnsi="Times New Roman" w:cs="Times New Roman"/>
          <w:b/>
          <w:bCs/>
          <w:sz w:val="24"/>
          <w:u w:val="single"/>
          <w:lang/>
        </w:rPr>
        <w:t>Sugihara Y</w:t>
      </w:r>
      <w:r w:rsidRPr="00475676">
        <w:rPr>
          <w:rFonts w:ascii="Times New Roman" w:hAnsi="Times New Roman" w:cs="Times New Roman"/>
          <w:sz w:val="24"/>
          <w:lang/>
        </w:rPr>
        <w:t>, Nemoto K, Ito K, Kanzaki E, Ishikawa K, Iwai M, Utsushi H, Saitoh H, Takagi H, Takeda T, Abe A, Zheng S, Bialas A, Banfield MJ, Kamoun S, Terauchi R (2024) </w:t>
      </w:r>
      <w:r>
        <w:fldChar w:fldCharType="begin"/>
      </w:r>
      <w:r>
        <w:instrText>HYPERLINK "https://doi.org/10.1101/239400" \t "_blank"</w:instrText>
      </w:r>
      <w:r>
        <w:fldChar w:fldCharType="separate"/>
      </w:r>
      <w:r w:rsidRPr="00475676">
        <w:rPr>
          <w:rStyle w:val="Hyperlink"/>
          <w:rFonts w:ascii="Times New Roman" w:hAnsi="Times New Roman" w:cs="Times New Roman"/>
          <w:sz w:val="24"/>
          <w:lang/>
        </w:rPr>
        <w:t>Binding of a pathogen effector to rice Exo70 proteins tethered to the NOI/RIN4 integrated domain of the NLR receptor Pii2 confers immunity against fungi</w:t>
      </w:r>
      <w:r>
        <w:fldChar w:fldCharType="end"/>
      </w:r>
      <w:r w:rsidRPr="00475676">
        <w:rPr>
          <w:rFonts w:ascii="Times New Roman" w:hAnsi="Times New Roman" w:cs="Times New Roman"/>
          <w:sz w:val="24"/>
          <w:lang/>
        </w:rPr>
        <w:t>. </w:t>
      </w:r>
      <w:r w:rsidRPr="00475676">
        <w:rPr>
          <w:rFonts w:ascii="Times New Roman" w:hAnsi="Times New Roman" w:cs="Times New Roman"/>
          <w:i/>
          <w:iCs/>
          <w:sz w:val="24"/>
          <w:lang/>
        </w:rPr>
        <w:t>bioRxiv</w:t>
      </w:r>
      <w:r w:rsidRPr="00475676">
        <w:rPr>
          <w:rFonts w:ascii="Times New Roman" w:hAnsi="Times New Roman" w:cs="Times New Roman"/>
          <w:sz w:val="24"/>
          <w:lang/>
        </w:rPr>
        <w:t>. DOI:10.1101/239400</w:t>
      </w:r>
    </w:p>
    <w:p w14:paraId="5BF28D7D" w14:textId="264781CF" w:rsidR="008A52E7" w:rsidRPr="008A52E7" w:rsidRDefault="00997500" w:rsidP="008A52E7">
      <w:pPr>
        <w:numPr>
          <w:ilvl w:val="0"/>
          <w:numId w:val="9"/>
        </w:numPr>
        <w:tabs>
          <w:tab w:val="num" w:pos="720"/>
        </w:tabs>
        <w:jc w:val="left"/>
        <w:rPr>
          <w:rFonts w:ascii="Times New Roman" w:hAnsi="Times New Roman" w:cs="Times New Roman"/>
          <w:sz w:val="24"/>
          <w:lang/>
        </w:rPr>
      </w:pPr>
      <w:r w:rsidRPr="00254B8E">
        <w:rPr>
          <w:rFonts w:ascii="Times New Roman" w:hAnsi="Times New Roman" w:cs="Times New Roman"/>
          <w:b/>
          <w:bCs/>
          <w:sz w:val="24"/>
          <w:u w:val="single"/>
          <w:lang/>
        </w:rPr>
        <w:t>Sugihara Y</w:t>
      </w:r>
      <w:r w:rsidRPr="00997500">
        <w:rPr>
          <w:rFonts w:ascii="Times New Roman" w:hAnsi="Times New Roman" w:cs="Times New Roman"/>
          <w:sz w:val="24"/>
          <w:lang/>
        </w:rPr>
        <w:t>, Kourelis J, Contreras MP, Pai H, Selvaraj M, Toghani A, Martinez-Anaya C*, Kamoun S* (2024) </w:t>
      </w:r>
      <w:r>
        <w:fldChar w:fldCharType="begin"/>
      </w:r>
      <w:r>
        <w:instrText>HYPERLINK "https://doi.org/10.1101/2024.06.16.598756" \t "_blank"</w:instrText>
      </w:r>
      <w:r>
        <w:fldChar w:fldCharType="separate"/>
      </w:r>
      <w:r w:rsidRPr="00997500">
        <w:rPr>
          <w:rStyle w:val="Hyperlink"/>
          <w:rFonts w:ascii="Times New Roman" w:hAnsi="Times New Roman" w:cs="Times New Roman"/>
          <w:sz w:val="24"/>
          <w:lang/>
        </w:rPr>
        <w:t>Helper NLR immune protein NRC3 evolved to evade inhibition by a cyst nematode virulence effector</w:t>
      </w:r>
      <w:r>
        <w:fldChar w:fldCharType="end"/>
      </w:r>
      <w:r w:rsidRPr="00997500">
        <w:rPr>
          <w:rFonts w:ascii="Times New Roman" w:hAnsi="Times New Roman" w:cs="Times New Roman"/>
          <w:sz w:val="24"/>
          <w:lang/>
        </w:rPr>
        <w:t>. </w:t>
      </w:r>
      <w:r w:rsidRPr="00997500">
        <w:rPr>
          <w:rFonts w:ascii="Times New Roman" w:hAnsi="Times New Roman" w:cs="Times New Roman"/>
          <w:i/>
          <w:iCs/>
          <w:sz w:val="24"/>
          <w:lang/>
        </w:rPr>
        <w:t>bioRxiv</w:t>
      </w:r>
      <w:r w:rsidRPr="00997500">
        <w:rPr>
          <w:rFonts w:ascii="Times New Roman" w:hAnsi="Times New Roman" w:cs="Times New Roman"/>
          <w:sz w:val="24"/>
          <w:lang/>
        </w:rPr>
        <w:t>. DOI:10.1101/2024.06.16.598756 </w:t>
      </w:r>
      <w:r w:rsidRPr="00997500">
        <w:rPr>
          <w:rFonts w:ascii="Times New Roman" w:hAnsi="Times New Roman" w:cs="Times New Roman"/>
          <w:sz w:val="20"/>
          <w:szCs w:val="20"/>
          <w:lang/>
        </w:rPr>
        <w:t>*Corresponding authors</w:t>
      </w:r>
    </w:p>
    <w:p w14:paraId="6BF6C328" w14:textId="6D75D17D"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 xml:space="preserve">Selvaraj M, </w:t>
      </w:r>
      <w:proofErr w:type="spellStart"/>
      <w:r w:rsidRPr="004C6849">
        <w:rPr>
          <w:rFonts w:ascii="Times New Roman" w:hAnsi="Times New Roman" w:cs="Times New Roman"/>
          <w:sz w:val="24"/>
          <w:lang w:val="en-GB"/>
        </w:rPr>
        <w:t>Toghani</w:t>
      </w:r>
      <w:proofErr w:type="spellEnd"/>
      <w:r w:rsidRPr="004C6849">
        <w:rPr>
          <w:rFonts w:ascii="Times New Roman" w:hAnsi="Times New Roman" w:cs="Times New Roman"/>
          <w:sz w:val="24"/>
          <w:lang w:val="en-GB"/>
        </w:rPr>
        <w:t xml:space="preserve"> A, Pai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xml:space="preserve">, </w:t>
      </w:r>
      <w:proofErr w:type="spellStart"/>
      <w:r w:rsidRPr="004C6849">
        <w:rPr>
          <w:rFonts w:ascii="Times New Roman" w:hAnsi="Times New Roman" w:cs="Times New Roman"/>
          <w:sz w:val="24"/>
          <w:lang w:val="en-GB"/>
        </w:rPr>
        <w:t>Kourelis</w:t>
      </w:r>
      <w:proofErr w:type="spellEnd"/>
      <w:r w:rsidRPr="004C6849">
        <w:rPr>
          <w:rFonts w:ascii="Times New Roman" w:hAnsi="Times New Roman" w:cs="Times New Roman"/>
          <w:sz w:val="24"/>
          <w:lang w:val="en-GB"/>
        </w:rPr>
        <w:t xml:space="preserve"> J, Yuen ELH, Ibrahim T, Zhao H, Xie R, Maqbool A, Concepcion JCD la, Banfield MJ, </w:t>
      </w:r>
      <w:proofErr w:type="spellStart"/>
      <w:r w:rsidRPr="004C6849">
        <w:rPr>
          <w:rFonts w:ascii="Times New Roman" w:hAnsi="Times New Roman" w:cs="Times New Roman"/>
          <w:sz w:val="24"/>
          <w:lang w:val="en-GB"/>
        </w:rPr>
        <w:t>Derevnina</w:t>
      </w:r>
      <w:proofErr w:type="spellEnd"/>
      <w:r w:rsidRPr="004C6849">
        <w:rPr>
          <w:rFonts w:ascii="Times New Roman" w:hAnsi="Times New Roman" w:cs="Times New Roman"/>
          <w:sz w:val="24"/>
          <w:lang w:val="en-GB"/>
        </w:rPr>
        <w:t xml:space="preserve"> L, Petre B, Lawson DM, Bozkurt TO, Wu C-H, Kamoun S</w:t>
      </w:r>
      <w:r w:rsidR="00730FD6">
        <w:rPr>
          <w:rFonts w:ascii="Times New Roman" w:hAnsi="Times New Roman" w:cs="Times New Roman"/>
          <w:sz w:val="24"/>
          <w:lang w:val="en-GB"/>
        </w:rPr>
        <w:t>*</w:t>
      </w:r>
      <w:r w:rsidRPr="004C6849">
        <w:rPr>
          <w:rFonts w:ascii="Times New Roman" w:hAnsi="Times New Roman" w:cs="Times New Roman"/>
          <w:sz w:val="24"/>
          <w:lang w:val="en-GB"/>
        </w:rPr>
        <w:t>, Contreras MP</w:t>
      </w:r>
      <w:r w:rsidR="00730FD6">
        <w:rPr>
          <w:rFonts w:ascii="Times New Roman" w:hAnsi="Times New Roman" w:cs="Times New Roman"/>
          <w:sz w:val="24"/>
          <w:lang w:val="en-GB"/>
        </w:rPr>
        <w:t>*</w:t>
      </w:r>
      <w:r w:rsidRPr="004C6849">
        <w:rPr>
          <w:rFonts w:ascii="Times New Roman" w:hAnsi="Times New Roman" w:cs="Times New Roman"/>
          <w:sz w:val="24"/>
          <w:lang w:val="en-GB"/>
        </w:rPr>
        <w:t xml:space="preserve"> </w:t>
      </w:r>
      <w:r w:rsidR="00656C8E">
        <w:rPr>
          <w:rFonts w:ascii="Times New Roman" w:hAnsi="Times New Roman" w:cs="Times New Roman"/>
          <w:sz w:val="24"/>
          <w:lang w:val="en-GB"/>
        </w:rPr>
        <w:t>(</w:t>
      </w:r>
      <w:r w:rsidRPr="004C6849">
        <w:rPr>
          <w:rFonts w:ascii="Times New Roman" w:hAnsi="Times New Roman" w:cs="Times New Roman"/>
          <w:sz w:val="24"/>
          <w:lang w:val="en-GB"/>
        </w:rPr>
        <w:t>2023</w:t>
      </w:r>
      <w:r w:rsidR="00656C8E">
        <w:rPr>
          <w:rFonts w:ascii="Times New Roman" w:hAnsi="Times New Roman" w:cs="Times New Roman"/>
          <w:sz w:val="24"/>
          <w:lang w:val="en-GB"/>
        </w:rPr>
        <w:t>)</w:t>
      </w:r>
      <w:r w:rsidRPr="004C6849">
        <w:rPr>
          <w:rFonts w:ascii="Times New Roman" w:hAnsi="Times New Roman" w:cs="Times New Roman"/>
          <w:sz w:val="24"/>
          <w:lang w:val="en-GB"/>
        </w:rPr>
        <w:t> </w:t>
      </w:r>
      <w:hyperlink r:id="rId6" w:tgtFrame="_blank" w:history="1">
        <w:r w:rsidRPr="004C6849">
          <w:rPr>
            <w:rStyle w:val="Hyperlink"/>
            <w:rFonts w:ascii="Times New Roman" w:hAnsi="Times New Roman" w:cs="Times New Roman"/>
            <w:sz w:val="24"/>
            <w:lang w:val="en-GB"/>
          </w:rPr>
          <w:t>Activation of plant immunity through conversion of a helper NLR homodimer into a resistosome</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sz w:val="24"/>
          <w:lang w:val="en-GB"/>
        </w:rPr>
        <w:t>. DOI: 10.1101/2023.12.17.572070</w:t>
      </w:r>
      <w:r w:rsidR="00730FD6">
        <w:rPr>
          <w:rFonts w:ascii="Times New Roman" w:hAnsi="Times New Roman" w:cs="Times New Roman"/>
          <w:sz w:val="24"/>
          <w:lang w:val="en-GB"/>
        </w:rPr>
        <w:t xml:space="preserve"> </w:t>
      </w:r>
      <w:r w:rsidR="00730FD6" w:rsidRPr="00997500">
        <w:rPr>
          <w:rFonts w:ascii="Times New Roman" w:hAnsi="Times New Roman" w:cs="Times New Roman"/>
          <w:sz w:val="20"/>
          <w:szCs w:val="20"/>
          <w:lang/>
        </w:rPr>
        <w:t>*Corresponding authors</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Natsume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7"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lastRenderedPageBreak/>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7321325B" w:rsidR="00535595" w:rsidRPr="00254B8E" w:rsidRDefault="00254B8E" w:rsidP="004339A8">
      <w:pPr>
        <w:pStyle w:val="ListParagraph"/>
        <w:numPr>
          <w:ilvl w:val="0"/>
          <w:numId w:val="18"/>
        </w:numPr>
        <w:ind w:leftChars="0"/>
        <w:jc w:val="left"/>
        <w:rPr>
          <w:rFonts w:ascii="Times New Roman" w:hAnsi="Times New Roman" w:cs="Times New Roman"/>
          <w:i/>
          <w:iCs/>
          <w:sz w:val="24"/>
          <w:lang/>
        </w:rPr>
      </w:pPr>
      <w:r w:rsidRPr="00254B8E">
        <w:rPr>
          <w:rFonts w:ascii="Times New Roman" w:hAnsi="Times New Roman" w:cs="Times New Roman"/>
          <w:b/>
          <w:bCs/>
          <w:sz w:val="24"/>
          <w:u w:val="single"/>
          <w:lang/>
        </w:rPr>
        <w:t>Sugihara Y</w:t>
      </w:r>
      <w:r w:rsidRPr="00997500">
        <w:rPr>
          <w:rFonts w:ascii="Times New Roman" w:hAnsi="Times New Roman" w:cs="Times New Roman"/>
          <w:sz w:val="24"/>
          <w:lang/>
        </w:rPr>
        <w:t>, Kourelis J, Contreras MP, Pai H, Selvaraj M, Toghani A, Martinez-Anaya C, Kamoun S</w:t>
      </w:r>
      <w:r>
        <w:rPr>
          <w:rFonts w:ascii="Times New Roman" w:hAnsi="Times New Roman" w:cs="Times New Roman"/>
          <w:sz w:val="24"/>
          <w:lang/>
        </w:rPr>
        <w:t>.</w:t>
      </w:r>
      <w:r w:rsidRPr="00997500">
        <w:rPr>
          <w:rFonts w:ascii="Times New Roman" w:hAnsi="Times New Roman" w:cs="Times New Roman"/>
          <w:sz w:val="24"/>
          <w:lang/>
        </w:rPr>
        <w:t xml:space="preserve"> </w:t>
      </w:r>
      <w:r w:rsidRPr="00254B8E">
        <w:rPr>
          <w:rFonts w:ascii="Times New Roman" w:hAnsi="Times New Roman" w:cs="Times New Roman"/>
          <w:sz w:val="24"/>
          <w:lang/>
        </w:rPr>
        <w:t>Helper NLR immune protein NRC3 evolved to evade inhibition by a cyst nematode virulence effector</w:t>
      </w:r>
      <w:r w:rsidRPr="00997500">
        <w:rPr>
          <w:rFonts w:ascii="Times New Roman" w:hAnsi="Times New Roman" w:cs="Times New Roman"/>
          <w:sz w:val="24"/>
          <w:lang/>
        </w:rPr>
        <w:t>. </w:t>
      </w:r>
      <w:r w:rsidRPr="00254B8E">
        <w:rPr>
          <w:rFonts w:ascii="Times New Roman" w:hAnsi="Times New Roman" w:cs="Times New Roman"/>
          <w:i/>
          <w:iCs/>
          <w:sz w:val="24"/>
          <w:lang/>
        </w:rPr>
        <w:t>The 26th Annual Meeting of</w:t>
      </w:r>
      <w:r>
        <w:rPr>
          <w:rFonts w:ascii="Times New Roman" w:hAnsi="Times New Roman" w:cs="Times New Roman"/>
          <w:i/>
          <w:iCs/>
          <w:sz w:val="24"/>
          <w:lang/>
        </w:rPr>
        <w:t xml:space="preserve"> </w:t>
      </w:r>
      <w:r w:rsidRPr="00254B8E">
        <w:rPr>
          <w:rFonts w:ascii="Times New Roman" w:hAnsi="Times New Roman" w:cs="Times New Roman"/>
          <w:i/>
          <w:iCs/>
          <w:sz w:val="24"/>
          <w:lang/>
        </w:rPr>
        <w:t>Society for Evolutionary Studies, Japan</w:t>
      </w:r>
      <w:r w:rsidRPr="00254B8E">
        <w:rPr>
          <w:rFonts w:ascii="Times New Roman" w:hAnsi="Times New Roman" w:cs="Times New Roman"/>
          <w:sz w:val="24"/>
          <w:lang/>
        </w:rPr>
        <w:t>.</w:t>
      </w:r>
      <w:r w:rsidRPr="00254B8E">
        <w:rPr>
          <w:rFonts w:ascii="Times New Roman" w:hAnsi="Times New Roman" w:cs="Times New Roman"/>
          <w:sz w:val="24"/>
        </w:rPr>
        <w:t xml:space="preserve"> Kanagawa, Japan. Aug. 2024</w:t>
      </w:r>
      <w:r w:rsidR="0028580C">
        <w:rPr>
          <w:rFonts w:ascii="Times New Roman" w:hAnsi="Times New Roman" w:cs="Times New Roman"/>
          <w:sz w:val="24"/>
        </w:rPr>
        <w:t>.</w:t>
      </w:r>
    </w:p>
    <w:p w14:paraId="65419698" w14:textId="5B95CC96"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Langner</w:t>
      </w:r>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w:t>
      </w:r>
      <w:r w:rsidRPr="00D92981">
        <w:rPr>
          <w:rFonts w:ascii="Times New Roman" w:hAnsi="Times New Roman" w:cs="Times New Roman"/>
          <w:i/>
          <w:iCs/>
          <w:sz w:val="24"/>
        </w:rPr>
        <w:t xml:space="preserve">Oryza </w:t>
      </w:r>
      <w:r w:rsidRPr="00190F18">
        <w:rPr>
          <w:rFonts w:ascii="Times New Roman" w:hAnsi="Times New Roman" w:cs="Times New Roman"/>
          <w:sz w:val="24"/>
        </w:rPr>
        <w:t>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r w:rsidR="0028580C">
        <w:rPr>
          <w:rFonts w:ascii="Times New Roman" w:hAnsi="Times New Roman" w:cs="Times New Roman"/>
          <w:sz w:val="24"/>
        </w:rPr>
        <w:t>.</w:t>
      </w:r>
    </w:p>
    <w:p w14:paraId="210CAEF8" w14:textId="1CD6762E"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r w:rsidR="0028580C">
        <w:rPr>
          <w:rFonts w:ascii="Times New Roman" w:hAnsi="Times New Roman" w:cs="Times New Roman"/>
          <w:sz w:val="24"/>
        </w:rPr>
        <w:t>.</w:t>
      </w:r>
    </w:p>
    <w:p w14:paraId="588517CD" w14:textId="6A807476"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w:t>
      </w:r>
      <w:r w:rsidRPr="00D92981">
        <w:rPr>
          <w:rFonts w:ascii="Times New Roman" w:hAnsi="Times New Roman" w:cs="Times New Roman" w:hint="eastAsia"/>
          <w:i/>
          <w:iCs/>
          <w:sz w:val="24"/>
        </w:rPr>
        <w:t>Dioscorea tokoro</w:t>
      </w:r>
      <w:r w:rsidRPr="00D16F62">
        <w:rPr>
          <w:rFonts w:ascii="Times New Roman" w:hAnsi="Times New Roman" w:cs="Times New Roman" w:hint="eastAsia"/>
          <w:sz w:val="24"/>
        </w:rPr>
        <w:t xml:space="preserve">,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718E7452" w14:textId="5D00C415"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Obidiegwu</w:t>
      </w:r>
      <w:proofErr w:type="spellEnd"/>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w:t>
      </w:r>
      <w:r w:rsidRPr="00D92981">
        <w:rPr>
          <w:rFonts w:ascii="Times New Roman" w:hAnsi="Times New Roman" w:cs="Times New Roman" w:hint="eastAsia"/>
          <w:i/>
          <w:iCs/>
          <w:sz w:val="24"/>
        </w:rPr>
        <w:t>Dioscorea rotundata</w:t>
      </w:r>
      <w:r w:rsidRPr="00D16F62">
        <w:rPr>
          <w:rFonts w:ascii="Times New Roman" w:hAnsi="Times New Roman" w:cs="Times New Roman" w:hint="eastAsia"/>
          <w:sz w:val="24"/>
        </w:rPr>
        <w:t xml:space="preserve">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E2EE559"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(1)</w:t>
      </w:r>
    </w:p>
    <w:p w14:paraId="00F1F7C5" w14:textId="562E785B" w:rsidR="00434FE9" w:rsidRDefault="00434FE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4015DF00" w14:textId="10AEFE17" w:rsidR="00DA7825" w:rsidRPr="00434FE9" w:rsidRDefault="00DA7825"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Scientific Reports (1)</w:t>
      </w:r>
    </w:p>
    <w:sectPr w:rsidR="00DA7825"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20"/>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9"/>
  </w:num>
  <w:num w:numId="9" w16cid:durableId="923686833">
    <w:abstractNumId w:val="17"/>
  </w:num>
  <w:num w:numId="10" w16cid:durableId="1442185590">
    <w:abstractNumId w:val="26"/>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1"/>
  </w:num>
  <w:num w:numId="18" w16cid:durableId="353774168">
    <w:abstractNumId w:val="8"/>
  </w:num>
  <w:num w:numId="19" w16cid:durableId="1656447244">
    <w:abstractNumId w:val="23"/>
  </w:num>
  <w:num w:numId="20" w16cid:durableId="743455288">
    <w:abstractNumId w:val="24"/>
  </w:num>
  <w:num w:numId="21" w16cid:durableId="18624500">
    <w:abstractNumId w:val="6"/>
  </w:num>
  <w:num w:numId="22" w16cid:durableId="1020165696">
    <w:abstractNumId w:val="22"/>
  </w:num>
  <w:num w:numId="23" w16cid:durableId="265238172">
    <w:abstractNumId w:val="13"/>
  </w:num>
  <w:num w:numId="24" w16cid:durableId="787968902">
    <w:abstractNumId w:val="3"/>
  </w:num>
  <w:num w:numId="25" w16cid:durableId="1921862897">
    <w:abstractNumId w:val="25"/>
  </w:num>
  <w:num w:numId="26" w16cid:durableId="1421221539">
    <w:abstractNumId w:val="12"/>
  </w:num>
  <w:num w:numId="27" w16cid:durableId="749469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51F71"/>
    <w:rsid w:val="000761CF"/>
    <w:rsid w:val="00083154"/>
    <w:rsid w:val="00147BFC"/>
    <w:rsid w:val="00161A13"/>
    <w:rsid w:val="001771BC"/>
    <w:rsid w:val="00190F18"/>
    <w:rsid w:val="00191BFB"/>
    <w:rsid w:val="00194D64"/>
    <w:rsid w:val="001C190F"/>
    <w:rsid w:val="001C4A88"/>
    <w:rsid w:val="001C57C9"/>
    <w:rsid w:val="002174E9"/>
    <w:rsid w:val="002407B3"/>
    <w:rsid w:val="00246DB0"/>
    <w:rsid w:val="00254B8E"/>
    <w:rsid w:val="00272F64"/>
    <w:rsid w:val="0028580C"/>
    <w:rsid w:val="002937C3"/>
    <w:rsid w:val="002F58A0"/>
    <w:rsid w:val="003013D2"/>
    <w:rsid w:val="00334033"/>
    <w:rsid w:val="00367C93"/>
    <w:rsid w:val="00385F38"/>
    <w:rsid w:val="00396F66"/>
    <w:rsid w:val="003F1D60"/>
    <w:rsid w:val="003F5667"/>
    <w:rsid w:val="00422961"/>
    <w:rsid w:val="004339A8"/>
    <w:rsid w:val="00434FE9"/>
    <w:rsid w:val="00442A5F"/>
    <w:rsid w:val="0044383D"/>
    <w:rsid w:val="00460BF9"/>
    <w:rsid w:val="00475676"/>
    <w:rsid w:val="00480641"/>
    <w:rsid w:val="00482DDB"/>
    <w:rsid w:val="004B2AD2"/>
    <w:rsid w:val="004C6849"/>
    <w:rsid w:val="004E4A09"/>
    <w:rsid w:val="004F34ED"/>
    <w:rsid w:val="005118CD"/>
    <w:rsid w:val="00535595"/>
    <w:rsid w:val="0054565D"/>
    <w:rsid w:val="00573359"/>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6E4644"/>
    <w:rsid w:val="00724127"/>
    <w:rsid w:val="00730FD6"/>
    <w:rsid w:val="007A4802"/>
    <w:rsid w:val="007C20A4"/>
    <w:rsid w:val="007C6772"/>
    <w:rsid w:val="008039B2"/>
    <w:rsid w:val="008076CA"/>
    <w:rsid w:val="00821B26"/>
    <w:rsid w:val="00837D28"/>
    <w:rsid w:val="0085261E"/>
    <w:rsid w:val="008740EF"/>
    <w:rsid w:val="00897662"/>
    <w:rsid w:val="008A52E7"/>
    <w:rsid w:val="008D060A"/>
    <w:rsid w:val="008D45A9"/>
    <w:rsid w:val="00925F99"/>
    <w:rsid w:val="0093521D"/>
    <w:rsid w:val="00940A42"/>
    <w:rsid w:val="00947C02"/>
    <w:rsid w:val="00994E37"/>
    <w:rsid w:val="00997500"/>
    <w:rsid w:val="009C1878"/>
    <w:rsid w:val="00A960C1"/>
    <w:rsid w:val="00AC6538"/>
    <w:rsid w:val="00AD67AC"/>
    <w:rsid w:val="00B10C03"/>
    <w:rsid w:val="00B5083A"/>
    <w:rsid w:val="00B91F99"/>
    <w:rsid w:val="00B9788E"/>
    <w:rsid w:val="00BA3A0A"/>
    <w:rsid w:val="00BD439A"/>
    <w:rsid w:val="00BE5569"/>
    <w:rsid w:val="00BF4AF5"/>
    <w:rsid w:val="00BF7AB1"/>
    <w:rsid w:val="00C3259F"/>
    <w:rsid w:val="00CF51F2"/>
    <w:rsid w:val="00D16F62"/>
    <w:rsid w:val="00D92981"/>
    <w:rsid w:val="00D92FB9"/>
    <w:rsid w:val="00DA7825"/>
    <w:rsid w:val="00DD016F"/>
    <w:rsid w:val="00DF24A3"/>
    <w:rsid w:val="00E116BF"/>
    <w:rsid w:val="00E263CF"/>
    <w:rsid w:val="00E31775"/>
    <w:rsid w:val="00E53209"/>
    <w:rsid w:val="00E6339B"/>
    <w:rsid w:val="00E67F5D"/>
    <w:rsid w:val="00EA76DA"/>
    <w:rsid w:val="00EB0B8A"/>
    <w:rsid w:val="00EB1BBF"/>
    <w:rsid w:val="00F7378F"/>
    <w:rsid w:val="00F74D2F"/>
    <w:rsid w:val="00FA0822"/>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01/2022.06.11.4957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1/2023.12.17.57207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1420</Words>
  <Characters>8100</Characters>
  <Application>Microsoft Office Word</Application>
  <DocSecurity>0</DocSecurity>
  <Lines>67</Lines>
  <Paragraphs>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Yu Sugihara (TSL)</cp:lastModifiedBy>
  <cp:revision>7</cp:revision>
  <cp:lastPrinted>2021-08-26T09:56:00Z</cp:lastPrinted>
  <dcterms:created xsi:type="dcterms:W3CDTF">2025-01-14T14:05:00Z</dcterms:created>
  <dcterms:modified xsi:type="dcterms:W3CDTF">2025-04-11T09:23:00Z</dcterms:modified>
</cp:coreProperties>
</file>