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0179" w14:textId="59343D3A" w:rsidR="006734D1" w:rsidRPr="00662C6B" w:rsidRDefault="00662C6B" w:rsidP="006734D1">
      <w:pPr>
        <w:jc w:val="center"/>
        <w:rPr>
          <w:rFonts w:ascii="Times New Roman" w:hAnsi="Times New Roman" w:cs="Times New Roman"/>
          <w:b/>
          <w:bCs/>
          <w:sz w:val="40"/>
          <w:szCs w:val="40"/>
        </w:rPr>
      </w:pPr>
      <w:r w:rsidRPr="00662C6B">
        <w:rPr>
          <w:rFonts w:ascii="Times New Roman" w:hAnsi="Times New Roman" w:cs="Times New Roman"/>
          <w:b/>
          <w:bCs/>
          <w:sz w:val="40"/>
          <w:szCs w:val="40"/>
        </w:rPr>
        <w:t>Yu Sugihara</w:t>
      </w:r>
    </w:p>
    <w:p w14:paraId="6879DCF5" w14:textId="39069F0F" w:rsidR="00897662" w:rsidRDefault="004B2AD2" w:rsidP="00662C6B">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11348335">
                <wp:simplePos x="0" y="0"/>
                <wp:positionH relativeFrom="column">
                  <wp:posOffset>3924300</wp:posOffset>
                </wp:positionH>
                <wp:positionV relativeFrom="paragraph">
                  <wp:posOffset>266700</wp:posOffset>
                </wp:positionV>
                <wp:extent cx="2264410" cy="77470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774700"/>
                        </a:xfrm>
                        <a:prstGeom prst="rect">
                          <a:avLst/>
                        </a:prstGeom>
                        <a:noFill/>
                        <a:ln w="6350">
                          <a:noFill/>
                        </a:ln>
                      </wps:spPr>
                      <wps:txbx>
                        <w:txbxContent>
                          <w:p w14:paraId="18B3DAAA" w14:textId="77777777" w:rsidR="00897662" w:rsidRPr="00897662" w:rsidRDefault="00897662" w:rsidP="00897662">
                            <w:pPr>
                              <w:jc w:val="right"/>
                              <w:rPr>
                                <w:rFonts w:ascii="Times New Roman" w:hAnsi="Times New Roman" w:cs="Times New Roman"/>
                                <w:sz w:val="28"/>
                                <w:szCs w:val="28"/>
                              </w:rPr>
                            </w:pPr>
                            <w:r w:rsidRPr="00897662">
                              <w:rPr>
                                <w:rFonts w:ascii="Times New Roman" w:hAnsi="Times New Roman" w:cs="Times New Roman"/>
                                <w:sz w:val="28"/>
                                <w:szCs w:val="28"/>
                              </w:rPr>
                              <w:t>sugihara.yu.85s@kyoto-u.jp</w:t>
                            </w:r>
                          </w:p>
                          <w:p w14:paraId="4959C3E9" w14:textId="5EE54D81" w:rsidR="00897662" w:rsidRDefault="00897662" w:rsidP="00897662">
                            <w:pPr>
                              <w:jc w:val="right"/>
                              <w:rPr>
                                <w:rFonts w:ascii="Times New Roman" w:hAnsi="Times New Roman" w:cs="Times New Roman"/>
                                <w:sz w:val="28"/>
                                <w:szCs w:val="28"/>
                              </w:rPr>
                            </w:pPr>
                            <w:r w:rsidRPr="00897662">
                              <w:rPr>
                                <w:rFonts w:ascii="Times New Roman" w:hAnsi="Times New Roman" w:cs="Times New Roman"/>
                                <w:sz w:val="28"/>
                                <w:szCs w:val="28"/>
                              </w:rPr>
                              <w:t>y-sugihara@ibrc.or.jp</w:t>
                            </w:r>
                          </w:p>
                          <w:p w14:paraId="1DDB2468" w14:textId="0E6E33CE" w:rsidR="004B2AD2" w:rsidRPr="00897662" w:rsidRDefault="004B2AD2" w:rsidP="00897662">
                            <w:pPr>
                              <w:jc w:val="right"/>
                              <w:rPr>
                                <w:rFonts w:ascii="Times New Roman" w:hAnsi="Times New Roman" w:cs="Times New Roman"/>
                                <w:sz w:val="28"/>
                                <w:szCs w:val="28"/>
                              </w:rPr>
                            </w:pPr>
                            <w:r w:rsidRPr="004B2AD2">
                              <w:rPr>
                                <w:rFonts w:ascii="Times New Roman" w:hAnsi="Times New Roman" w:cs="Times New Roman"/>
                                <w:sz w:val="28"/>
                                <w:szCs w:val="28"/>
                              </w:rPr>
                              <w:t>yu.sugihara@tsl.ac.uk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648F1" id="_x0000_t202" coordsize="21600,21600" o:spt="202" path="m,l,21600r21600,l21600,xe">
                <v:stroke joinstyle="miter"/>
                <v:path gradientshapeok="t" o:connecttype="rect"/>
              </v:shapetype>
              <v:shape id="テキスト ボックス 3" o:spid="_x0000_s1026" type="#_x0000_t202" style="position:absolute;margin-left:309pt;margin-top:21pt;width:178.3pt;height: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" filled="f" stroked="f" strokeweight=".5pt">
                <v:textbox>
                  <w:txbxContent>
                    <w:p w14:paraId="18B3DAAA" w14:textId="77777777" w:rsidR="00897662" w:rsidRPr="00897662" w:rsidRDefault="00897662" w:rsidP="00897662">
                      <w:pPr>
                        <w:jc w:val="right"/>
                        <w:rPr>
                          <w:rFonts w:ascii="Times New Roman" w:hAnsi="Times New Roman" w:cs="Times New Roman"/>
                          <w:sz w:val="28"/>
                          <w:szCs w:val="28"/>
                        </w:rPr>
                      </w:pPr>
                      <w:r w:rsidRPr="00897662">
                        <w:rPr>
                          <w:rFonts w:ascii="Times New Roman" w:hAnsi="Times New Roman" w:cs="Times New Roman"/>
                          <w:sz w:val="28"/>
                          <w:szCs w:val="28"/>
                        </w:rPr>
                        <w:t>sugihara.yu.85s@kyoto-u.jp</w:t>
                      </w:r>
                    </w:p>
                    <w:p w14:paraId="4959C3E9" w14:textId="5EE54D81" w:rsidR="00897662" w:rsidRDefault="00897662" w:rsidP="00897662">
                      <w:pPr>
                        <w:jc w:val="right"/>
                        <w:rPr>
                          <w:rFonts w:ascii="Times New Roman" w:hAnsi="Times New Roman" w:cs="Times New Roman"/>
                          <w:sz w:val="28"/>
                          <w:szCs w:val="28"/>
                        </w:rPr>
                      </w:pPr>
                      <w:r w:rsidRPr="00897662">
                        <w:rPr>
                          <w:rFonts w:ascii="Times New Roman" w:hAnsi="Times New Roman" w:cs="Times New Roman"/>
                          <w:sz w:val="28"/>
                          <w:szCs w:val="28"/>
                        </w:rPr>
                        <w:t>y-sugihara@ibrc.or.jp</w:t>
                      </w:r>
                    </w:p>
                    <w:p w14:paraId="1DDB2468" w14:textId="0E6E33CE" w:rsidR="004B2AD2" w:rsidRPr="00897662" w:rsidRDefault="004B2AD2" w:rsidP="00897662">
                      <w:pPr>
                        <w:jc w:val="right"/>
                        <w:rPr>
                          <w:rFonts w:ascii="Times New Roman" w:hAnsi="Times New Roman" w:cs="Times New Roman"/>
                          <w:sz w:val="28"/>
                          <w:szCs w:val="28"/>
                        </w:rPr>
                      </w:pPr>
                      <w:r w:rsidRPr="004B2AD2">
                        <w:rPr>
                          <w:rFonts w:ascii="Times New Roman" w:hAnsi="Times New Roman" w:cs="Times New Roman"/>
                          <w:sz w:val="28"/>
                          <w:szCs w:val="28"/>
                        </w:rPr>
                        <w:t>yu.sugihara@tsl.ac.uk</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7B4E9845">
                <wp:simplePos x="0" y="0"/>
                <wp:positionH relativeFrom="column">
                  <wp:posOffset>-65405</wp:posOffset>
                </wp:positionH>
                <wp:positionV relativeFrom="paragraph">
                  <wp:posOffset>265430</wp:posOffset>
                </wp:positionV>
                <wp:extent cx="3435350" cy="79629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796290"/>
                        </a:xfrm>
                        <a:prstGeom prst="rect">
                          <a:avLst/>
                        </a:prstGeom>
                        <a:noFill/>
                        <a:ln w="6350">
                          <a:noFill/>
                        </a:ln>
                      </wps:spPr>
                      <wps:txbx>
                        <w:txbxContent>
                          <w:p w14:paraId="7C7E3AA8" w14:textId="77777777" w:rsidR="00897662" w:rsidRPr="00897662" w:rsidRDefault="00897662" w:rsidP="00897662">
                            <w:pPr>
                              <w:jc w:val="left"/>
                              <w:rPr>
                                <w:rFonts w:ascii="Times New Roman" w:hAnsi="Times New Roman" w:cs="Times New Roman"/>
                                <w:sz w:val="28"/>
                                <w:szCs w:val="28"/>
                              </w:rPr>
                            </w:pPr>
                            <w:r w:rsidRPr="00897662">
                              <w:rPr>
                                <w:rFonts w:ascii="Times New Roman" w:hAnsi="Times New Roman" w:cs="Times New Roman" w:hint="eastAsia"/>
                                <w:sz w:val="28"/>
                                <w:szCs w:val="28"/>
                              </w:rPr>
                              <w:t>L</w:t>
                            </w:r>
                            <w:r w:rsidRPr="00897662">
                              <w:rPr>
                                <w:rFonts w:ascii="Times New Roman" w:hAnsi="Times New Roman" w:cs="Times New Roman"/>
                                <w:sz w:val="28"/>
                                <w:szCs w:val="28"/>
                              </w:rPr>
                              <w:t>aboratory of crop evolution,</w:t>
                            </w:r>
                          </w:p>
                          <w:p w14:paraId="119D290F" w14:textId="0B8ED1D1" w:rsidR="00897662" w:rsidRPr="00897662" w:rsidRDefault="00897662" w:rsidP="00897662">
                            <w:pPr>
                              <w:jc w:val="left"/>
                              <w:rPr>
                                <w:rFonts w:ascii="Times New Roman" w:hAnsi="Times New Roman" w:cs="Times New Roman"/>
                                <w:sz w:val="28"/>
                                <w:szCs w:val="28"/>
                              </w:rPr>
                            </w:pPr>
                            <w:r w:rsidRPr="00897662">
                              <w:rPr>
                                <w:rFonts w:ascii="Times New Roman" w:hAnsi="Times New Roman" w:cs="Times New Roman"/>
                                <w:sz w:val="28"/>
                                <w:szCs w:val="28"/>
                              </w:rPr>
                              <w:t>Graduate School of Agriculture,</w:t>
                            </w:r>
                          </w:p>
                          <w:p w14:paraId="29584654" w14:textId="54396517" w:rsidR="00897662" w:rsidRPr="00897662" w:rsidRDefault="00897662" w:rsidP="00897662">
                            <w:pPr>
                              <w:jc w:val="left"/>
                              <w:rPr>
                                <w:rFonts w:ascii="Times New Roman" w:hAnsi="Times New Roman" w:cs="Times New Roman"/>
                                <w:sz w:val="28"/>
                                <w:szCs w:val="28"/>
                              </w:rPr>
                            </w:pPr>
                            <w:r w:rsidRPr="00897662">
                              <w:rPr>
                                <w:rFonts w:ascii="Times New Roman" w:hAnsi="Times New Roman" w:cs="Times New Roman"/>
                                <w:sz w:val="28"/>
                                <w:szCs w:val="28"/>
                              </w:rPr>
                              <w:t>Kyoto University, Kyoto 606-8502,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30BE" id="テキスト ボックス 1" o:spid="_x0000_s1027" type="#_x0000_t202" style="position:absolute;margin-left:-5.15pt;margin-top:20.9pt;width:270.5pt;height:6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" filled="f" stroked="f" strokeweight=".5pt">
                <v:textbox>
                  <w:txbxContent>
                    <w:p w14:paraId="7C7E3AA8" w14:textId="77777777" w:rsidR="00897662" w:rsidRPr="00897662" w:rsidRDefault="00897662" w:rsidP="00897662">
                      <w:pPr>
                        <w:jc w:val="left"/>
                        <w:rPr>
                          <w:rFonts w:ascii="Times New Roman" w:hAnsi="Times New Roman" w:cs="Times New Roman"/>
                          <w:sz w:val="28"/>
                          <w:szCs w:val="28"/>
                        </w:rPr>
                      </w:pPr>
                      <w:r w:rsidRPr="00897662">
                        <w:rPr>
                          <w:rFonts w:ascii="Times New Roman" w:hAnsi="Times New Roman" w:cs="Times New Roman" w:hint="eastAsia"/>
                          <w:sz w:val="28"/>
                          <w:szCs w:val="28"/>
                        </w:rPr>
                        <w:t>L</w:t>
                      </w:r>
                      <w:r w:rsidRPr="00897662">
                        <w:rPr>
                          <w:rFonts w:ascii="Times New Roman" w:hAnsi="Times New Roman" w:cs="Times New Roman"/>
                          <w:sz w:val="28"/>
                          <w:szCs w:val="28"/>
                        </w:rPr>
                        <w:t>aboratory of crop evolution,</w:t>
                      </w:r>
                    </w:p>
                    <w:p w14:paraId="119D290F" w14:textId="0B8ED1D1" w:rsidR="00897662" w:rsidRPr="00897662" w:rsidRDefault="00897662" w:rsidP="00897662">
                      <w:pPr>
                        <w:jc w:val="left"/>
                        <w:rPr>
                          <w:rFonts w:ascii="Times New Roman" w:hAnsi="Times New Roman" w:cs="Times New Roman"/>
                          <w:sz w:val="28"/>
                          <w:szCs w:val="28"/>
                        </w:rPr>
                      </w:pPr>
                      <w:r w:rsidRPr="00897662">
                        <w:rPr>
                          <w:rFonts w:ascii="Times New Roman" w:hAnsi="Times New Roman" w:cs="Times New Roman"/>
                          <w:sz w:val="28"/>
                          <w:szCs w:val="28"/>
                        </w:rPr>
                        <w:t>Graduate School of Agriculture,</w:t>
                      </w:r>
                    </w:p>
                    <w:p w14:paraId="29584654" w14:textId="54396517" w:rsidR="00897662" w:rsidRPr="00897662" w:rsidRDefault="00897662" w:rsidP="00897662">
                      <w:pPr>
                        <w:jc w:val="left"/>
                        <w:rPr>
                          <w:rFonts w:ascii="Times New Roman" w:hAnsi="Times New Roman" w:cs="Times New Roman"/>
                          <w:sz w:val="28"/>
                          <w:szCs w:val="28"/>
                        </w:rPr>
                      </w:pPr>
                      <w:r w:rsidRPr="00897662">
                        <w:rPr>
                          <w:rFonts w:ascii="Times New Roman" w:hAnsi="Times New Roman" w:cs="Times New Roman"/>
                          <w:sz w:val="28"/>
                          <w:szCs w:val="28"/>
                        </w:rPr>
                        <w:t>Kyoto University, Kyoto 606-8502, Japan</w:t>
                      </w:r>
                    </w:p>
                  </w:txbxContent>
                </v:textbox>
              </v:shape>
            </w:pict>
          </mc:Fallback>
        </mc:AlternateContent>
      </w:r>
    </w:p>
    <w:p w14:paraId="7D0F6076" w14:textId="05D4351F" w:rsidR="00897662" w:rsidRDefault="00897662" w:rsidP="00662C6B">
      <w:pPr>
        <w:jc w:val="left"/>
        <w:rPr>
          <w:rFonts w:ascii="Times New Roman" w:hAnsi="Times New Roman" w:cs="Times New Roman"/>
          <w:szCs w:val="21"/>
        </w:rPr>
      </w:pPr>
    </w:p>
    <w:p w14:paraId="2E21774A" w14:textId="6FE7EFEF" w:rsidR="00897662" w:rsidRDefault="00897662" w:rsidP="00662C6B">
      <w:pPr>
        <w:jc w:val="left"/>
        <w:rPr>
          <w:rFonts w:ascii="Times New Roman" w:hAnsi="Times New Roman" w:cs="Times New Roman"/>
          <w:szCs w:val="21"/>
        </w:rPr>
      </w:pPr>
    </w:p>
    <w:p w14:paraId="31D680D8" w14:textId="5E3AEC24" w:rsidR="00897662" w:rsidRDefault="00897662" w:rsidP="00662C6B">
      <w:pPr>
        <w:jc w:val="left"/>
        <w:rPr>
          <w:rFonts w:ascii="Times New Roman" w:hAnsi="Times New Roman" w:cs="Times New Roman"/>
          <w:szCs w:val="21"/>
        </w:rPr>
      </w:pPr>
    </w:p>
    <w:p w14:paraId="2CB2780A" w14:textId="00FB75E4" w:rsidR="00897662" w:rsidRDefault="00897662" w:rsidP="00662C6B">
      <w:pPr>
        <w:jc w:val="left"/>
        <w:rPr>
          <w:rFonts w:ascii="Times New Roman" w:hAnsi="Times New Roman" w:cs="Times New Roman"/>
          <w:szCs w:val="21"/>
        </w:rPr>
      </w:pPr>
    </w:p>
    <w:p w14:paraId="1A94805E" w14:textId="6284372B" w:rsidR="00662C6B" w:rsidRDefault="00662C6B" w:rsidP="00662C6B">
      <w:pPr>
        <w:jc w:val="left"/>
        <w:rPr>
          <w:rFonts w:ascii="Times New Roman" w:hAnsi="Times New Roman" w:cs="Times New Roman"/>
          <w:sz w:val="24"/>
        </w:rPr>
      </w:pPr>
    </w:p>
    <w:p w14:paraId="38D3B49A" w14:textId="5A788ECF" w:rsidR="00CF51F2" w:rsidRPr="00947C02" w:rsidRDefault="00E116BF" w:rsidP="00662C6B">
      <w:pPr>
        <w:jc w:val="left"/>
        <w:rPr>
          <w:rFonts w:ascii="Times New Roman" w:hAnsi="Times New Roman" w:cs="Times New Roman"/>
          <w:b/>
          <w:bCs/>
          <w:sz w:val="32"/>
          <w:szCs w:val="32"/>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EC22F41" wp14:editId="3B0A1D99">
                <wp:simplePos x="0" y="0"/>
                <wp:positionH relativeFrom="column">
                  <wp:posOffset>-9394</wp:posOffset>
                </wp:positionH>
                <wp:positionV relativeFrom="paragraph">
                  <wp:posOffset>413533</wp:posOffset>
                </wp:positionV>
                <wp:extent cx="6236162" cy="0"/>
                <wp:effectExtent l="0" t="12700" r="12700" b="12700"/>
                <wp:wrapNone/>
                <wp:docPr id="5" name="直線コネクタ 5"/>
                <wp:cNvGraphicFramePr/>
                <a:graphic xmlns:a="http://schemas.openxmlformats.org/drawingml/2006/main">
                  <a:graphicData uri="http://schemas.microsoft.com/office/word/2010/wordprocessingShape">
                    <wps:wsp>
                      <wps:cNvCnPr/>
                      <wps:spPr>
                        <a:xfrm flipV="1">
                          <a:off x="0" y="0"/>
                          <a:ext cx="6236162"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4AFA1" id="直線コネクタ 5"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2.55pt" to="490.3pt,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" strokecolor="black [3213]" strokeweight="2pt">
                <v:stroke joinstyle="miter"/>
              </v:line>
            </w:pict>
          </mc:Fallback>
        </mc:AlternateContent>
      </w:r>
      <w:r w:rsidR="00994E37" w:rsidRPr="00CF51F2">
        <w:rPr>
          <w:rFonts w:ascii="Times New Roman" w:hAnsi="Times New Roman" w:cs="Times New Roman" w:hint="eastAsia"/>
          <w:b/>
          <w:bCs/>
          <w:sz w:val="32"/>
          <w:szCs w:val="32"/>
        </w:rPr>
        <w:t>E</w:t>
      </w:r>
      <w:r w:rsidR="00994E37" w:rsidRPr="00CF51F2">
        <w:rPr>
          <w:rFonts w:ascii="Times New Roman" w:hAnsi="Times New Roman" w:cs="Times New Roman"/>
          <w:b/>
          <w:bCs/>
          <w:sz w:val="32"/>
          <w:szCs w:val="32"/>
        </w:rPr>
        <w:t>ducation</w:t>
      </w:r>
    </w:p>
    <w:p w14:paraId="743C7135" w14:textId="65A0A6E9" w:rsidR="00CF51F2" w:rsidRDefault="00CF51F2" w:rsidP="00662C6B">
      <w:pPr>
        <w:jc w:val="left"/>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 xml:space="preserve">020 - Present </w:t>
      </w:r>
      <w:r>
        <w:rPr>
          <w:rFonts w:ascii="Times New Roman" w:hAnsi="Times New Roman" w:cs="Times New Roman"/>
          <w:sz w:val="28"/>
          <w:szCs w:val="28"/>
        </w:rPr>
        <w:tab/>
      </w:r>
      <w:r w:rsidRPr="00CF51F2">
        <w:rPr>
          <w:rFonts w:ascii="Times New Roman" w:hAnsi="Times New Roman" w:cs="Times New Roman"/>
          <w:b/>
          <w:bCs/>
          <w:sz w:val="28"/>
          <w:szCs w:val="28"/>
        </w:rPr>
        <w:t>Ph. D student</w:t>
      </w:r>
    </w:p>
    <w:p w14:paraId="72311028" w14:textId="14ABA965" w:rsidR="00994E37" w:rsidRPr="00CF51F2" w:rsidRDefault="00CF51F2" w:rsidP="00CF51F2">
      <w:pPr>
        <w:ind w:leftChars="800" w:left="1680" w:firstLine="840"/>
        <w:jc w:val="left"/>
        <w:rPr>
          <w:rFonts w:ascii="Times New Roman" w:hAnsi="Times New Roman" w:cs="Times New Roman"/>
          <w:sz w:val="28"/>
          <w:szCs w:val="28"/>
        </w:rPr>
      </w:pPr>
      <w:r>
        <w:rPr>
          <w:rFonts w:ascii="Times New Roman" w:hAnsi="Times New Roman" w:cs="Times New Roman"/>
          <w:sz w:val="28"/>
          <w:szCs w:val="28"/>
        </w:rPr>
        <w:t xml:space="preserve">Graduate </w:t>
      </w:r>
      <w:r w:rsidRPr="00CF51F2">
        <w:rPr>
          <w:rFonts w:ascii="Times New Roman" w:hAnsi="Times New Roman" w:cs="Times New Roman"/>
          <w:sz w:val="28"/>
          <w:szCs w:val="28"/>
        </w:rPr>
        <w:t>School of Agriculture, Kyoto University, Japan</w:t>
      </w:r>
    </w:p>
    <w:p w14:paraId="12157431" w14:textId="23B2122A" w:rsidR="00CF51F2" w:rsidRDefault="00CF51F2" w:rsidP="00CF51F2">
      <w:pPr>
        <w:ind w:leftChars="800" w:left="1680" w:firstLine="840"/>
        <w:jc w:val="lef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dvisor: Prof. Ryohei Terauchi</w:t>
      </w:r>
    </w:p>
    <w:p w14:paraId="330153CA" w14:textId="0488E17D" w:rsidR="00CF51F2" w:rsidRDefault="00CF51F2" w:rsidP="00662C6B">
      <w:pPr>
        <w:jc w:val="left"/>
        <w:rPr>
          <w:rFonts w:ascii="Times New Roman" w:hAnsi="Times New Roman" w:cs="Times New Roman"/>
          <w:sz w:val="28"/>
          <w:szCs w:val="28"/>
        </w:rPr>
      </w:pPr>
    </w:p>
    <w:p w14:paraId="6E83FA1B" w14:textId="3E5C1B4A" w:rsidR="00CF51F2" w:rsidRDefault="00CF51F2" w:rsidP="00662C6B">
      <w:pPr>
        <w:jc w:val="left"/>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 xml:space="preserve">020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F51F2">
        <w:rPr>
          <w:rFonts w:ascii="Times New Roman" w:hAnsi="Times New Roman" w:cs="Times New Roman"/>
          <w:b/>
          <w:bCs/>
          <w:sz w:val="28"/>
          <w:szCs w:val="28"/>
        </w:rPr>
        <w:t>M</w:t>
      </w:r>
      <w:r w:rsidR="008D060A">
        <w:rPr>
          <w:rFonts w:ascii="Times New Roman" w:hAnsi="Times New Roman" w:cs="Times New Roman"/>
          <w:b/>
          <w:bCs/>
          <w:sz w:val="28"/>
          <w:szCs w:val="28"/>
        </w:rPr>
        <w:t>Sc</w:t>
      </w:r>
    </w:p>
    <w:p w14:paraId="53998B27" w14:textId="6FCB68E0" w:rsidR="00CF51F2" w:rsidRDefault="00CF51F2" w:rsidP="00CF51F2">
      <w:pPr>
        <w:ind w:left="1680" w:firstLine="840"/>
        <w:jc w:val="left"/>
        <w:rPr>
          <w:rFonts w:ascii="Times New Roman" w:hAnsi="Times New Roman" w:cs="Times New Roman"/>
          <w:sz w:val="28"/>
          <w:szCs w:val="28"/>
        </w:rPr>
      </w:pPr>
      <w:r w:rsidRPr="00CF51F2">
        <w:rPr>
          <w:rFonts w:ascii="Times New Roman" w:hAnsi="Times New Roman" w:cs="Times New Roman"/>
          <w:sz w:val="28"/>
          <w:szCs w:val="28"/>
        </w:rPr>
        <w:t>Graduate School of Agriculture, Kyoto University, Japan</w:t>
      </w:r>
    </w:p>
    <w:p w14:paraId="2EF0BC30" w14:textId="43FA02B1" w:rsidR="00CF51F2" w:rsidRDefault="00CF51F2" w:rsidP="00CF51F2">
      <w:pPr>
        <w:ind w:left="1680" w:firstLine="840"/>
        <w:jc w:val="lef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dvisor: Prof. Ryohei Terauchi</w:t>
      </w:r>
    </w:p>
    <w:p w14:paraId="3B7A32EB" w14:textId="47D773FF" w:rsidR="00E116BF" w:rsidRDefault="00E116BF" w:rsidP="00E116BF">
      <w:pPr>
        <w:jc w:val="left"/>
        <w:rPr>
          <w:rFonts w:ascii="Times New Roman" w:hAnsi="Times New Roman" w:cs="Times New Roman"/>
          <w:sz w:val="28"/>
          <w:szCs w:val="28"/>
        </w:rPr>
      </w:pPr>
    </w:p>
    <w:p w14:paraId="13463FCE" w14:textId="612C2E32" w:rsidR="00E116BF" w:rsidRDefault="00E116BF" w:rsidP="00E116BF">
      <w:pPr>
        <w:jc w:val="left"/>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 xml:space="preserve">018              </w:t>
      </w:r>
      <w:r w:rsidRPr="00E116BF">
        <w:rPr>
          <w:rFonts w:ascii="Times New Roman" w:hAnsi="Times New Roman" w:cs="Times New Roman"/>
          <w:b/>
          <w:bCs/>
          <w:sz w:val="28"/>
          <w:szCs w:val="28"/>
        </w:rPr>
        <w:t>B</w:t>
      </w:r>
      <w:r w:rsidR="008D060A">
        <w:rPr>
          <w:rFonts w:ascii="Times New Roman" w:hAnsi="Times New Roman" w:cs="Times New Roman"/>
          <w:b/>
          <w:bCs/>
          <w:sz w:val="28"/>
          <w:szCs w:val="28"/>
        </w:rPr>
        <w:t>Sc</w:t>
      </w:r>
    </w:p>
    <w:p w14:paraId="5300F9EA" w14:textId="08D9E999" w:rsidR="00E116BF" w:rsidRDefault="00E116BF" w:rsidP="00E116BF">
      <w:pPr>
        <w:ind w:left="1680" w:firstLine="840"/>
        <w:jc w:val="left"/>
        <w:rPr>
          <w:rFonts w:ascii="Times New Roman" w:hAnsi="Times New Roman" w:cs="Times New Roman"/>
          <w:sz w:val="28"/>
          <w:szCs w:val="28"/>
        </w:rPr>
      </w:pPr>
      <w:r w:rsidRPr="00E116BF">
        <w:rPr>
          <w:rFonts w:ascii="Times New Roman" w:hAnsi="Times New Roman" w:cs="Times New Roman"/>
          <w:sz w:val="28"/>
          <w:szCs w:val="28"/>
        </w:rPr>
        <w:t>Department of Agriculture, Kyoto University, Japan</w:t>
      </w:r>
    </w:p>
    <w:p w14:paraId="3D427611" w14:textId="077DCE69" w:rsidR="00BA3A0A" w:rsidRDefault="00BA3A0A" w:rsidP="00BA3A0A">
      <w:pPr>
        <w:jc w:val="left"/>
        <w:rPr>
          <w:rFonts w:ascii="Times New Roman" w:hAnsi="Times New Roman" w:cs="Times New Roman"/>
          <w:sz w:val="28"/>
          <w:szCs w:val="28"/>
        </w:rPr>
      </w:pPr>
    </w:p>
    <w:p w14:paraId="2B670B6B" w14:textId="67B96B2D" w:rsidR="00BA3A0A" w:rsidRPr="00947C02" w:rsidRDefault="00385F38" w:rsidP="00BA3A0A">
      <w:pPr>
        <w:jc w:val="left"/>
        <w:rPr>
          <w:rFonts w:ascii="Times New Roman" w:hAnsi="Times New Roman" w:cs="Times New Roman"/>
          <w:b/>
          <w:bCs/>
          <w:sz w:val="32"/>
          <w:szCs w:val="32"/>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519A5FB" wp14:editId="074730B8">
                <wp:simplePos x="0" y="0"/>
                <wp:positionH relativeFrom="column">
                  <wp:posOffset>-9394</wp:posOffset>
                </wp:positionH>
                <wp:positionV relativeFrom="paragraph">
                  <wp:posOffset>422753</wp:posOffset>
                </wp:positionV>
                <wp:extent cx="6236162" cy="174"/>
                <wp:effectExtent l="0" t="12700" r="12700" b="12700"/>
                <wp:wrapNone/>
                <wp:docPr id="6" name="直線コネクタ 6"/>
                <wp:cNvGraphicFramePr/>
                <a:graphic xmlns:a="http://schemas.openxmlformats.org/drawingml/2006/main">
                  <a:graphicData uri="http://schemas.microsoft.com/office/word/2010/wordprocessingShape">
                    <wps:wsp>
                      <wps:cNvCnPr/>
                      <wps:spPr>
                        <a:xfrm flipV="1">
                          <a:off x="0" y="0"/>
                          <a:ext cx="6236162" cy="17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C9609" id="直線コネクタ 6"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3.3pt" to="490.3pt,3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" strokecolor="black [3213]" strokeweight="2pt">
                <v:stroke joinstyle="miter"/>
              </v:line>
            </w:pict>
          </mc:Fallback>
        </mc:AlternateContent>
      </w:r>
      <w:r w:rsidR="00BA3A0A" w:rsidRPr="00BA3A0A">
        <w:rPr>
          <w:rFonts w:ascii="Times New Roman" w:hAnsi="Times New Roman" w:cs="Times New Roman" w:hint="eastAsia"/>
          <w:b/>
          <w:bCs/>
          <w:sz w:val="32"/>
          <w:szCs w:val="32"/>
        </w:rPr>
        <w:t>R</w:t>
      </w:r>
      <w:r w:rsidR="00BA3A0A" w:rsidRPr="00BA3A0A">
        <w:rPr>
          <w:rFonts w:ascii="Times New Roman" w:hAnsi="Times New Roman" w:cs="Times New Roman"/>
          <w:b/>
          <w:bCs/>
          <w:sz w:val="32"/>
          <w:szCs w:val="32"/>
        </w:rPr>
        <w:t>esearch Experience</w:t>
      </w:r>
    </w:p>
    <w:p w14:paraId="2BB885B3" w14:textId="11AA5800" w:rsidR="00083154" w:rsidRDefault="00083154" w:rsidP="0085261E">
      <w:pPr>
        <w:ind w:left="1995" w:hangingChars="950" w:hanging="1995"/>
        <w:jc w:val="left"/>
        <w:rPr>
          <w:rFonts w:ascii="Times New Roman" w:hAnsi="Times New Roman" w:cs="Times New Roman"/>
          <w:sz w:val="28"/>
          <w:szCs w:val="28"/>
        </w:rPr>
      </w:pPr>
      <w:r>
        <w:rPr>
          <w:rFonts w:ascii="Times New Roman" w:hAnsi="Times New Roman" w:cs="Times New Roman" w:hint="eastAsia"/>
          <w:noProof/>
          <w:szCs w:val="21"/>
        </w:rPr>
        <mc:AlternateContent>
          <mc:Choice Requires="wps">
            <w:drawing>
              <wp:anchor distT="0" distB="0" distL="114300" distR="114300" simplePos="0" relativeHeight="251674624" behindDoc="0" locked="0" layoutInCell="1" allowOverlap="1" wp14:anchorId="125617CE" wp14:editId="19C3477B">
                <wp:simplePos x="0" y="0"/>
                <wp:positionH relativeFrom="column">
                  <wp:posOffset>1834206</wp:posOffset>
                </wp:positionH>
                <wp:positionV relativeFrom="paragraph">
                  <wp:posOffset>2540</wp:posOffset>
                </wp:positionV>
                <wp:extent cx="4394835" cy="60071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4394835" cy="600710"/>
                        </a:xfrm>
                        <a:prstGeom prst="rect">
                          <a:avLst/>
                        </a:prstGeom>
                        <a:noFill/>
                        <a:ln w="6350">
                          <a:noFill/>
                        </a:ln>
                      </wps:spPr>
                      <wps:txbx>
                        <w:txbxContent>
                          <w:p w14:paraId="5DD3565F" w14:textId="2C1B84AF" w:rsidR="00083154" w:rsidRDefault="00083154" w:rsidP="00083154">
                            <w:pPr>
                              <w:jc w:val="left"/>
                              <w:rPr>
                                <w:rFonts w:ascii="Times New Roman" w:hAnsi="Times New Roman" w:cs="Times New Roman"/>
                                <w:sz w:val="28"/>
                                <w:szCs w:val="28"/>
                                <w:lang w:val="en-GB"/>
                              </w:rPr>
                            </w:pPr>
                            <w:r>
                              <w:rPr>
                                <w:rFonts w:ascii="Times New Roman" w:hAnsi="Times New Roman" w:cs="Times New Roman"/>
                                <w:sz w:val="28"/>
                                <w:szCs w:val="28"/>
                                <w:lang w:val="en-GB"/>
                              </w:rPr>
                              <w:t>Internship at The Sainsbury Laboratory, UK</w:t>
                            </w:r>
                          </w:p>
                          <w:p w14:paraId="7BD3B6AA" w14:textId="6FCB70A3" w:rsidR="00083154" w:rsidRPr="00083154" w:rsidRDefault="00083154" w:rsidP="00083154">
                            <w:pPr>
                              <w:jc w:val="left"/>
                              <w:rPr>
                                <w:rFonts w:ascii="Times New Roman" w:hAnsi="Times New Roman" w:cs="Times New Roman"/>
                                <w:sz w:val="28"/>
                                <w:szCs w:val="28"/>
                                <w:lang w:val="en-GB"/>
                              </w:rPr>
                            </w:pPr>
                            <w:r>
                              <w:rPr>
                                <w:rFonts w:ascii="Times New Roman" w:hAnsi="Times New Roman" w:cs="Times New Roman"/>
                                <w:sz w:val="28"/>
                                <w:szCs w:val="28"/>
                                <w:lang w:val="en-GB"/>
                              </w:rPr>
                              <w:t>(</w:t>
                            </w:r>
                            <w:r>
                              <w:rPr>
                                <w:rFonts w:ascii="Times New Roman" w:hAnsi="Times New Roman" w:cs="Times New Roman" w:hint="eastAsia"/>
                                <w:sz w:val="28"/>
                                <w:szCs w:val="28"/>
                                <w:lang w:val="en-GB"/>
                              </w:rPr>
                              <w:t>S</w:t>
                            </w:r>
                            <w:r>
                              <w:rPr>
                                <w:rFonts w:ascii="Times New Roman" w:hAnsi="Times New Roman" w:cs="Times New Roman"/>
                                <w:sz w:val="28"/>
                                <w:szCs w:val="28"/>
                                <w:lang w:val="en-GB"/>
                              </w:rPr>
                              <w:t>ophien Kamoun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617CE" id="テキスト ボックス 4" o:spid="_x0000_s1028" type="#_x0000_t202" style="position:absolute;left:0;text-align:left;margin-left:144.45pt;margin-top:.2pt;width:346.05pt;height:4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" filled="f" stroked="f" strokeweight=".5pt">
                <v:textbox>
                  <w:txbxContent>
                    <w:p w14:paraId="5DD3565F" w14:textId="2C1B84AF" w:rsidR="00083154" w:rsidRDefault="00083154" w:rsidP="00083154">
                      <w:pPr>
                        <w:jc w:val="left"/>
                        <w:rPr>
                          <w:rFonts w:ascii="Times New Roman" w:hAnsi="Times New Roman" w:cs="Times New Roman"/>
                          <w:sz w:val="28"/>
                          <w:szCs w:val="28"/>
                          <w:lang w:val="en-GB"/>
                        </w:rPr>
                      </w:pPr>
                      <w:r>
                        <w:rPr>
                          <w:rFonts w:ascii="Times New Roman" w:hAnsi="Times New Roman" w:cs="Times New Roman"/>
                          <w:sz w:val="28"/>
                          <w:szCs w:val="28"/>
                          <w:lang w:val="en-GB"/>
                        </w:rPr>
                        <w:t>Internship at The Sainsbury Laboratory, UK</w:t>
                      </w:r>
                    </w:p>
                    <w:p w14:paraId="7BD3B6AA" w14:textId="6FCB70A3" w:rsidR="00083154" w:rsidRPr="00083154" w:rsidRDefault="00083154" w:rsidP="00083154">
                      <w:pPr>
                        <w:jc w:val="left"/>
                        <w:rPr>
                          <w:rFonts w:ascii="Times New Roman" w:hAnsi="Times New Roman" w:cs="Times New Roman"/>
                          <w:sz w:val="28"/>
                          <w:szCs w:val="28"/>
                          <w:lang w:val="en-GB"/>
                        </w:rPr>
                      </w:pPr>
                      <w:r>
                        <w:rPr>
                          <w:rFonts w:ascii="Times New Roman" w:hAnsi="Times New Roman" w:cs="Times New Roman"/>
                          <w:sz w:val="28"/>
                          <w:szCs w:val="28"/>
                          <w:lang w:val="en-GB"/>
                        </w:rPr>
                        <w:t>(</w:t>
                      </w:r>
                      <w:r>
                        <w:rPr>
                          <w:rFonts w:ascii="Times New Roman" w:hAnsi="Times New Roman" w:cs="Times New Roman" w:hint="eastAsia"/>
                          <w:sz w:val="28"/>
                          <w:szCs w:val="28"/>
                          <w:lang w:val="en-GB"/>
                        </w:rPr>
                        <w:t>S</w:t>
                      </w:r>
                      <w:r>
                        <w:rPr>
                          <w:rFonts w:ascii="Times New Roman" w:hAnsi="Times New Roman" w:cs="Times New Roman"/>
                          <w:sz w:val="28"/>
                          <w:szCs w:val="28"/>
                          <w:lang w:val="en-GB"/>
                        </w:rPr>
                        <w:t>ophien Kamoun Group)</w:t>
                      </w:r>
                    </w:p>
                  </w:txbxContent>
                </v:textbox>
              </v:shape>
            </w:pict>
          </mc:Fallback>
        </mc:AlternateContent>
      </w:r>
      <w:r>
        <w:rPr>
          <w:rFonts w:ascii="Times New Roman" w:hAnsi="Times New Roman" w:cs="Times New Roman" w:hint="eastAsia"/>
          <w:sz w:val="28"/>
          <w:szCs w:val="28"/>
        </w:rPr>
        <w:t>O</w:t>
      </w:r>
      <w:r>
        <w:rPr>
          <w:rFonts w:ascii="Times New Roman" w:hAnsi="Times New Roman" w:cs="Times New Roman"/>
          <w:sz w:val="28"/>
          <w:szCs w:val="28"/>
        </w:rPr>
        <w:t>ct 2021 - Present</w:t>
      </w:r>
    </w:p>
    <w:p w14:paraId="215EB479" w14:textId="2B3182E7" w:rsidR="00083154" w:rsidRDefault="00083154" w:rsidP="0085261E">
      <w:pPr>
        <w:ind w:left="2660" w:hangingChars="950" w:hanging="2660"/>
        <w:jc w:val="left"/>
        <w:rPr>
          <w:rFonts w:ascii="Times New Roman" w:hAnsi="Times New Roman" w:cs="Times New Roman"/>
          <w:sz w:val="28"/>
          <w:szCs w:val="28"/>
        </w:rPr>
      </w:pPr>
    </w:p>
    <w:p w14:paraId="24C3C43D" w14:textId="2577AD6A" w:rsidR="00083154" w:rsidRDefault="00083154" w:rsidP="0085261E">
      <w:pPr>
        <w:ind w:left="1995" w:hangingChars="950" w:hanging="1995"/>
        <w:jc w:val="left"/>
        <w:rPr>
          <w:rFonts w:ascii="Times New Roman" w:hAnsi="Times New Roman" w:cs="Times New Roman"/>
          <w:sz w:val="28"/>
          <w:szCs w:val="28"/>
        </w:rPr>
      </w:pPr>
      <w:r>
        <w:rPr>
          <w:rFonts w:ascii="Times New Roman" w:hAnsi="Times New Roman" w:cs="Times New Roman" w:hint="eastAsia"/>
          <w:noProof/>
          <w:szCs w:val="21"/>
        </w:rPr>
        <mc:AlternateContent>
          <mc:Choice Requires="wps">
            <w:drawing>
              <wp:anchor distT="0" distB="0" distL="114300" distR="114300" simplePos="0" relativeHeight="251666432" behindDoc="0" locked="0" layoutInCell="1" allowOverlap="1" wp14:anchorId="256DB630" wp14:editId="4E6223E1">
                <wp:simplePos x="0" y="0"/>
                <wp:positionH relativeFrom="column">
                  <wp:posOffset>1833245</wp:posOffset>
                </wp:positionH>
                <wp:positionV relativeFrom="paragraph">
                  <wp:posOffset>182228</wp:posOffset>
                </wp:positionV>
                <wp:extent cx="4394835" cy="60071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4394835" cy="600710"/>
                        </a:xfrm>
                        <a:prstGeom prst="rect">
                          <a:avLst/>
                        </a:prstGeom>
                        <a:noFill/>
                        <a:ln w="6350">
                          <a:noFill/>
                        </a:ln>
                      </wps:spPr>
                      <wps:txbx>
                        <w:txbxContent>
                          <w:p w14:paraId="2B0CF9A3" w14:textId="33AB85B5" w:rsidR="0085261E" w:rsidRPr="00897662" w:rsidRDefault="0085261E" w:rsidP="0085261E">
                            <w:pPr>
                              <w:jc w:val="left"/>
                              <w:rPr>
                                <w:rFonts w:ascii="Times New Roman" w:hAnsi="Times New Roman" w:cs="Times New Roman"/>
                                <w:sz w:val="28"/>
                                <w:szCs w:val="28"/>
                              </w:rPr>
                            </w:pPr>
                            <w:r>
                              <w:rPr>
                                <w:rFonts w:ascii="Times New Roman" w:hAnsi="Times New Roman" w:cs="Times New Roman"/>
                                <w:sz w:val="28"/>
                                <w:szCs w:val="28"/>
                              </w:rPr>
                              <w:t xml:space="preserve">Visiting Researcher at </w:t>
                            </w:r>
                            <w:r w:rsidRPr="0085261E">
                              <w:rPr>
                                <w:rFonts w:ascii="Times New Roman" w:hAnsi="Times New Roman" w:cs="Times New Roman"/>
                                <w:sz w:val="28"/>
                                <w:szCs w:val="28"/>
                              </w:rPr>
                              <w:t>Division of Genomics &amp; Breeding, Iwate Biotechnology Research Center,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DB630" id="テキスト ボックス 7" o:spid="_x0000_s1029" type="#_x0000_t202" style="position:absolute;left:0;text-align:left;margin-left:144.35pt;margin-top:14.35pt;width:346.05pt;height:4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2aM3G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" filled="f" stroked="f" strokeweight=".5pt">
                <v:textbox>
                  <w:txbxContent>
                    <w:p w14:paraId="2B0CF9A3" w14:textId="33AB85B5" w:rsidR="0085261E" w:rsidRPr="00897662" w:rsidRDefault="0085261E" w:rsidP="0085261E">
                      <w:pPr>
                        <w:jc w:val="left"/>
                        <w:rPr>
                          <w:rFonts w:ascii="Times New Roman" w:hAnsi="Times New Roman" w:cs="Times New Roman"/>
                          <w:sz w:val="28"/>
                          <w:szCs w:val="28"/>
                        </w:rPr>
                      </w:pPr>
                      <w:r>
                        <w:rPr>
                          <w:rFonts w:ascii="Times New Roman" w:hAnsi="Times New Roman" w:cs="Times New Roman"/>
                          <w:sz w:val="28"/>
                          <w:szCs w:val="28"/>
                        </w:rPr>
                        <w:t xml:space="preserve">Visiting Researcher at </w:t>
                      </w:r>
                      <w:r w:rsidRPr="0085261E">
                        <w:rPr>
                          <w:rFonts w:ascii="Times New Roman" w:hAnsi="Times New Roman" w:cs="Times New Roman"/>
                          <w:sz w:val="28"/>
                          <w:szCs w:val="28"/>
                        </w:rPr>
                        <w:t>Division of Genomics &amp; Breeding, Iwate Biotechnology Research Center, Japan</w:t>
                      </w:r>
                    </w:p>
                  </w:txbxContent>
                </v:textbox>
              </v:shape>
            </w:pict>
          </mc:Fallback>
        </mc:AlternateContent>
      </w:r>
    </w:p>
    <w:p w14:paraId="1A52B3A1" w14:textId="3D190C6B" w:rsidR="00BA3A0A" w:rsidRDefault="0085261E" w:rsidP="0085261E">
      <w:pPr>
        <w:ind w:left="2660" w:hangingChars="950" w:hanging="2660"/>
        <w:jc w:val="left"/>
        <w:rPr>
          <w:rFonts w:ascii="Times New Roman" w:hAnsi="Times New Roman" w:cs="Times New Roman"/>
          <w:sz w:val="28"/>
          <w:szCs w:val="28"/>
        </w:rPr>
      </w:pPr>
      <w:r>
        <w:rPr>
          <w:rFonts w:ascii="Times New Roman" w:hAnsi="Times New Roman" w:cs="Times New Roman"/>
          <w:sz w:val="28"/>
          <w:szCs w:val="28"/>
        </w:rPr>
        <w:t xml:space="preserve">April </w:t>
      </w:r>
      <w:r>
        <w:rPr>
          <w:rFonts w:ascii="Times New Roman" w:hAnsi="Times New Roman" w:cs="Times New Roman" w:hint="eastAsia"/>
          <w:sz w:val="28"/>
          <w:szCs w:val="28"/>
        </w:rPr>
        <w:t>2</w:t>
      </w:r>
      <w:r>
        <w:rPr>
          <w:rFonts w:ascii="Times New Roman" w:hAnsi="Times New Roman" w:cs="Times New Roman"/>
          <w:sz w:val="28"/>
          <w:szCs w:val="28"/>
        </w:rPr>
        <w:t>019</w:t>
      </w:r>
      <w:r w:rsidR="00083154">
        <w:rPr>
          <w:rFonts w:ascii="Times New Roman" w:hAnsi="Times New Roman" w:cs="Times New Roman"/>
          <w:sz w:val="28"/>
          <w:szCs w:val="28"/>
          <w:lang w:val="en-GB"/>
        </w:rPr>
        <w:t xml:space="preserve"> -</w:t>
      </w:r>
      <w:r>
        <w:rPr>
          <w:rFonts w:ascii="Times New Roman" w:hAnsi="Times New Roman" w:cs="Times New Roman"/>
          <w:sz w:val="28"/>
          <w:szCs w:val="28"/>
        </w:rPr>
        <w:t xml:space="preserve"> </w:t>
      </w:r>
      <w:r w:rsidR="00083154">
        <w:rPr>
          <w:rFonts w:ascii="Times New Roman" w:hAnsi="Times New Roman" w:cs="Times New Roman"/>
          <w:sz w:val="28"/>
          <w:szCs w:val="28"/>
        </w:rPr>
        <w:t>Sept 2021</w:t>
      </w:r>
    </w:p>
    <w:p w14:paraId="6D050124" w14:textId="2BE4ABB5" w:rsidR="00E53209" w:rsidRDefault="00E53209" w:rsidP="0085261E">
      <w:pPr>
        <w:ind w:left="2660" w:hangingChars="950" w:hanging="2660"/>
        <w:jc w:val="left"/>
        <w:rPr>
          <w:rFonts w:ascii="Times New Roman" w:hAnsi="Times New Roman" w:cs="Times New Roman"/>
          <w:sz w:val="28"/>
          <w:szCs w:val="28"/>
        </w:rPr>
      </w:pPr>
    </w:p>
    <w:p w14:paraId="345B2252" w14:textId="1520FC48" w:rsidR="00E53209" w:rsidRDefault="00E53209" w:rsidP="0085261E">
      <w:pPr>
        <w:ind w:left="2660" w:hangingChars="950" w:hanging="2660"/>
        <w:jc w:val="left"/>
        <w:rPr>
          <w:rFonts w:ascii="Times New Roman" w:hAnsi="Times New Roman" w:cs="Times New Roman"/>
          <w:sz w:val="28"/>
          <w:szCs w:val="28"/>
        </w:rPr>
      </w:pPr>
    </w:p>
    <w:p w14:paraId="12BF35FE" w14:textId="481A8A2B" w:rsidR="00947C02" w:rsidRPr="00BA3A0A" w:rsidRDefault="00947C02" w:rsidP="00947C02">
      <w:pPr>
        <w:jc w:val="left"/>
        <w:rPr>
          <w:rFonts w:ascii="Times New Roman" w:hAnsi="Times New Roman" w:cs="Times New Roman"/>
          <w:b/>
          <w:bCs/>
          <w:sz w:val="32"/>
          <w:szCs w:val="32"/>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C870041" wp14:editId="3672E35D">
                <wp:simplePos x="0" y="0"/>
                <wp:positionH relativeFrom="column">
                  <wp:posOffset>-9394</wp:posOffset>
                </wp:positionH>
                <wp:positionV relativeFrom="paragraph">
                  <wp:posOffset>432322</wp:posOffset>
                </wp:positionV>
                <wp:extent cx="6236162" cy="0"/>
                <wp:effectExtent l="0" t="12700" r="12700" b="12700"/>
                <wp:wrapNone/>
                <wp:docPr id="8" name="直線コネクタ 8"/>
                <wp:cNvGraphicFramePr/>
                <a:graphic xmlns:a="http://schemas.openxmlformats.org/drawingml/2006/main">
                  <a:graphicData uri="http://schemas.microsoft.com/office/word/2010/wordprocessingShape">
                    <wps:wsp>
                      <wps:cNvCnPr/>
                      <wps:spPr>
                        <a:xfrm flipV="1">
                          <a:off x="0" y="0"/>
                          <a:ext cx="6236162"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1F3B0" id="直線コネクタ 8"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4.05pt" to="490.3pt,3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" strokecolor="black [3213]" strokeweight="2pt">
                <v:stroke joinstyle="miter"/>
              </v:line>
            </w:pict>
          </mc:Fallback>
        </mc:AlternateContent>
      </w:r>
      <w:r>
        <w:rPr>
          <w:rFonts w:ascii="Times New Roman" w:hAnsi="Times New Roman" w:cs="Times New Roman"/>
          <w:b/>
          <w:bCs/>
          <w:sz w:val="32"/>
          <w:szCs w:val="32"/>
        </w:rPr>
        <w:t>Publication</w:t>
      </w:r>
    </w:p>
    <w:p w14:paraId="7E691B8C" w14:textId="15026D07" w:rsidR="004B2AD2" w:rsidRDefault="004B2AD2" w:rsidP="004B2AD2">
      <w:pPr>
        <w:numPr>
          <w:ilvl w:val="0"/>
          <w:numId w:val="10"/>
        </w:numPr>
        <w:tabs>
          <w:tab w:val="num" w:pos="720"/>
        </w:tabs>
        <w:rPr>
          <w:rFonts w:ascii="Times New Roman" w:hAnsi="Times New Roman" w:cs="Times New Roman"/>
          <w:sz w:val="28"/>
          <w:szCs w:val="28"/>
          <w:lang w:val="en-GB"/>
        </w:rPr>
      </w:pPr>
      <w:r w:rsidRPr="004B2AD2">
        <w:rPr>
          <w:rFonts w:ascii="Times New Roman" w:hAnsi="Times New Roman" w:cs="Times New Roman"/>
          <w:sz w:val="28"/>
          <w:szCs w:val="28"/>
          <w:lang w:val="en-GB"/>
        </w:rPr>
        <w:t xml:space="preserve">Natsume S, </w:t>
      </w:r>
      <w:r w:rsidRPr="004B2AD2">
        <w:rPr>
          <w:rFonts w:ascii="Times New Roman" w:hAnsi="Times New Roman" w:cs="Times New Roman"/>
          <w:b/>
          <w:bCs/>
          <w:sz w:val="28"/>
          <w:szCs w:val="28"/>
          <w:u w:val="single"/>
          <w:lang w:val="en-GB"/>
        </w:rPr>
        <w:t>Sugihara Y</w:t>
      </w:r>
      <w:r w:rsidRPr="004B2AD2">
        <w:rPr>
          <w:rFonts w:ascii="Times New Roman" w:hAnsi="Times New Roman" w:cs="Times New Roman"/>
          <w:sz w:val="28"/>
          <w:szCs w:val="28"/>
          <w:lang w:val="en-GB"/>
        </w:rPr>
        <w:t xml:space="preserve">, Kudoh A, Oikawa K, Shimizu M, Ishikawa Y, Nishihara M, Abe A, Innan H, Terauchi R. </w:t>
      </w:r>
      <w:r w:rsidR="00147BFC">
        <w:rPr>
          <w:rFonts w:ascii="Times New Roman" w:hAnsi="Times New Roman" w:cs="Times New Roman"/>
          <w:sz w:val="28"/>
          <w:szCs w:val="28"/>
          <w:lang w:val="en-GB"/>
        </w:rPr>
        <w:t>(</w:t>
      </w:r>
      <w:r w:rsidRPr="004B2AD2">
        <w:rPr>
          <w:rFonts w:ascii="Times New Roman" w:hAnsi="Times New Roman" w:cs="Times New Roman"/>
          <w:sz w:val="28"/>
          <w:szCs w:val="28"/>
          <w:lang w:val="en-GB"/>
        </w:rPr>
        <w:t>2022</w:t>
      </w:r>
      <w:r w:rsidR="00147BFC">
        <w:rPr>
          <w:rFonts w:ascii="Times New Roman" w:hAnsi="Times New Roman" w:cs="Times New Roman"/>
          <w:sz w:val="28"/>
          <w:szCs w:val="28"/>
          <w:lang w:val="en-GB"/>
        </w:rPr>
        <w:t>)</w:t>
      </w:r>
      <w:r w:rsidRPr="004B2AD2">
        <w:rPr>
          <w:rFonts w:ascii="Times New Roman" w:hAnsi="Times New Roman" w:cs="Times New Roman"/>
          <w:sz w:val="28"/>
          <w:szCs w:val="28"/>
          <w:lang w:val="en-GB"/>
        </w:rPr>
        <w:t xml:space="preserve"> </w:t>
      </w:r>
      <w:hyperlink r:id="rId6" w:tgtFrame="_blank" w:history="1">
        <w:r w:rsidRPr="004B2AD2">
          <w:rPr>
            <w:rStyle w:val="Hyperlink"/>
            <w:rFonts w:ascii="Times New Roman" w:hAnsi="Times New Roman" w:cs="Times New Roman"/>
            <w:sz w:val="28"/>
            <w:szCs w:val="28"/>
            <w:lang w:val="en-GB"/>
          </w:rPr>
          <w:t xml:space="preserve">Genome Analysis Revives a Forgotten Hybrid Crop Edo-dokoro in the Genus </w:t>
        </w:r>
      </w:hyperlink>
      <w:hyperlink r:id="rId7" w:tgtFrame="_blank" w:history="1">
        <w:r w:rsidRPr="004B2AD2">
          <w:rPr>
            <w:rStyle w:val="Hyperlink"/>
            <w:rFonts w:ascii="Times New Roman" w:hAnsi="Times New Roman" w:cs="Times New Roman"/>
            <w:i/>
            <w:iCs/>
            <w:sz w:val="28"/>
            <w:szCs w:val="28"/>
            <w:lang w:val="en-GB"/>
          </w:rPr>
          <w:t>Dioscorea</w:t>
        </w:r>
      </w:hyperlink>
      <w:r w:rsidRPr="004B2AD2">
        <w:rPr>
          <w:rFonts w:ascii="Times New Roman" w:hAnsi="Times New Roman" w:cs="Times New Roman"/>
          <w:sz w:val="28"/>
          <w:szCs w:val="28"/>
          <w:lang w:val="en-GB"/>
        </w:rPr>
        <w:t xml:space="preserve">. </w:t>
      </w:r>
      <w:r w:rsidRPr="004B2AD2">
        <w:rPr>
          <w:rFonts w:ascii="Times New Roman" w:hAnsi="Times New Roman" w:cs="Times New Roman"/>
          <w:i/>
          <w:iCs/>
          <w:sz w:val="28"/>
          <w:szCs w:val="28"/>
          <w:lang w:val="en-GB"/>
        </w:rPr>
        <w:t>Plant and Cell Physiology</w:t>
      </w:r>
      <w:r w:rsidRPr="004B2AD2">
        <w:rPr>
          <w:rFonts w:ascii="Times New Roman" w:hAnsi="Times New Roman" w:cs="Times New Roman"/>
          <w:sz w:val="28"/>
          <w:szCs w:val="28"/>
          <w:lang w:val="en-GB"/>
        </w:rPr>
        <w:t>, pcac109. DOI: 10.1093/pcp/pcac109</w:t>
      </w:r>
    </w:p>
    <w:p w14:paraId="7E10A05F" w14:textId="77777777" w:rsidR="004B2AD2" w:rsidRPr="004B2AD2" w:rsidRDefault="004B2AD2" w:rsidP="004B2AD2">
      <w:pPr>
        <w:rPr>
          <w:rFonts w:ascii="Times New Roman" w:hAnsi="Times New Roman" w:cs="Times New Roman"/>
          <w:sz w:val="28"/>
          <w:szCs w:val="28"/>
          <w:lang w:val="en-GB"/>
        </w:rPr>
      </w:pPr>
    </w:p>
    <w:p w14:paraId="2152C3C5" w14:textId="67915D49" w:rsidR="004B2AD2" w:rsidRDefault="004B2AD2" w:rsidP="004B2AD2">
      <w:pPr>
        <w:numPr>
          <w:ilvl w:val="0"/>
          <w:numId w:val="10"/>
        </w:numPr>
        <w:tabs>
          <w:tab w:val="num" w:pos="720"/>
        </w:tabs>
        <w:rPr>
          <w:rFonts w:ascii="Times New Roman" w:hAnsi="Times New Roman" w:cs="Times New Roman"/>
          <w:sz w:val="28"/>
          <w:szCs w:val="28"/>
          <w:lang w:val="en-GB"/>
        </w:rPr>
      </w:pPr>
      <w:r w:rsidRPr="004B2AD2">
        <w:rPr>
          <w:rFonts w:ascii="Times New Roman" w:hAnsi="Times New Roman" w:cs="Times New Roman"/>
          <w:sz w:val="28"/>
          <w:szCs w:val="28"/>
          <w:lang w:val="en-GB"/>
        </w:rPr>
        <w:t xml:space="preserve">Shimizu M, Hirabuchi A, </w:t>
      </w:r>
      <w:r w:rsidRPr="004B2AD2">
        <w:rPr>
          <w:rFonts w:ascii="Times New Roman" w:hAnsi="Times New Roman" w:cs="Times New Roman"/>
          <w:b/>
          <w:bCs/>
          <w:sz w:val="28"/>
          <w:szCs w:val="28"/>
          <w:u w:val="single"/>
          <w:lang w:val="en-GB"/>
        </w:rPr>
        <w:t>Sugihara Y</w:t>
      </w:r>
      <w:r w:rsidRPr="004B2AD2">
        <w:rPr>
          <w:rFonts w:ascii="Times New Roman" w:hAnsi="Times New Roman" w:cs="Times New Roman"/>
          <w:sz w:val="28"/>
          <w:szCs w:val="28"/>
          <w:lang w:val="en-GB"/>
        </w:rPr>
        <w:t xml:space="preserve">, Abe A, Takeda T, Kobayashi M, Hiraka Y, Kanzaki E, Oikawa K, Saitoh H, Langner T, Banfield MJ, Kamoun S, Terauchi R </w:t>
      </w:r>
      <w:r w:rsidRPr="004B2AD2">
        <w:rPr>
          <w:rFonts w:ascii="Times New Roman" w:hAnsi="Times New Roman" w:cs="Times New Roman"/>
          <w:sz w:val="28"/>
          <w:szCs w:val="28"/>
          <w:lang w:val="en-GB"/>
        </w:rPr>
        <w:lastRenderedPageBreak/>
        <w:t xml:space="preserve">(2021) </w:t>
      </w:r>
      <w:hyperlink r:id="rId8" w:tgtFrame="_blank" w:history="1">
        <w:r w:rsidRPr="004B2AD2">
          <w:rPr>
            <w:rStyle w:val="Hyperlink"/>
            <w:rFonts w:ascii="Times New Roman" w:hAnsi="Times New Roman" w:cs="Times New Roman"/>
            <w:sz w:val="28"/>
            <w:szCs w:val="28"/>
            <w:lang w:val="en-GB"/>
          </w:rPr>
          <w:t>A genetically linked pair of NLR immune receptors show contrasting patterns of evolution</w:t>
        </w:r>
      </w:hyperlink>
      <w:r w:rsidRPr="004B2AD2">
        <w:rPr>
          <w:rFonts w:ascii="Times New Roman" w:hAnsi="Times New Roman" w:cs="Times New Roman"/>
          <w:sz w:val="28"/>
          <w:szCs w:val="28"/>
          <w:lang w:val="en-GB"/>
        </w:rPr>
        <w:t xml:space="preserve">. </w:t>
      </w:r>
      <w:r w:rsidRPr="004B2AD2">
        <w:rPr>
          <w:rFonts w:ascii="Times New Roman" w:hAnsi="Times New Roman" w:cs="Times New Roman"/>
          <w:i/>
          <w:iCs/>
          <w:sz w:val="28"/>
          <w:szCs w:val="28"/>
          <w:lang w:val="en-GB"/>
        </w:rPr>
        <w:t>Proceedings of the National Academy of Sciences</w:t>
      </w:r>
      <w:r w:rsidRPr="004B2AD2">
        <w:rPr>
          <w:rFonts w:ascii="Times New Roman" w:hAnsi="Times New Roman" w:cs="Times New Roman"/>
          <w:sz w:val="28"/>
          <w:szCs w:val="28"/>
          <w:lang w:val="en-GB"/>
        </w:rPr>
        <w:t>, 119(27): e2116896119. DOI: 10.1073/pnas.2116896119</w:t>
      </w:r>
    </w:p>
    <w:p w14:paraId="4EB4B154" w14:textId="77777777" w:rsidR="004B2AD2" w:rsidRPr="004B2AD2" w:rsidRDefault="004B2AD2" w:rsidP="004B2AD2">
      <w:pPr>
        <w:rPr>
          <w:rFonts w:ascii="Times New Roman" w:hAnsi="Times New Roman" w:cs="Times New Roman"/>
          <w:sz w:val="28"/>
          <w:szCs w:val="28"/>
          <w:lang w:val="en-GB"/>
        </w:rPr>
      </w:pPr>
    </w:p>
    <w:p w14:paraId="7F2D246B" w14:textId="1BDCFCF7" w:rsidR="004B2AD2" w:rsidRDefault="004B2AD2" w:rsidP="004B2AD2">
      <w:pPr>
        <w:numPr>
          <w:ilvl w:val="0"/>
          <w:numId w:val="10"/>
        </w:numPr>
        <w:tabs>
          <w:tab w:val="num" w:pos="720"/>
        </w:tabs>
        <w:rPr>
          <w:rFonts w:ascii="Times New Roman" w:hAnsi="Times New Roman" w:cs="Times New Roman"/>
          <w:sz w:val="28"/>
          <w:szCs w:val="28"/>
          <w:lang w:val="en-GB"/>
        </w:rPr>
      </w:pPr>
      <w:r w:rsidRPr="004B2AD2">
        <w:rPr>
          <w:rFonts w:ascii="Times New Roman" w:hAnsi="Times New Roman" w:cs="Times New Roman"/>
          <w:b/>
          <w:bCs/>
          <w:sz w:val="28"/>
          <w:szCs w:val="28"/>
          <w:u w:val="single"/>
          <w:lang w:val="en-GB"/>
        </w:rPr>
        <w:t>Sugihara Y</w:t>
      </w:r>
      <w:r w:rsidRPr="004B2AD2">
        <w:rPr>
          <w:rFonts w:ascii="Times New Roman" w:hAnsi="Times New Roman" w:cs="Times New Roman"/>
          <w:sz w:val="28"/>
          <w:szCs w:val="28"/>
          <w:lang w:val="en-GB"/>
        </w:rPr>
        <w:t xml:space="preserve">, Young L, Yaegashi H, Natsume S, Shea DJ, Takagi H, Booker H, Innan H, Terauchi R, Abe A (2022) </w:t>
      </w:r>
      <w:hyperlink r:id="rId9" w:tgtFrame="_blank" w:history="1">
        <w:r w:rsidRPr="004B2AD2">
          <w:rPr>
            <w:rStyle w:val="Hyperlink"/>
            <w:rFonts w:ascii="Times New Roman" w:hAnsi="Times New Roman" w:cs="Times New Roman"/>
            <w:sz w:val="28"/>
            <w:szCs w:val="28"/>
            <w:lang w:val="en-GB"/>
          </w:rPr>
          <w:t>High-performance pipeline for MutMap and QTL-seq</w:t>
        </w:r>
      </w:hyperlink>
      <w:r w:rsidRPr="004B2AD2">
        <w:rPr>
          <w:rFonts w:ascii="Times New Roman" w:hAnsi="Times New Roman" w:cs="Times New Roman"/>
          <w:sz w:val="28"/>
          <w:szCs w:val="28"/>
          <w:lang w:val="en-GB"/>
        </w:rPr>
        <w:t xml:space="preserve">. </w:t>
      </w:r>
      <w:r w:rsidRPr="004B2AD2">
        <w:rPr>
          <w:rFonts w:ascii="Times New Roman" w:hAnsi="Times New Roman" w:cs="Times New Roman"/>
          <w:i/>
          <w:iCs/>
          <w:sz w:val="28"/>
          <w:szCs w:val="28"/>
          <w:lang w:val="en-GB"/>
        </w:rPr>
        <w:t>PeerJ</w:t>
      </w:r>
      <w:r w:rsidRPr="004B2AD2">
        <w:rPr>
          <w:rFonts w:ascii="Times New Roman" w:hAnsi="Times New Roman" w:cs="Times New Roman"/>
          <w:sz w:val="28"/>
          <w:szCs w:val="28"/>
          <w:lang w:val="en-GB"/>
        </w:rPr>
        <w:t>, 10:e13170.</w:t>
      </w:r>
      <w:r w:rsidRPr="004B2AD2">
        <w:rPr>
          <w:rFonts w:ascii="Times New Roman" w:hAnsi="Times New Roman" w:cs="Times New Roman"/>
          <w:i/>
          <w:iCs/>
          <w:sz w:val="28"/>
          <w:szCs w:val="28"/>
          <w:lang w:val="en-GB"/>
        </w:rPr>
        <w:t xml:space="preserve"> </w:t>
      </w:r>
      <w:r w:rsidRPr="004B2AD2">
        <w:rPr>
          <w:rFonts w:ascii="Times New Roman" w:hAnsi="Times New Roman" w:cs="Times New Roman"/>
          <w:sz w:val="28"/>
          <w:szCs w:val="28"/>
          <w:lang w:val="en-GB"/>
        </w:rPr>
        <w:t>DOI: 10.7717/peerj.13170</w:t>
      </w:r>
    </w:p>
    <w:p w14:paraId="07E14143" w14:textId="77777777" w:rsidR="004B2AD2" w:rsidRPr="004B2AD2" w:rsidRDefault="004B2AD2" w:rsidP="004B2AD2">
      <w:pPr>
        <w:rPr>
          <w:rFonts w:ascii="Times New Roman" w:hAnsi="Times New Roman" w:cs="Times New Roman"/>
          <w:sz w:val="28"/>
          <w:szCs w:val="28"/>
          <w:lang w:val="en-GB"/>
        </w:rPr>
      </w:pPr>
    </w:p>
    <w:p w14:paraId="01DB247F" w14:textId="27B78AFB" w:rsidR="004B2AD2" w:rsidRDefault="004B2AD2" w:rsidP="004B2AD2">
      <w:pPr>
        <w:numPr>
          <w:ilvl w:val="0"/>
          <w:numId w:val="10"/>
        </w:numPr>
        <w:tabs>
          <w:tab w:val="num" w:pos="720"/>
        </w:tabs>
        <w:rPr>
          <w:rFonts w:ascii="Times New Roman" w:hAnsi="Times New Roman" w:cs="Times New Roman"/>
          <w:sz w:val="28"/>
          <w:szCs w:val="28"/>
          <w:lang w:val="en-GB"/>
        </w:rPr>
      </w:pPr>
      <w:r w:rsidRPr="004B2AD2">
        <w:rPr>
          <w:rFonts w:ascii="Times New Roman" w:hAnsi="Times New Roman" w:cs="Times New Roman"/>
          <w:b/>
          <w:bCs/>
          <w:sz w:val="28"/>
          <w:szCs w:val="28"/>
          <w:u w:val="single"/>
          <w:lang w:val="en-GB"/>
        </w:rPr>
        <w:t>Sugihara Y</w:t>
      </w:r>
      <w:r w:rsidRPr="004B2AD2">
        <w:rPr>
          <w:rFonts w:ascii="Times New Roman" w:hAnsi="Times New Roman" w:cs="Times New Roman"/>
          <w:sz w:val="28"/>
          <w:szCs w:val="28"/>
          <w:lang w:val="en-GB"/>
        </w:rPr>
        <w:t xml:space="preserve">*, Kudoh A*, Tamiru-Oli M, Takagi H, Natsume S, Shimizu M, Abe A, Asiedu R, Asfaw A, Adebola P, Terauchi R (2021) </w:t>
      </w:r>
      <w:hyperlink r:id="rId10" w:tgtFrame="_blank" w:history="1">
        <w:r w:rsidRPr="004B2AD2">
          <w:rPr>
            <w:rStyle w:val="Hyperlink"/>
            <w:rFonts w:ascii="Times New Roman" w:hAnsi="Times New Roman" w:cs="Times New Roman"/>
            <w:sz w:val="28"/>
            <w:szCs w:val="28"/>
            <w:lang w:val="en-GB"/>
          </w:rPr>
          <w:t xml:space="preserve">Population genomics of yams: evolution and domestication of </w:t>
        </w:r>
      </w:hyperlink>
      <w:hyperlink r:id="rId11" w:tgtFrame="_blank" w:history="1">
        <w:r w:rsidRPr="004B2AD2">
          <w:rPr>
            <w:rStyle w:val="Hyperlink"/>
            <w:rFonts w:ascii="Times New Roman" w:hAnsi="Times New Roman" w:cs="Times New Roman"/>
            <w:i/>
            <w:iCs/>
            <w:sz w:val="28"/>
            <w:szCs w:val="28"/>
            <w:lang w:val="en-GB"/>
          </w:rPr>
          <w:t>Dioscorea</w:t>
        </w:r>
      </w:hyperlink>
      <w:hyperlink r:id="rId12" w:tgtFrame="_blank" w:history="1">
        <w:r w:rsidRPr="004B2AD2">
          <w:rPr>
            <w:rStyle w:val="Hyperlink"/>
            <w:rFonts w:ascii="Times New Roman" w:hAnsi="Times New Roman" w:cs="Times New Roman"/>
            <w:sz w:val="28"/>
            <w:szCs w:val="28"/>
            <w:lang w:val="en-GB"/>
          </w:rPr>
          <w:t xml:space="preserve"> species</w:t>
        </w:r>
      </w:hyperlink>
      <w:r w:rsidRPr="004B2AD2">
        <w:rPr>
          <w:rFonts w:ascii="Times New Roman" w:hAnsi="Times New Roman" w:cs="Times New Roman"/>
          <w:sz w:val="28"/>
          <w:szCs w:val="28"/>
          <w:lang w:val="en-GB"/>
        </w:rPr>
        <w:t xml:space="preserve">. In: </w:t>
      </w:r>
      <w:r w:rsidRPr="004B2AD2">
        <w:rPr>
          <w:rFonts w:ascii="Times New Roman" w:hAnsi="Times New Roman" w:cs="Times New Roman"/>
          <w:i/>
          <w:iCs/>
          <w:sz w:val="28"/>
          <w:szCs w:val="28"/>
          <w:lang w:val="en-GB"/>
        </w:rPr>
        <w:t>Population Genomics</w:t>
      </w:r>
      <w:r w:rsidRPr="004B2AD2">
        <w:rPr>
          <w:rFonts w:ascii="Times New Roman" w:hAnsi="Times New Roman" w:cs="Times New Roman"/>
          <w:sz w:val="28"/>
          <w:szCs w:val="28"/>
          <w:lang w:val="en-GB"/>
        </w:rPr>
        <w:t xml:space="preserve">. </w:t>
      </w:r>
      <w:r w:rsidRPr="004B2AD2">
        <w:rPr>
          <w:rFonts w:ascii="Times New Roman" w:hAnsi="Times New Roman" w:cs="Times New Roman"/>
          <w:i/>
          <w:iCs/>
          <w:sz w:val="28"/>
          <w:szCs w:val="28"/>
          <w:lang w:val="en-GB"/>
        </w:rPr>
        <w:t>Springer</w:t>
      </w:r>
      <w:r w:rsidRPr="004B2AD2">
        <w:rPr>
          <w:rFonts w:ascii="Times New Roman" w:hAnsi="Times New Roman" w:cs="Times New Roman"/>
          <w:sz w:val="28"/>
          <w:szCs w:val="28"/>
          <w:lang w:val="en-GB"/>
        </w:rPr>
        <w:t>,</w:t>
      </w:r>
      <w:r w:rsidRPr="004B2AD2">
        <w:rPr>
          <w:rFonts w:ascii="Times New Roman" w:hAnsi="Times New Roman" w:cs="Times New Roman"/>
          <w:i/>
          <w:iCs/>
          <w:sz w:val="28"/>
          <w:szCs w:val="28"/>
          <w:lang w:val="en-GB"/>
        </w:rPr>
        <w:t xml:space="preserve"> Cham</w:t>
      </w:r>
      <w:r w:rsidRPr="004B2AD2">
        <w:rPr>
          <w:rFonts w:ascii="Times New Roman" w:hAnsi="Times New Roman" w:cs="Times New Roman"/>
          <w:sz w:val="28"/>
          <w:szCs w:val="28"/>
          <w:lang w:val="en-GB"/>
        </w:rPr>
        <w:t>. DOI: 10.1007/13836_2021_94 *Equally contributed to this work</w:t>
      </w:r>
    </w:p>
    <w:p w14:paraId="475B7D26" w14:textId="77777777" w:rsidR="004B2AD2" w:rsidRPr="004B2AD2" w:rsidRDefault="004B2AD2" w:rsidP="004B2AD2">
      <w:pPr>
        <w:rPr>
          <w:rFonts w:ascii="Times New Roman" w:hAnsi="Times New Roman" w:cs="Times New Roman"/>
          <w:sz w:val="28"/>
          <w:szCs w:val="28"/>
          <w:lang w:val="en-GB"/>
        </w:rPr>
      </w:pPr>
    </w:p>
    <w:p w14:paraId="4F13C6EC" w14:textId="15E6158A" w:rsidR="004B2AD2" w:rsidRDefault="004B2AD2" w:rsidP="004B2AD2">
      <w:pPr>
        <w:numPr>
          <w:ilvl w:val="0"/>
          <w:numId w:val="10"/>
        </w:numPr>
        <w:tabs>
          <w:tab w:val="num" w:pos="720"/>
        </w:tabs>
        <w:rPr>
          <w:rFonts w:ascii="Times New Roman" w:hAnsi="Times New Roman" w:cs="Times New Roman"/>
          <w:sz w:val="28"/>
          <w:szCs w:val="28"/>
          <w:lang w:val="en-GB"/>
        </w:rPr>
      </w:pPr>
      <w:r w:rsidRPr="004B2AD2">
        <w:rPr>
          <w:rFonts w:ascii="Times New Roman" w:hAnsi="Times New Roman" w:cs="Times New Roman"/>
          <w:sz w:val="28"/>
          <w:szCs w:val="28"/>
          <w:lang w:val="en-GB"/>
        </w:rPr>
        <w:t xml:space="preserve">Segawa T, Nishiyama C, Tamiru-Oli M, </w:t>
      </w:r>
      <w:r w:rsidRPr="004B2AD2">
        <w:rPr>
          <w:rFonts w:ascii="Times New Roman" w:hAnsi="Times New Roman" w:cs="Times New Roman"/>
          <w:b/>
          <w:bCs/>
          <w:sz w:val="28"/>
          <w:szCs w:val="28"/>
          <w:u w:val="single"/>
          <w:lang w:val="en-GB"/>
        </w:rPr>
        <w:t>Sugihara Y</w:t>
      </w:r>
      <w:r w:rsidRPr="004B2AD2">
        <w:rPr>
          <w:rFonts w:ascii="Times New Roman" w:hAnsi="Times New Roman" w:cs="Times New Roman"/>
          <w:sz w:val="28"/>
          <w:szCs w:val="28"/>
          <w:lang w:val="en-GB"/>
        </w:rPr>
        <w:t xml:space="preserve">, Abe A, Sone H, Itoh N, Asukai M, Uemura A, Oikawa K, Utsushi H, Ikegami-Katayama A, Imamura T, Mori M, Terauchi R, Takagi H (2021) </w:t>
      </w:r>
      <w:hyperlink r:id="rId13" w:tgtFrame="_blank" w:history="1">
        <w:r w:rsidRPr="004B2AD2">
          <w:rPr>
            <w:rStyle w:val="Hyperlink"/>
            <w:rFonts w:ascii="Times New Roman" w:hAnsi="Times New Roman" w:cs="Times New Roman"/>
            <w:sz w:val="28"/>
            <w:szCs w:val="28"/>
            <w:lang w:val="en-GB"/>
          </w:rPr>
          <w:t>Sat-BSA: an NGS-based method using local de novo assembly of long reads for rapid identification of genomic structural variations associated with agronomic traits</w:t>
        </w:r>
      </w:hyperlink>
      <w:r w:rsidRPr="004B2AD2">
        <w:rPr>
          <w:rFonts w:ascii="Times New Roman" w:hAnsi="Times New Roman" w:cs="Times New Roman"/>
          <w:sz w:val="28"/>
          <w:szCs w:val="28"/>
          <w:lang w:val="en-GB"/>
        </w:rPr>
        <w:t xml:space="preserve">. </w:t>
      </w:r>
      <w:r w:rsidRPr="004B2AD2">
        <w:rPr>
          <w:rFonts w:ascii="Times New Roman" w:hAnsi="Times New Roman" w:cs="Times New Roman"/>
          <w:i/>
          <w:iCs/>
          <w:sz w:val="28"/>
          <w:szCs w:val="28"/>
          <w:lang w:val="en-GB"/>
        </w:rPr>
        <w:t>Breeding Science</w:t>
      </w:r>
      <w:r w:rsidRPr="004B2AD2">
        <w:rPr>
          <w:rFonts w:ascii="Times New Roman" w:hAnsi="Times New Roman" w:cs="Times New Roman"/>
          <w:sz w:val="28"/>
          <w:szCs w:val="28"/>
          <w:lang w:val="en-GB"/>
        </w:rPr>
        <w:t>, 71(3): 299–312. DOI: 10.1270/jsbbs.20148</w:t>
      </w:r>
    </w:p>
    <w:p w14:paraId="36D515F1" w14:textId="77777777" w:rsidR="004B2AD2" w:rsidRPr="004B2AD2" w:rsidRDefault="004B2AD2" w:rsidP="004B2AD2">
      <w:pPr>
        <w:rPr>
          <w:rFonts w:ascii="Times New Roman" w:hAnsi="Times New Roman" w:cs="Times New Roman"/>
          <w:sz w:val="28"/>
          <w:szCs w:val="28"/>
          <w:lang w:val="en-GB"/>
        </w:rPr>
      </w:pPr>
    </w:p>
    <w:p w14:paraId="44C31AB6" w14:textId="77777777" w:rsidR="004B2AD2" w:rsidRPr="004B2AD2" w:rsidRDefault="004B2AD2" w:rsidP="004B2AD2">
      <w:pPr>
        <w:numPr>
          <w:ilvl w:val="0"/>
          <w:numId w:val="10"/>
        </w:numPr>
        <w:tabs>
          <w:tab w:val="num" w:pos="720"/>
        </w:tabs>
        <w:rPr>
          <w:rFonts w:ascii="Times New Roman" w:hAnsi="Times New Roman" w:cs="Times New Roman"/>
          <w:sz w:val="28"/>
          <w:szCs w:val="28"/>
          <w:lang w:val="en-GB"/>
        </w:rPr>
      </w:pPr>
      <w:r w:rsidRPr="004B2AD2">
        <w:rPr>
          <w:rFonts w:ascii="Times New Roman" w:hAnsi="Times New Roman" w:cs="Times New Roman"/>
          <w:b/>
          <w:bCs/>
          <w:sz w:val="28"/>
          <w:szCs w:val="28"/>
          <w:u w:val="single"/>
          <w:lang w:val="en-GB"/>
        </w:rPr>
        <w:t>Sugihara Y</w:t>
      </w:r>
      <w:r w:rsidRPr="004B2AD2">
        <w:rPr>
          <w:rFonts w:ascii="Times New Roman" w:hAnsi="Times New Roman" w:cs="Times New Roman"/>
          <w:sz w:val="28"/>
          <w:szCs w:val="28"/>
          <w:lang w:val="en-GB"/>
        </w:rPr>
        <w:t xml:space="preserve">, Darkwa K, Yaegashi H, Natsume S, Shimizu M, Abe A, Hirabuchi A, Ito K, Oikawa K, Tamiru-Oli M, Ohta A, Matsumoto R, Agre P, De Koeyer D, Pachakkil B, Yamanaka S, Muranaka S, Takagi H, White B, Asiedu R, Innan H, Asfaw A, Adebola P, Terauchi R (2020) </w:t>
      </w:r>
      <w:hyperlink r:id="rId14" w:tgtFrame="_blank" w:history="1">
        <w:r w:rsidRPr="004B2AD2">
          <w:rPr>
            <w:rStyle w:val="Hyperlink"/>
            <w:rFonts w:ascii="Times New Roman" w:hAnsi="Times New Roman" w:cs="Times New Roman"/>
            <w:sz w:val="28"/>
            <w:szCs w:val="28"/>
            <w:lang w:val="en-GB"/>
          </w:rPr>
          <w:t>Genome analyses reveal the hybrid origin of the staple food crop white Guinea yam (</w:t>
        </w:r>
      </w:hyperlink>
      <w:hyperlink r:id="rId15" w:tgtFrame="_blank" w:history="1">
        <w:r w:rsidRPr="004B2AD2">
          <w:rPr>
            <w:rStyle w:val="Hyperlink"/>
            <w:rFonts w:ascii="Times New Roman" w:hAnsi="Times New Roman" w:cs="Times New Roman"/>
            <w:i/>
            <w:iCs/>
            <w:sz w:val="28"/>
            <w:szCs w:val="28"/>
            <w:lang w:val="en-GB"/>
          </w:rPr>
          <w:t>Dioscorea rotundata</w:t>
        </w:r>
      </w:hyperlink>
      <w:hyperlink r:id="rId16" w:tgtFrame="_blank" w:history="1">
        <w:r w:rsidRPr="004B2AD2">
          <w:rPr>
            <w:rStyle w:val="Hyperlink"/>
            <w:rFonts w:ascii="Times New Roman" w:hAnsi="Times New Roman" w:cs="Times New Roman"/>
            <w:sz w:val="28"/>
            <w:szCs w:val="28"/>
            <w:lang w:val="en-GB"/>
          </w:rPr>
          <w:t>)</w:t>
        </w:r>
      </w:hyperlink>
      <w:r w:rsidRPr="004B2AD2">
        <w:rPr>
          <w:rFonts w:ascii="Times New Roman" w:hAnsi="Times New Roman" w:cs="Times New Roman"/>
          <w:sz w:val="28"/>
          <w:szCs w:val="28"/>
          <w:lang w:val="en-GB"/>
        </w:rPr>
        <w:t xml:space="preserve">. </w:t>
      </w:r>
      <w:r w:rsidRPr="004B2AD2">
        <w:rPr>
          <w:rFonts w:ascii="Times New Roman" w:hAnsi="Times New Roman" w:cs="Times New Roman"/>
          <w:i/>
          <w:iCs/>
          <w:sz w:val="28"/>
          <w:szCs w:val="28"/>
          <w:lang w:val="en-GB"/>
        </w:rPr>
        <w:t>Proceedings of the National Academy of Sciences</w:t>
      </w:r>
      <w:r w:rsidRPr="004B2AD2">
        <w:rPr>
          <w:rFonts w:ascii="Times New Roman" w:hAnsi="Times New Roman" w:cs="Times New Roman"/>
          <w:sz w:val="28"/>
          <w:szCs w:val="28"/>
          <w:lang w:val="en-GB"/>
        </w:rPr>
        <w:t>, 17(50): 31987–31992. DOI: 10.1073/pnas.2015830117</w:t>
      </w:r>
    </w:p>
    <w:p w14:paraId="775FD9D2" w14:textId="77777777" w:rsidR="00DD016F" w:rsidRPr="00DD016F" w:rsidRDefault="00DD016F" w:rsidP="00DD016F">
      <w:pPr>
        <w:rPr>
          <w:rFonts w:ascii="Times New Roman" w:hAnsi="Times New Roman" w:cs="Times New Roman"/>
          <w:sz w:val="28"/>
          <w:szCs w:val="28"/>
        </w:rPr>
      </w:pPr>
    </w:p>
    <w:p w14:paraId="7A7F0E98" w14:textId="04FDC473" w:rsidR="00DD016F" w:rsidRPr="00DD016F" w:rsidRDefault="00DD016F" w:rsidP="00DD016F">
      <w:pPr>
        <w:rPr>
          <w:rFonts w:ascii="Times New Roman" w:hAnsi="Times New Roman" w:cs="Times New Roman"/>
          <w:b/>
          <w:bCs/>
          <w:sz w:val="32"/>
          <w:szCs w:val="32"/>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7239DB0D" wp14:editId="172D439A">
                <wp:simplePos x="0" y="0"/>
                <wp:positionH relativeFrom="column">
                  <wp:posOffset>-6350</wp:posOffset>
                </wp:positionH>
                <wp:positionV relativeFrom="paragraph">
                  <wp:posOffset>405325</wp:posOffset>
                </wp:positionV>
                <wp:extent cx="6241774" cy="0"/>
                <wp:effectExtent l="0" t="12700" r="19685" b="12700"/>
                <wp:wrapNone/>
                <wp:docPr id="2" name="直線コネクタ 2"/>
                <wp:cNvGraphicFramePr/>
                <a:graphic xmlns:a="http://schemas.openxmlformats.org/drawingml/2006/main">
                  <a:graphicData uri="http://schemas.microsoft.com/office/word/2010/wordprocessingShape">
                    <wps:wsp>
                      <wps:cNvCnPr/>
                      <wps:spPr>
                        <a:xfrm flipV="1">
                          <a:off x="0" y="0"/>
                          <a:ext cx="6241774"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1A562" id="直線コネクタ 2"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31.9pt" to="491pt,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" strokecolor="black [3213]" strokeweight="2pt">
                <v:stroke joinstyle="miter"/>
              </v:line>
            </w:pict>
          </mc:Fallback>
        </mc:AlternateContent>
      </w:r>
      <w:r w:rsidRPr="00DD016F">
        <w:rPr>
          <w:rFonts w:ascii="Times New Roman" w:hAnsi="Times New Roman" w:cs="Times New Roman" w:hint="eastAsia"/>
          <w:b/>
          <w:bCs/>
          <w:sz w:val="32"/>
          <w:szCs w:val="32"/>
        </w:rPr>
        <w:t>P</w:t>
      </w:r>
      <w:r w:rsidRPr="00DD016F">
        <w:rPr>
          <w:rFonts w:ascii="Times New Roman" w:hAnsi="Times New Roman" w:cs="Times New Roman"/>
          <w:b/>
          <w:bCs/>
          <w:sz w:val="32"/>
          <w:szCs w:val="32"/>
        </w:rPr>
        <w:t>reprints</w:t>
      </w:r>
    </w:p>
    <w:p w14:paraId="445CCC97" w14:textId="21ED6F12" w:rsidR="004B2AD2" w:rsidRDefault="004B2AD2" w:rsidP="004B2AD2">
      <w:pPr>
        <w:numPr>
          <w:ilvl w:val="0"/>
          <w:numId w:val="9"/>
        </w:numPr>
        <w:tabs>
          <w:tab w:val="num" w:pos="720"/>
        </w:tabs>
        <w:rPr>
          <w:rFonts w:ascii="Times New Roman" w:hAnsi="Times New Roman" w:cs="Times New Roman"/>
          <w:sz w:val="28"/>
          <w:szCs w:val="28"/>
          <w:lang w:val="en-GB"/>
        </w:rPr>
      </w:pPr>
      <w:r w:rsidRPr="004B2AD2">
        <w:rPr>
          <w:rFonts w:ascii="Times New Roman" w:hAnsi="Times New Roman" w:cs="Times New Roman"/>
          <w:b/>
          <w:bCs/>
          <w:sz w:val="28"/>
          <w:szCs w:val="28"/>
          <w:u w:val="single"/>
          <w:lang w:val="en-GB"/>
        </w:rPr>
        <w:t>Sugihara Y</w:t>
      </w:r>
      <w:r w:rsidRPr="004B2AD2">
        <w:rPr>
          <w:rFonts w:ascii="Times New Roman" w:hAnsi="Times New Roman" w:cs="Times New Roman"/>
          <w:sz w:val="28"/>
          <w:szCs w:val="28"/>
          <w:lang w:val="en-GB"/>
        </w:rPr>
        <w:t xml:space="preserve">, Abe Y, Takagi H, Abe A, Shimizu M, Ito K, Kanzaki E, Oikawa K, Kourelis J, Langner T, Win J, Bialas A, Ludke D, Chuma I, Saitoh H, Kobayashi M, Zheng S, Tosa Y, Banfield MJ, Kamoun S, Terauchi R, Fujisaki K. (2022) </w:t>
      </w:r>
      <w:hyperlink r:id="rId17" w:tgtFrame="_blank" w:history="1">
        <w:r w:rsidRPr="004B2AD2">
          <w:rPr>
            <w:rStyle w:val="Hyperlink"/>
            <w:rFonts w:ascii="Times New Roman" w:hAnsi="Times New Roman" w:cs="Times New Roman"/>
            <w:sz w:val="28"/>
            <w:szCs w:val="28"/>
            <w:lang w:val="en-GB"/>
          </w:rPr>
          <w:t>Tangled gene-for-gene interactions mediate co-evolution of the rice NLR immune receptor Pik and blast fungus effector proteins</w:t>
        </w:r>
      </w:hyperlink>
      <w:r w:rsidRPr="004B2AD2">
        <w:rPr>
          <w:rFonts w:ascii="Times New Roman" w:hAnsi="Times New Roman" w:cs="Times New Roman"/>
          <w:sz w:val="28"/>
          <w:szCs w:val="28"/>
          <w:lang w:val="en-GB"/>
        </w:rPr>
        <w:t xml:space="preserve">. </w:t>
      </w:r>
      <w:r w:rsidRPr="004B2AD2">
        <w:rPr>
          <w:rFonts w:ascii="Times New Roman" w:hAnsi="Times New Roman" w:cs="Times New Roman"/>
          <w:i/>
          <w:iCs/>
          <w:sz w:val="28"/>
          <w:szCs w:val="28"/>
          <w:lang w:val="en-GB"/>
        </w:rPr>
        <w:t>bioRxiv</w:t>
      </w:r>
      <w:r w:rsidRPr="004B2AD2">
        <w:rPr>
          <w:rFonts w:ascii="Times New Roman" w:hAnsi="Times New Roman" w:cs="Times New Roman"/>
          <w:sz w:val="28"/>
          <w:szCs w:val="28"/>
          <w:lang w:val="en-GB"/>
        </w:rPr>
        <w:t>. DOI: 10.1101/2022.07.19.500555.</w:t>
      </w:r>
    </w:p>
    <w:p w14:paraId="2CCAD6D6" w14:textId="77777777" w:rsidR="004B2AD2" w:rsidRPr="004B2AD2" w:rsidRDefault="004B2AD2" w:rsidP="004B2AD2">
      <w:pPr>
        <w:ind w:left="360"/>
        <w:rPr>
          <w:rFonts w:ascii="Times New Roman" w:hAnsi="Times New Roman" w:cs="Times New Roman"/>
          <w:sz w:val="28"/>
          <w:szCs w:val="28"/>
          <w:lang w:val="en-GB"/>
        </w:rPr>
      </w:pPr>
    </w:p>
    <w:p w14:paraId="3721944C" w14:textId="274EA992" w:rsidR="004B2AD2" w:rsidRDefault="004B2AD2" w:rsidP="004B2AD2">
      <w:pPr>
        <w:numPr>
          <w:ilvl w:val="0"/>
          <w:numId w:val="9"/>
        </w:numPr>
        <w:tabs>
          <w:tab w:val="num" w:pos="720"/>
        </w:tabs>
        <w:rPr>
          <w:rFonts w:ascii="Times New Roman" w:hAnsi="Times New Roman" w:cs="Times New Roman"/>
          <w:sz w:val="28"/>
          <w:szCs w:val="28"/>
          <w:lang w:val="en-GB"/>
        </w:rPr>
      </w:pPr>
      <w:r w:rsidRPr="004B2AD2">
        <w:rPr>
          <w:rFonts w:ascii="Times New Roman" w:hAnsi="Times New Roman" w:cs="Times New Roman"/>
          <w:sz w:val="28"/>
          <w:szCs w:val="28"/>
          <w:lang w:val="en-GB"/>
        </w:rPr>
        <w:t xml:space="preserve">Natsume S, Yaegashi H, </w:t>
      </w:r>
      <w:r w:rsidRPr="004B2AD2">
        <w:rPr>
          <w:rFonts w:ascii="Times New Roman" w:hAnsi="Times New Roman" w:cs="Times New Roman"/>
          <w:b/>
          <w:bCs/>
          <w:sz w:val="28"/>
          <w:szCs w:val="28"/>
          <w:u w:val="single"/>
          <w:lang w:val="en-GB"/>
        </w:rPr>
        <w:t>Sugihara Y,</w:t>
      </w:r>
      <w:r w:rsidRPr="004B2AD2">
        <w:rPr>
          <w:rFonts w:ascii="Times New Roman" w:hAnsi="Times New Roman" w:cs="Times New Roman"/>
          <w:sz w:val="28"/>
          <w:szCs w:val="28"/>
          <w:lang w:val="en-GB"/>
        </w:rPr>
        <w:t xml:space="preserve"> Abe A, Shimizu M, Oikawa K, White B, Kudoh A, Terauchi R (2022) </w:t>
      </w:r>
      <w:hyperlink r:id="rId18" w:tgtFrame="_blank" w:history="1">
        <w:r w:rsidRPr="004B2AD2">
          <w:rPr>
            <w:rStyle w:val="Hyperlink"/>
            <w:rFonts w:ascii="Times New Roman" w:hAnsi="Times New Roman" w:cs="Times New Roman"/>
            <w:sz w:val="28"/>
            <w:szCs w:val="28"/>
            <w:lang w:val="en-GB"/>
          </w:rPr>
          <w:t xml:space="preserve">Whole genome sequencing of a wild yam species </w:t>
        </w:r>
      </w:hyperlink>
      <w:hyperlink r:id="rId19" w:tgtFrame="_blank" w:history="1">
        <w:r w:rsidRPr="004B2AD2">
          <w:rPr>
            <w:rStyle w:val="Hyperlink"/>
            <w:rFonts w:ascii="Times New Roman" w:hAnsi="Times New Roman" w:cs="Times New Roman"/>
            <w:i/>
            <w:iCs/>
            <w:sz w:val="28"/>
            <w:szCs w:val="28"/>
            <w:lang w:val="en-GB"/>
          </w:rPr>
          <w:t xml:space="preserve">Dioscorea </w:t>
        </w:r>
        <w:r w:rsidRPr="004B2AD2">
          <w:rPr>
            <w:rStyle w:val="Hyperlink"/>
            <w:rFonts w:ascii="Times New Roman" w:hAnsi="Times New Roman" w:cs="Times New Roman"/>
            <w:i/>
            <w:iCs/>
            <w:sz w:val="28"/>
            <w:szCs w:val="28"/>
            <w:lang w:val="en-GB"/>
          </w:rPr>
          <w:lastRenderedPageBreak/>
          <w:t>tokoro</w:t>
        </w:r>
      </w:hyperlink>
      <w:hyperlink r:id="rId20" w:tgtFrame="_blank" w:history="1">
        <w:r w:rsidRPr="004B2AD2">
          <w:rPr>
            <w:rStyle w:val="Hyperlink"/>
            <w:rFonts w:ascii="Times New Roman" w:hAnsi="Times New Roman" w:cs="Times New Roman"/>
            <w:sz w:val="28"/>
            <w:szCs w:val="28"/>
            <w:lang w:val="en-GB"/>
          </w:rPr>
          <w:t xml:space="preserve"> reveals a genomic region associated with sex</w:t>
        </w:r>
      </w:hyperlink>
      <w:r w:rsidRPr="004B2AD2">
        <w:rPr>
          <w:rFonts w:ascii="Times New Roman" w:hAnsi="Times New Roman" w:cs="Times New Roman"/>
          <w:sz w:val="28"/>
          <w:szCs w:val="28"/>
          <w:lang w:val="en-GB"/>
        </w:rPr>
        <w:t xml:space="preserve">. </w:t>
      </w:r>
      <w:r w:rsidRPr="004B2AD2">
        <w:rPr>
          <w:rFonts w:ascii="Times New Roman" w:hAnsi="Times New Roman" w:cs="Times New Roman"/>
          <w:i/>
          <w:iCs/>
          <w:sz w:val="28"/>
          <w:szCs w:val="28"/>
          <w:lang w:val="en-GB"/>
        </w:rPr>
        <w:t xml:space="preserve">bioRxiv. </w:t>
      </w:r>
      <w:r w:rsidRPr="004B2AD2">
        <w:rPr>
          <w:rFonts w:ascii="Times New Roman" w:hAnsi="Times New Roman" w:cs="Times New Roman"/>
          <w:sz w:val="28"/>
          <w:szCs w:val="28"/>
          <w:lang w:val="en-GB"/>
        </w:rPr>
        <w:t>DOI: 10.1101/2022.06.11.495741</w:t>
      </w:r>
    </w:p>
    <w:p w14:paraId="0FCC0BCD" w14:textId="77777777" w:rsidR="004B2AD2" w:rsidRPr="004B2AD2" w:rsidRDefault="004B2AD2" w:rsidP="004B2AD2">
      <w:pPr>
        <w:ind w:left="360"/>
        <w:rPr>
          <w:rFonts w:ascii="Times New Roman" w:hAnsi="Times New Roman" w:cs="Times New Roman"/>
          <w:sz w:val="28"/>
          <w:szCs w:val="28"/>
          <w:lang w:val="en-GB"/>
        </w:rPr>
      </w:pPr>
    </w:p>
    <w:p w14:paraId="1E43007A" w14:textId="77777777" w:rsidR="004B2AD2" w:rsidRPr="004B2AD2" w:rsidRDefault="004B2AD2" w:rsidP="004B2AD2">
      <w:pPr>
        <w:numPr>
          <w:ilvl w:val="0"/>
          <w:numId w:val="9"/>
        </w:numPr>
        <w:tabs>
          <w:tab w:val="num" w:pos="720"/>
        </w:tabs>
        <w:rPr>
          <w:rFonts w:ascii="Times New Roman" w:hAnsi="Times New Roman" w:cs="Times New Roman"/>
          <w:sz w:val="28"/>
          <w:szCs w:val="28"/>
          <w:lang w:val="en-GB"/>
        </w:rPr>
      </w:pPr>
      <w:r w:rsidRPr="004B2AD2">
        <w:rPr>
          <w:rFonts w:ascii="Times New Roman" w:hAnsi="Times New Roman" w:cs="Times New Roman"/>
          <w:sz w:val="28"/>
          <w:szCs w:val="28"/>
          <w:lang w:val="en-GB"/>
        </w:rPr>
        <w:t xml:space="preserve">Takeda T, Takahashi M, Shimizu M, </w:t>
      </w:r>
      <w:r w:rsidRPr="004B2AD2">
        <w:rPr>
          <w:rFonts w:ascii="Times New Roman" w:hAnsi="Times New Roman" w:cs="Times New Roman"/>
          <w:b/>
          <w:bCs/>
          <w:sz w:val="28"/>
          <w:szCs w:val="28"/>
          <w:u w:val="single"/>
          <w:lang w:val="en-GB"/>
        </w:rPr>
        <w:t>Sugihara Y,</w:t>
      </w:r>
      <w:r w:rsidRPr="004B2AD2">
        <w:rPr>
          <w:rFonts w:ascii="Times New Roman" w:hAnsi="Times New Roman" w:cs="Times New Roman"/>
          <w:sz w:val="28"/>
          <w:szCs w:val="28"/>
          <w:lang w:val="en-GB"/>
        </w:rPr>
        <w:t xml:space="preserve"> Saitoh H, Fujisaki K, Ishikawa K, Utsushi H, Kanzaki E, Sakamoto Y, Abe A, Terauchi R (2022) </w:t>
      </w:r>
      <w:hyperlink r:id="rId21" w:tgtFrame="_blank" w:history="1">
        <w:r w:rsidRPr="004B2AD2">
          <w:rPr>
            <w:rStyle w:val="Hyperlink"/>
            <w:rFonts w:ascii="Times New Roman" w:hAnsi="Times New Roman" w:cs="Times New Roman"/>
            <w:sz w:val="28"/>
            <w:szCs w:val="28"/>
            <w:lang w:val="en-GB"/>
          </w:rPr>
          <w:t>Apoplastic CBM1-interacting proteins bind conserved carbohydrate binding module 1 motifs in fungal hydrolases to counter pathogen invasion</w:t>
        </w:r>
      </w:hyperlink>
      <w:r w:rsidRPr="004B2AD2">
        <w:rPr>
          <w:rFonts w:ascii="Times New Roman" w:hAnsi="Times New Roman" w:cs="Times New Roman"/>
          <w:sz w:val="28"/>
          <w:szCs w:val="28"/>
          <w:lang w:val="en-GB"/>
        </w:rPr>
        <w:t xml:space="preserve">. </w:t>
      </w:r>
      <w:r w:rsidRPr="004B2AD2">
        <w:rPr>
          <w:rFonts w:ascii="Times New Roman" w:hAnsi="Times New Roman" w:cs="Times New Roman"/>
          <w:i/>
          <w:iCs/>
          <w:sz w:val="28"/>
          <w:szCs w:val="28"/>
          <w:lang w:val="en-GB"/>
        </w:rPr>
        <w:t xml:space="preserve">bioRxiv. </w:t>
      </w:r>
      <w:r w:rsidRPr="004B2AD2">
        <w:rPr>
          <w:rFonts w:ascii="Times New Roman" w:hAnsi="Times New Roman" w:cs="Times New Roman"/>
          <w:sz w:val="28"/>
          <w:szCs w:val="28"/>
          <w:lang w:val="en-GB"/>
        </w:rPr>
        <w:t>DOI: 10.1101/2021.12.31.474618</w:t>
      </w:r>
    </w:p>
    <w:p w14:paraId="40B8CE84" w14:textId="77777777" w:rsidR="00DD016F" w:rsidRPr="00DD016F" w:rsidRDefault="00DD016F" w:rsidP="00DD016F">
      <w:pPr>
        <w:rPr>
          <w:rFonts w:ascii="Times New Roman" w:hAnsi="Times New Roman" w:cs="Times New Roman"/>
          <w:sz w:val="28"/>
          <w:szCs w:val="28"/>
        </w:rPr>
      </w:pPr>
    </w:p>
    <w:p w14:paraId="1675B7FE" w14:textId="242044D7" w:rsidR="00D92FB9" w:rsidRPr="00BA3A0A" w:rsidRDefault="00D92FB9" w:rsidP="00D92FB9">
      <w:pPr>
        <w:jc w:val="left"/>
        <w:rPr>
          <w:rFonts w:ascii="Times New Roman" w:hAnsi="Times New Roman" w:cs="Times New Roman"/>
          <w:b/>
          <w:bCs/>
          <w:sz w:val="32"/>
          <w:szCs w:val="32"/>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D203DA0" wp14:editId="3DAA4391">
                <wp:simplePos x="0" y="0"/>
                <wp:positionH relativeFrom="column">
                  <wp:posOffset>-9938</wp:posOffset>
                </wp:positionH>
                <wp:positionV relativeFrom="paragraph">
                  <wp:posOffset>420204</wp:posOffset>
                </wp:positionV>
                <wp:extent cx="6241774" cy="0"/>
                <wp:effectExtent l="0" t="12700" r="19685" b="12700"/>
                <wp:wrapNone/>
                <wp:docPr id="9" name="直線コネクタ 9"/>
                <wp:cNvGraphicFramePr/>
                <a:graphic xmlns:a="http://schemas.openxmlformats.org/drawingml/2006/main">
                  <a:graphicData uri="http://schemas.microsoft.com/office/word/2010/wordprocessingShape">
                    <wps:wsp>
                      <wps:cNvCnPr/>
                      <wps:spPr>
                        <a:xfrm flipV="1">
                          <a:off x="0" y="0"/>
                          <a:ext cx="6241774"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77188" id="直線コネクタ 9"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33.1pt" to="490.7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" strokecolor="black [3213]" strokeweight="2pt">
                <v:stroke joinstyle="miter"/>
              </v:line>
            </w:pict>
          </mc:Fallback>
        </mc:AlternateContent>
      </w:r>
      <w:r>
        <w:rPr>
          <w:rFonts w:ascii="Times New Roman" w:hAnsi="Times New Roman" w:cs="Times New Roman"/>
          <w:b/>
          <w:bCs/>
          <w:sz w:val="32"/>
          <w:szCs w:val="32"/>
        </w:rPr>
        <w:t>Presentation</w:t>
      </w:r>
    </w:p>
    <w:p w14:paraId="52502773" w14:textId="6F014C02" w:rsidR="00D92FB9" w:rsidRDefault="00D92FB9" w:rsidP="002937C3">
      <w:pPr>
        <w:pStyle w:val="ListParagraph"/>
        <w:numPr>
          <w:ilvl w:val="0"/>
          <w:numId w:val="3"/>
        </w:numPr>
        <w:ind w:leftChars="0"/>
        <w:rPr>
          <w:rFonts w:ascii="Times New Roman" w:hAnsi="Times New Roman" w:cs="Times New Roman"/>
          <w:sz w:val="28"/>
          <w:szCs w:val="28"/>
        </w:rPr>
      </w:pPr>
      <w:r w:rsidRPr="005A6F5E">
        <w:rPr>
          <w:rFonts w:ascii="Times New Roman" w:hAnsi="Times New Roman" w:cs="Times New Roman" w:hint="eastAsia"/>
          <w:b/>
          <w:bCs/>
          <w:sz w:val="28"/>
          <w:szCs w:val="28"/>
          <w:u w:val="single"/>
        </w:rPr>
        <w:t>Sugihara</w:t>
      </w:r>
      <w:r w:rsidR="00442A5F" w:rsidRPr="005A6F5E">
        <w:rPr>
          <w:rFonts w:ascii="Times New Roman" w:hAnsi="Times New Roman" w:cs="Times New Roman"/>
          <w:b/>
          <w:bCs/>
          <w:sz w:val="28"/>
          <w:szCs w:val="28"/>
          <w:u w:val="single"/>
        </w:rPr>
        <w:t xml:space="preserve"> Y</w:t>
      </w:r>
      <w:r w:rsidRPr="00D92FB9">
        <w:rPr>
          <w:rFonts w:ascii="Times New Roman" w:hAnsi="Times New Roman" w:cs="Times New Roman" w:hint="eastAsia"/>
          <w:sz w:val="28"/>
          <w:szCs w:val="28"/>
        </w:rPr>
        <w:t xml:space="preserve">. Genetics approach using whole genome sequencing to rapidly identify the genomic loci involved in biological traits of rice blast fungus. </w:t>
      </w:r>
      <w:r w:rsidRPr="00272F64">
        <w:rPr>
          <w:rFonts w:ascii="Times New Roman" w:hAnsi="Times New Roman" w:cs="Times New Roman" w:hint="eastAsia"/>
          <w:i/>
          <w:iCs/>
          <w:sz w:val="28"/>
          <w:szCs w:val="28"/>
        </w:rPr>
        <w:t>12th Japan-US Seminar in Plant Pathology</w:t>
      </w:r>
      <w:r w:rsidRPr="00D92FB9">
        <w:rPr>
          <w:rFonts w:ascii="Times New Roman" w:hAnsi="Times New Roman" w:cs="Times New Roman" w:hint="eastAsia"/>
          <w:sz w:val="28"/>
          <w:szCs w:val="28"/>
        </w:rPr>
        <w:t>. Zoom workshop. October 2020</w:t>
      </w:r>
    </w:p>
    <w:p w14:paraId="166A5E38" w14:textId="77777777" w:rsidR="003F1D60" w:rsidRPr="00D92FB9" w:rsidRDefault="003F1D60" w:rsidP="003F1D60">
      <w:pPr>
        <w:pStyle w:val="ListParagraph"/>
        <w:ind w:leftChars="0" w:left="567"/>
        <w:rPr>
          <w:rFonts w:ascii="Times New Roman" w:hAnsi="Times New Roman" w:cs="Times New Roman"/>
          <w:sz w:val="28"/>
          <w:szCs w:val="28"/>
        </w:rPr>
      </w:pPr>
    </w:p>
    <w:p w14:paraId="68063F44" w14:textId="71D01324" w:rsidR="00D92FB9" w:rsidRDefault="00D92FB9" w:rsidP="002937C3">
      <w:pPr>
        <w:pStyle w:val="ListParagraph"/>
        <w:numPr>
          <w:ilvl w:val="0"/>
          <w:numId w:val="3"/>
        </w:numPr>
        <w:ind w:leftChars="0"/>
        <w:rPr>
          <w:rFonts w:ascii="Times New Roman" w:hAnsi="Times New Roman" w:cs="Times New Roman"/>
          <w:sz w:val="28"/>
          <w:szCs w:val="28"/>
        </w:rPr>
      </w:pPr>
      <w:r w:rsidRPr="005A6F5E">
        <w:rPr>
          <w:rFonts w:ascii="Times New Roman" w:hAnsi="Times New Roman" w:cs="Times New Roman" w:hint="eastAsia"/>
          <w:b/>
          <w:bCs/>
          <w:sz w:val="28"/>
          <w:szCs w:val="28"/>
          <w:u w:val="single"/>
        </w:rPr>
        <w:t>Sugihara</w:t>
      </w:r>
      <w:r w:rsidR="00442A5F" w:rsidRPr="005A6F5E">
        <w:rPr>
          <w:rFonts w:ascii="Times New Roman" w:hAnsi="Times New Roman" w:cs="Times New Roman"/>
          <w:b/>
          <w:bCs/>
          <w:sz w:val="28"/>
          <w:szCs w:val="28"/>
          <w:u w:val="single"/>
        </w:rPr>
        <w:t xml:space="preserve"> Y</w:t>
      </w:r>
      <w:r w:rsidRPr="00D92FB9">
        <w:rPr>
          <w:rFonts w:ascii="Times New Roman" w:hAnsi="Times New Roman" w:cs="Times New Roman" w:hint="eastAsia"/>
          <w:sz w:val="28"/>
          <w:szCs w:val="28"/>
        </w:rPr>
        <w:t>, Natsume</w:t>
      </w:r>
      <w:r w:rsidR="00442A5F">
        <w:rPr>
          <w:rFonts w:ascii="Times New Roman" w:hAnsi="Times New Roman" w:cs="Times New Roman"/>
          <w:sz w:val="28"/>
          <w:szCs w:val="28"/>
        </w:rPr>
        <w:t xml:space="preserve"> S</w:t>
      </w:r>
      <w:r w:rsidRPr="00D92FB9">
        <w:rPr>
          <w:rFonts w:ascii="Times New Roman" w:hAnsi="Times New Roman" w:cs="Times New Roman" w:hint="eastAsia"/>
          <w:sz w:val="28"/>
          <w:szCs w:val="28"/>
        </w:rPr>
        <w:t>, Abe</w:t>
      </w:r>
      <w:r w:rsidR="00442A5F">
        <w:rPr>
          <w:rFonts w:ascii="Times New Roman" w:hAnsi="Times New Roman" w:cs="Times New Roman"/>
          <w:sz w:val="28"/>
          <w:szCs w:val="28"/>
        </w:rPr>
        <w:t xml:space="preserve"> A</w:t>
      </w:r>
      <w:r w:rsidRPr="00D92FB9">
        <w:rPr>
          <w:rFonts w:ascii="Times New Roman" w:hAnsi="Times New Roman" w:cs="Times New Roman" w:hint="eastAsia"/>
          <w:sz w:val="28"/>
          <w:szCs w:val="28"/>
        </w:rPr>
        <w:t>, Shimizu</w:t>
      </w:r>
      <w:r w:rsidR="00442A5F">
        <w:rPr>
          <w:rFonts w:ascii="Times New Roman" w:hAnsi="Times New Roman" w:cs="Times New Roman"/>
          <w:sz w:val="28"/>
          <w:szCs w:val="28"/>
        </w:rPr>
        <w:t xml:space="preserve"> M</w:t>
      </w:r>
      <w:r w:rsidRPr="00D92FB9">
        <w:rPr>
          <w:rFonts w:ascii="Times New Roman" w:hAnsi="Times New Roman" w:cs="Times New Roman" w:hint="eastAsia"/>
          <w:sz w:val="28"/>
          <w:szCs w:val="28"/>
        </w:rPr>
        <w:t>, Obidiegwu</w:t>
      </w:r>
      <w:r w:rsidR="00442A5F">
        <w:rPr>
          <w:rFonts w:ascii="Times New Roman" w:hAnsi="Times New Roman" w:cs="Times New Roman"/>
          <w:sz w:val="28"/>
          <w:szCs w:val="28"/>
        </w:rPr>
        <w:t xml:space="preserve"> J</w:t>
      </w:r>
      <w:r w:rsidRPr="00D92FB9">
        <w:rPr>
          <w:rFonts w:ascii="Times New Roman" w:hAnsi="Times New Roman" w:cs="Times New Roman" w:hint="eastAsia"/>
          <w:sz w:val="28"/>
          <w:szCs w:val="28"/>
        </w:rPr>
        <w:t>, Terauchi</w:t>
      </w:r>
      <w:r w:rsidR="00442A5F">
        <w:rPr>
          <w:rFonts w:ascii="Times New Roman" w:hAnsi="Times New Roman" w:cs="Times New Roman"/>
          <w:sz w:val="28"/>
          <w:szCs w:val="28"/>
        </w:rPr>
        <w:t xml:space="preserve"> R</w:t>
      </w:r>
      <w:r w:rsidRPr="00D92FB9">
        <w:rPr>
          <w:rFonts w:ascii="Times New Roman" w:hAnsi="Times New Roman" w:cs="Times New Roman" w:hint="eastAsia"/>
          <w:sz w:val="28"/>
          <w:szCs w:val="28"/>
        </w:rPr>
        <w:t xml:space="preserve">. Population genomics of Dioscorea tokoro, a wild yam species. </w:t>
      </w:r>
      <w:r w:rsidRPr="00272F64">
        <w:rPr>
          <w:rFonts w:ascii="Times New Roman" w:hAnsi="Times New Roman" w:cs="Times New Roman" w:hint="eastAsia"/>
          <w:i/>
          <w:iCs/>
          <w:sz w:val="28"/>
          <w:szCs w:val="28"/>
        </w:rPr>
        <w:t>Plant and Animal Genome (PAG) XXVII Conference</w:t>
      </w:r>
      <w:r w:rsidRPr="00D92FB9">
        <w:rPr>
          <w:rFonts w:ascii="Times New Roman" w:hAnsi="Times New Roman" w:cs="Times New Roman" w:hint="eastAsia"/>
          <w:sz w:val="28"/>
          <w:szCs w:val="28"/>
        </w:rPr>
        <w:t>. San Diego, CA. January 2019</w:t>
      </w:r>
    </w:p>
    <w:p w14:paraId="588517CD" w14:textId="77777777" w:rsidR="003F1D60" w:rsidRPr="003F1D60" w:rsidRDefault="003F1D60" w:rsidP="003F1D60">
      <w:pPr>
        <w:rPr>
          <w:rFonts w:ascii="Times New Roman" w:hAnsi="Times New Roman" w:cs="Times New Roman"/>
          <w:sz w:val="28"/>
          <w:szCs w:val="28"/>
        </w:rPr>
      </w:pPr>
    </w:p>
    <w:p w14:paraId="718E7452" w14:textId="48514BA7" w:rsidR="00D92FB9" w:rsidRPr="00D92FB9" w:rsidRDefault="00D92FB9" w:rsidP="002937C3">
      <w:pPr>
        <w:pStyle w:val="ListParagraph"/>
        <w:numPr>
          <w:ilvl w:val="0"/>
          <w:numId w:val="3"/>
        </w:numPr>
        <w:ind w:leftChars="0"/>
        <w:rPr>
          <w:rFonts w:ascii="Times New Roman" w:hAnsi="Times New Roman" w:cs="Times New Roman"/>
          <w:sz w:val="28"/>
          <w:szCs w:val="28"/>
        </w:rPr>
      </w:pPr>
      <w:r w:rsidRPr="005A6F5E">
        <w:rPr>
          <w:rFonts w:ascii="Times New Roman" w:hAnsi="Times New Roman" w:cs="Times New Roman" w:hint="eastAsia"/>
          <w:b/>
          <w:bCs/>
          <w:sz w:val="28"/>
          <w:szCs w:val="28"/>
          <w:u w:val="single"/>
        </w:rPr>
        <w:t>Sugihara</w:t>
      </w:r>
      <w:r w:rsidR="00442A5F" w:rsidRPr="005A6F5E">
        <w:rPr>
          <w:rFonts w:ascii="Times New Roman" w:hAnsi="Times New Roman" w:cs="Times New Roman"/>
          <w:b/>
          <w:bCs/>
          <w:sz w:val="28"/>
          <w:szCs w:val="28"/>
          <w:u w:val="single"/>
        </w:rPr>
        <w:t xml:space="preserve"> Y</w:t>
      </w:r>
      <w:r w:rsidRPr="00442A5F">
        <w:rPr>
          <w:rFonts w:ascii="Times New Roman" w:hAnsi="Times New Roman" w:cs="Times New Roman" w:hint="eastAsia"/>
          <w:b/>
          <w:bCs/>
          <w:sz w:val="28"/>
          <w:szCs w:val="28"/>
        </w:rPr>
        <w:t>,</w:t>
      </w:r>
      <w:r w:rsidRPr="00D92FB9">
        <w:rPr>
          <w:rFonts w:ascii="Times New Roman" w:hAnsi="Times New Roman" w:cs="Times New Roman" w:hint="eastAsia"/>
          <w:sz w:val="28"/>
          <w:szCs w:val="28"/>
        </w:rPr>
        <w:t xml:space="preserve"> Abe</w:t>
      </w:r>
      <w:r w:rsidR="00442A5F">
        <w:rPr>
          <w:rFonts w:ascii="Times New Roman" w:hAnsi="Times New Roman" w:cs="Times New Roman"/>
          <w:sz w:val="28"/>
          <w:szCs w:val="28"/>
        </w:rPr>
        <w:t xml:space="preserve"> A</w:t>
      </w:r>
      <w:r w:rsidRPr="00D92FB9">
        <w:rPr>
          <w:rFonts w:ascii="Times New Roman" w:hAnsi="Times New Roman" w:cs="Times New Roman" w:hint="eastAsia"/>
          <w:sz w:val="28"/>
          <w:szCs w:val="28"/>
        </w:rPr>
        <w:t>, Shimizu</w:t>
      </w:r>
      <w:r w:rsidR="00442A5F">
        <w:rPr>
          <w:rFonts w:ascii="Times New Roman" w:hAnsi="Times New Roman" w:cs="Times New Roman"/>
          <w:sz w:val="28"/>
          <w:szCs w:val="28"/>
        </w:rPr>
        <w:t xml:space="preserve"> M</w:t>
      </w:r>
      <w:r w:rsidRPr="00D92FB9">
        <w:rPr>
          <w:rFonts w:ascii="Times New Roman" w:hAnsi="Times New Roman" w:cs="Times New Roman" w:hint="eastAsia"/>
          <w:sz w:val="28"/>
          <w:szCs w:val="28"/>
        </w:rPr>
        <w:t>, Yaegashi</w:t>
      </w:r>
      <w:r w:rsidR="00442A5F">
        <w:rPr>
          <w:rFonts w:ascii="Times New Roman" w:hAnsi="Times New Roman" w:cs="Times New Roman"/>
          <w:sz w:val="28"/>
          <w:szCs w:val="28"/>
        </w:rPr>
        <w:t xml:space="preserve"> H</w:t>
      </w:r>
      <w:r w:rsidRPr="00D92FB9">
        <w:rPr>
          <w:rFonts w:ascii="Times New Roman" w:hAnsi="Times New Roman" w:cs="Times New Roman" w:hint="eastAsia"/>
          <w:sz w:val="28"/>
          <w:szCs w:val="28"/>
        </w:rPr>
        <w:t>, Natsume</w:t>
      </w:r>
      <w:r w:rsidR="00442A5F">
        <w:rPr>
          <w:rFonts w:ascii="Times New Roman" w:hAnsi="Times New Roman" w:cs="Times New Roman"/>
          <w:sz w:val="28"/>
          <w:szCs w:val="28"/>
        </w:rPr>
        <w:t xml:space="preserve"> S</w:t>
      </w:r>
      <w:r w:rsidRPr="00D92FB9">
        <w:rPr>
          <w:rFonts w:ascii="Times New Roman" w:hAnsi="Times New Roman" w:cs="Times New Roman" w:hint="eastAsia"/>
          <w:sz w:val="28"/>
          <w:szCs w:val="28"/>
        </w:rPr>
        <w:t>, Obidiegwu</w:t>
      </w:r>
      <w:r w:rsidR="00442A5F">
        <w:rPr>
          <w:rFonts w:ascii="Times New Roman" w:hAnsi="Times New Roman" w:cs="Times New Roman"/>
          <w:sz w:val="28"/>
          <w:szCs w:val="28"/>
        </w:rPr>
        <w:t xml:space="preserve"> J</w:t>
      </w:r>
      <w:r w:rsidRPr="00D92FB9">
        <w:rPr>
          <w:rFonts w:ascii="Times New Roman" w:hAnsi="Times New Roman" w:cs="Times New Roman" w:hint="eastAsia"/>
          <w:sz w:val="28"/>
          <w:szCs w:val="28"/>
        </w:rPr>
        <w:t>, Terauchi</w:t>
      </w:r>
      <w:r w:rsidR="00442A5F">
        <w:rPr>
          <w:rFonts w:ascii="Times New Roman" w:hAnsi="Times New Roman" w:cs="Times New Roman"/>
          <w:sz w:val="28"/>
          <w:szCs w:val="28"/>
        </w:rPr>
        <w:t xml:space="preserve"> R</w:t>
      </w:r>
      <w:r w:rsidRPr="00D92FB9">
        <w:rPr>
          <w:rFonts w:ascii="Times New Roman" w:hAnsi="Times New Roman" w:cs="Times New Roman" w:hint="eastAsia"/>
          <w:sz w:val="28"/>
          <w:szCs w:val="28"/>
        </w:rPr>
        <w:t xml:space="preserve">. Application of population genomics and GWAS to Dioscorea rotundata (white Guinea yams) for identifying loci controlling agronomically important traits. </w:t>
      </w:r>
      <w:r w:rsidRPr="00272F64">
        <w:rPr>
          <w:rFonts w:ascii="Times New Roman" w:hAnsi="Times New Roman" w:cs="Times New Roman" w:hint="eastAsia"/>
          <w:i/>
          <w:iCs/>
          <w:sz w:val="28"/>
          <w:szCs w:val="28"/>
        </w:rPr>
        <w:t>Plant and Animal Genome (PAG) XXVII Conference</w:t>
      </w:r>
      <w:r w:rsidRPr="00D92FB9">
        <w:rPr>
          <w:rFonts w:ascii="Times New Roman" w:hAnsi="Times New Roman" w:cs="Times New Roman" w:hint="eastAsia"/>
          <w:sz w:val="28"/>
          <w:szCs w:val="28"/>
        </w:rPr>
        <w:t>. San Diego, CA. January 2019</w:t>
      </w:r>
    </w:p>
    <w:sectPr w:rsidR="00D92FB9" w:rsidRPr="00D92FB9" w:rsidSect="00EB0B8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9"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4"/>
  </w:num>
  <w:num w:numId="2" w16cid:durableId="1630865297">
    <w:abstractNumId w:val="8"/>
  </w:num>
  <w:num w:numId="3" w16cid:durableId="1196503551">
    <w:abstractNumId w:val="2"/>
  </w:num>
  <w:num w:numId="4" w16cid:durableId="1358002562">
    <w:abstractNumId w:val="1"/>
  </w:num>
  <w:num w:numId="5" w16cid:durableId="1140225528">
    <w:abstractNumId w:val="5"/>
  </w:num>
  <w:num w:numId="6" w16cid:durableId="2046711578">
    <w:abstractNumId w:val="3"/>
  </w:num>
  <w:num w:numId="7" w16cid:durableId="1990405671">
    <w:abstractNumId w:val="0"/>
  </w:num>
  <w:num w:numId="8" w16cid:durableId="907308397">
    <w:abstractNumId w:val="7"/>
  </w:num>
  <w:num w:numId="9" w16cid:durableId="923686833">
    <w:abstractNumId w:val="6"/>
  </w:num>
  <w:num w:numId="10" w16cid:durableId="1442185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51750"/>
    <w:rsid w:val="00083154"/>
    <w:rsid w:val="00147BFC"/>
    <w:rsid w:val="00191BFB"/>
    <w:rsid w:val="00272F64"/>
    <w:rsid w:val="002937C3"/>
    <w:rsid w:val="00385F38"/>
    <w:rsid w:val="003F1D60"/>
    <w:rsid w:val="00442A5F"/>
    <w:rsid w:val="00480641"/>
    <w:rsid w:val="004B2AD2"/>
    <w:rsid w:val="005A6F5E"/>
    <w:rsid w:val="00662C6B"/>
    <w:rsid w:val="006734D1"/>
    <w:rsid w:val="006777DF"/>
    <w:rsid w:val="0085261E"/>
    <w:rsid w:val="008740EF"/>
    <w:rsid w:val="00897662"/>
    <w:rsid w:val="008D060A"/>
    <w:rsid w:val="00947C02"/>
    <w:rsid w:val="00994E37"/>
    <w:rsid w:val="00B5083A"/>
    <w:rsid w:val="00BA3A0A"/>
    <w:rsid w:val="00CF51F2"/>
    <w:rsid w:val="00D92FB9"/>
    <w:rsid w:val="00DD016F"/>
    <w:rsid w:val="00E116BF"/>
    <w:rsid w:val="00E31775"/>
    <w:rsid w:val="00E53209"/>
    <w:rsid w:val="00E6339B"/>
    <w:rsid w:val="00E67F5D"/>
    <w:rsid w:val="00EB0B8A"/>
    <w:rsid w:val="00EB1BBF"/>
    <w:rsid w:val="00FD5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doi.org%2F10.1073%2Fpnas.2116896119&amp;sa=D&amp;sntz=1&amp;usg=AOvVaw2g3aY3VUCxrYx_uyp4rs4q" TargetMode="External"/><Relationship Id="rId13" Type="http://schemas.openxmlformats.org/officeDocument/2006/relationships/hyperlink" Target="https://www.google.com/url?q=https%3A%2F%2Fdoi.org%2F10.1270%2Fjsbbs.20148&amp;sa=D&amp;sntz=1&amp;usg=AOvVaw2iN4qRkgamcwSU_q4_BNzo" TargetMode="External"/><Relationship Id="rId18" Type="http://schemas.openxmlformats.org/officeDocument/2006/relationships/hyperlink" Target="https://www.google.com/url?q=https%3A%2F%2Fdoi.org%2F10.1101%2F2022.06.11.495741&amp;sa=D&amp;sntz=1&amp;usg=AOvVaw0JBx4w0-N3F3bgzuNQibRq" TargetMode="External"/><Relationship Id="rId3" Type="http://schemas.openxmlformats.org/officeDocument/2006/relationships/styles" Target="styles.xml"/><Relationship Id="rId21" Type="http://schemas.openxmlformats.org/officeDocument/2006/relationships/hyperlink" Target="https://www.google.com/url?q=https%3A%2F%2Fdoi.org%2F10.1101%2F2021.12.31.474618&amp;sa=D&amp;sntz=1&amp;usg=AOvVaw0DKGFczbEG_XByvezRPdQl" TargetMode="External"/><Relationship Id="rId7" Type="http://schemas.openxmlformats.org/officeDocument/2006/relationships/hyperlink" Target="https://www.google.com/url?q=https%3A%2F%2Fdoi.org%2F10.1093%2Fpcp%2Fpcac109&amp;sa=D&amp;sntz=1&amp;usg=AOvVaw2G1fg5iUMme2FEhTOnkHpI" TargetMode="External"/><Relationship Id="rId12" Type="http://schemas.openxmlformats.org/officeDocument/2006/relationships/hyperlink" Target="https://www.google.com/url?q=https%3A%2F%2Fdoi.org%2F10.1007%2F13836_2021_94&amp;sa=D&amp;sntz=1&amp;usg=AOvVaw22GfC_TH-hWmdQtgbILkuB" TargetMode="External"/><Relationship Id="rId17" Type="http://schemas.openxmlformats.org/officeDocument/2006/relationships/hyperlink" Target="https://www.google.com/url?q=https%3A%2F%2Fdoi.org%2F10.1101%2F2022.07.19.500555&amp;sa=D&amp;sntz=1&amp;usg=AOvVaw1lZVDuGWV-S7TTo-NpGhii" TargetMode="External"/><Relationship Id="rId2" Type="http://schemas.openxmlformats.org/officeDocument/2006/relationships/numbering" Target="numbering.xml"/><Relationship Id="rId16" Type="http://schemas.openxmlformats.org/officeDocument/2006/relationships/hyperlink" Target="https://www.google.com/url?q=https%3A%2F%2Fdoi.org%2F10.1073%2Fpnas.2015830117&amp;sa=D&amp;sntz=1&amp;usg=AOvVaw04pBwFaeeBwXLKZoMgxw0o" TargetMode="External"/><Relationship Id="rId20" Type="http://schemas.openxmlformats.org/officeDocument/2006/relationships/hyperlink" Target="https://www.google.com/url?q=https%3A%2F%2Fdoi.org%2F10.1101%2F2022.06.11.495741&amp;sa=D&amp;sntz=1&amp;usg=AOvVaw0JBx4w0-N3F3bgzuNQibRq" TargetMode="External"/><Relationship Id="rId1" Type="http://schemas.openxmlformats.org/officeDocument/2006/relationships/customXml" Target="../customXml/item1.xml"/><Relationship Id="rId6" Type="http://schemas.openxmlformats.org/officeDocument/2006/relationships/hyperlink" Target="https://www.google.com/url?q=https%3A%2F%2Fdoi.org%2F10.1093%2Fpcp%2Fpcac109&amp;sa=D&amp;sntz=1&amp;usg=AOvVaw2G1fg5iUMme2FEhTOnkHpI" TargetMode="External"/><Relationship Id="rId11" Type="http://schemas.openxmlformats.org/officeDocument/2006/relationships/hyperlink" Target="https://www.google.com/url?q=https%3A%2F%2Fdoi.org%2F10.1007%2F13836_2021_94&amp;sa=D&amp;sntz=1&amp;usg=AOvVaw22GfC_TH-hWmdQtgbILkuB" TargetMode="External"/><Relationship Id="rId5" Type="http://schemas.openxmlformats.org/officeDocument/2006/relationships/webSettings" Target="webSettings.xml"/><Relationship Id="rId15" Type="http://schemas.openxmlformats.org/officeDocument/2006/relationships/hyperlink" Target="https://www.google.com/url?q=https%3A%2F%2Fdoi.org%2F10.1073%2Fpnas.2015830117&amp;sa=D&amp;sntz=1&amp;usg=AOvVaw04pBwFaeeBwXLKZoMgxw0o" TargetMode="External"/><Relationship Id="rId23" Type="http://schemas.openxmlformats.org/officeDocument/2006/relationships/theme" Target="theme/theme1.xml"/><Relationship Id="rId10" Type="http://schemas.openxmlformats.org/officeDocument/2006/relationships/hyperlink" Target="https://www.google.com/url?q=https%3A%2F%2Fdoi.org%2F10.1007%2F13836_2021_94&amp;sa=D&amp;sntz=1&amp;usg=AOvVaw22GfC_TH-hWmdQtgbILkuB" TargetMode="External"/><Relationship Id="rId19" Type="http://schemas.openxmlformats.org/officeDocument/2006/relationships/hyperlink" Target="https://www.google.com/url?q=https%3A%2F%2Fdoi.org%2F10.1101%2F2022.06.11.495741&amp;sa=D&amp;sntz=1&amp;usg=AOvVaw0JBx4w0-N3F3bgzuNQibRq" TargetMode="External"/><Relationship Id="rId4" Type="http://schemas.openxmlformats.org/officeDocument/2006/relationships/settings" Target="settings.xml"/><Relationship Id="rId9" Type="http://schemas.openxmlformats.org/officeDocument/2006/relationships/hyperlink" Target="https://www.google.com/url?q=https%3A%2F%2Fdoi.org%2F10.7717%2Fpeerj.13170&amp;sa=D&amp;sntz=1&amp;usg=AOvVaw3MvAuKZIvCx0h8Q36ArTys" TargetMode="External"/><Relationship Id="rId14" Type="http://schemas.openxmlformats.org/officeDocument/2006/relationships/hyperlink" Target="https://www.google.com/url?q=https%3A%2F%2Fdoi.org%2F10.1073%2Fpnas.2015830117&amp;sa=D&amp;sntz=1&amp;usg=AOvVaw04pBwFaeeBwXLKZoMgxw0o"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975</Words>
  <Characters>5561</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7</cp:revision>
  <cp:lastPrinted>2021-08-26T09:56:00Z</cp:lastPrinted>
  <dcterms:created xsi:type="dcterms:W3CDTF">2021-09-03T04:13:00Z</dcterms:created>
  <dcterms:modified xsi:type="dcterms:W3CDTF">2022-07-26T21:43:00Z</dcterms:modified>
</cp:coreProperties>
</file>