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5C2FCEC2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-sugihara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ibrc.or.jp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8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5C2FCEC2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-sugihara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@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ibrc.or.jp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 xml:space="preserve">dvisor: Prof. </w:t>
      </w:r>
      <w:proofErr w:type="spellStart"/>
      <w:r w:rsidRPr="00FD7CC3">
        <w:rPr>
          <w:rFonts w:ascii="Times New Roman" w:hAnsi="Times New Roman" w:cs="Times New Roman"/>
          <w:sz w:val="24"/>
        </w:rPr>
        <w:t>Ryohei</w:t>
      </w:r>
      <w:proofErr w:type="spellEnd"/>
      <w:r w:rsidRPr="00FD7CC3">
        <w:rPr>
          <w:rFonts w:ascii="Times New Roman" w:hAnsi="Times New Roman" w:cs="Times New Roman"/>
          <w:sz w:val="24"/>
        </w:rPr>
        <w:t xml:space="preserve">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 xml:space="preserve">dvisor: Prof. </w:t>
      </w:r>
      <w:proofErr w:type="spellStart"/>
      <w:r w:rsidRPr="00FD7CC3">
        <w:rPr>
          <w:rFonts w:ascii="Times New Roman" w:hAnsi="Times New Roman" w:cs="Times New Roman"/>
          <w:sz w:val="24"/>
        </w:rPr>
        <w:t>Ryohei</w:t>
      </w:r>
      <w:proofErr w:type="spellEnd"/>
      <w:r w:rsidRPr="00FD7CC3">
        <w:rPr>
          <w:rFonts w:ascii="Times New Roman" w:hAnsi="Times New Roman" w:cs="Times New Roman"/>
          <w:sz w:val="24"/>
        </w:rPr>
        <w:t xml:space="preserve">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C1B0C1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5451FEAC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>Takeda T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Analysis Revives a Forgotten Hybrid Crop Edo-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dokoro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High-performance pipeline for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MutMap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6978D70F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>, Kudoh A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Tamiru-Oli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</w:t>
      </w:r>
      <w:r w:rsidR="00367C93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Authors </w:t>
      </w:r>
      <w:r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contributed </w:t>
      </w:r>
      <w:proofErr w:type="gramStart"/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>qually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187FFDD1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</w:t>
      </w:r>
      <w:r w:rsidR="00367C93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Adebola P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Terauchi R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  <w:r w:rsidR="00AC6538">
        <w:rPr>
          <w:rFonts w:ascii="Times New Roman" w:hAnsi="Times New Roman" w:cs="Times New Roman"/>
          <w:sz w:val="24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2EC579ED" w14:textId="01BE7C9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Sugimura Y, Oikawa K,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Utsushi H, Kanzaki E, Ito K, Ogasawara Y, Fujioka T, Takagi H, Shimizu M, Shimono H, Terauchi R, Abe A (2024) </w:t>
      </w:r>
      <w:r>
        <w:fldChar w:fldCharType="begin"/>
      </w:r>
      <w:r>
        <w:instrText>HYPERLINK "https://doi.org/10.1101/2024.02.16.580620"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 xml:space="preserve">Impact of rice GENERAL REGULATORY FACTOR14h (GF14h) on low-temperature seed germination and its application </w:t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lastRenderedPageBreak/>
        <w:t>to breeding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10.1101/2024.02.16.580620</w:t>
      </w:r>
    </w:p>
    <w:p w14:paraId="4C82FD49" w14:textId="5D94327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Barragan AC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Latorre SM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Malmgren A, Harant A, Win J,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Burbano HA, Kamoun S, Langner T (2024) </w:t>
      </w:r>
      <w:r>
        <w:fldChar w:fldCharType="begin"/>
      </w:r>
      <w:r>
        <w:instrText>HYPERLINK "https://doi.org/10.1101/2024.02.13.580079"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Multiple horizontal mini-chromosome transfers drive genome evolution of clonal blast fungus lineages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10.1101/2024.02.13.580079</w:t>
      </w:r>
      <w:r w:rsidR="00AC6538">
        <w:rPr>
          <w:rFonts w:ascii="Times New Roman" w:hAnsi="Times New Roman" w:cs="Times New Roman"/>
          <w:sz w:val="24"/>
          <w:lang w:val="en-JP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Authors contributed equally</w:t>
      </w:r>
      <w:r w:rsidR="00AC653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AC6538">
        <w:rPr>
          <w:rFonts w:ascii="Times New Roman" w:hAnsi="Times New Roman" w:cs="Times New Roman"/>
          <w:sz w:val="24"/>
          <w:vertAlign w:val="superscript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6BF6C328" w14:textId="0708EED4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Activation of plant immunity through conversion of a helper NLR homodimer into a </w:t>
        </w:r>
        <w:proofErr w:type="spellStart"/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resistosome</w:t>
        </w:r>
        <w:proofErr w:type="spellEnd"/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Białas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Langner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967DC06" w14:textId="7E2EE559" w:rsidR="00BF4AF5" w:rsidRDefault="00BF4AF5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Genetics (1)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D6485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3290B"/>
    <w:multiLevelType w:val="multilevel"/>
    <w:tmpl w:val="76E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9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  <w:num w:numId="20" w16cid:durableId="743455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424BF"/>
    <w:rsid w:val="00051750"/>
    <w:rsid w:val="000761CF"/>
    <w:rsid w:val="00083154"/>
    <w:rsid w:val="00147BFC"/>
    <w:rsid w:val="00161A13"/>
    <w:rsid w:val="00190F18"/>
    <w:rsid w:val="00191BFB"/>
    <w:rsid w:val="001C190F"/>
    <w:rsid w:val="001C57C9"/>
    <w:rsid w:val="002174E9"/>
    <w:rsid w:val="002407B3"/>
    <w:rsid w:val="00246DB0"/>
    <w:rsid w:val="00272F64"/>
    <w:rsid w:val="002937C3"/>
    <w:rsid w:val="002F58A0"/>
    <w:rsid w:val="003013D2"/>
    <w:rsid w:val="00334033"/>
    <w:rsid w:val="00367C93"/>
    <w:rsid w:val="00385F38"/>
    <w:rsid w:val="003F1D60"/>
    <w:rsid w:val="003F5667"/>
    <w:rsid w:val="00434FE9"/>
    <w:rsid w:val="00442A5F"/>
    <w:rsid w:val="0044383D"/>
    <w:rsid w:val="00460BF9"/>
    <w:rsid w:val="00480641"/>
    <w:rsid w:val="004B2AD2"/>
    <w:rsid w:val="004C6849"/>
    <w:rsid w:val="004E4A09"/>
    <w:rsid w:val="004F34ED"/>
    <w:rsid w:val="005973FD"/>
    <w:rsid w:val="005A0EF1"/>
    <w:rsid w:val="005A6F5E"/>
    <w:rsid w:val="005D071D"/>
    <w:rsid w:val="005D5FFF"/>
    <w:rsid w:val="006418EA"/>
    <w:rsid w:val="00656C8E"/>
    <w:rsid w:val="00662C6B"/>
    <w:rsid w:val="006734D1"/>
    <w:rsid w:val="006777DF"/>
    <w:rsid w:val="006B27B6"/>
    <w:rsid w:val="006B71BE"/>
    <w:rsid w:val="007C6772"/>
    <w:rsid w:val="008039B2"/>
    <w:rsid w:val="00821B26"/>
    <w:rsid w:val="00837D28"/>
    <w:rsid w:val="0085261E"/>
    <w:rsid w:val="008740EF"/>
    <w:rsid w:val="00897662"/>
    <w:rsid w:val="008D060A"/>
    <w:rsid w:val="00925F99"/>
    <w:rsid w:val="00940A42"/>
    <w:rsid w:val="00947C02"/>
    <w:rsid w:val="00994E37"/>
    <w:rsid w:val="00AC6538"/>
    <w:rsid w:val="00AD67AC"/>
    <w:rsid w:val="00B10C03"/>
    <w:rsid w:val="00B5083A"/>
    <w:rsid w:val="00B91F99"/>
    <w:rsid w:val="00B9788E"/>
    <w:rsid w:val="00BA3A0A"/>
    <w:rsid w:val="00BE5569"/>
    <w:rsid w:val="00BF4AF5"/>
    <w:rsid w:val="00CF51F2"/>
    <w:rsid w:val="00D16F62"/>
    <w:rsid w:val="00D64851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1448</Words>
  <Characters>8258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8</cp:revision>
  <cp:lastPrinted>2021-08-26T09:56:00Z</cp:lastPrinted>
  <dcterms:created xsi:type="dcterms:W3CDTF">2024-04-01T04:45:00Z</dcterms:created>
  <dcterms:modified xsi:type="dcterms:W3CDTF">2024-05-01T07:00:00Z</dcterms:modified>
</cp:coreProperties>
</file>