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stonability-rest-api-matrix-phase-3"/>
    <w:p>
      <w:pPr>
        <w:pStyle w:val="Heading1"/>
      </w:pPr>
      <w:r>
        <w:t xml:space="preserve">Bostonability REST API Matrix (Phase 3)</w:t>
      </w:r>
    </w:p>
    <w:p>
      <w:pPr>
        <w:pStyle w:val="FirstParagraph"/>
      </w:pPr>
      <w:r>
        <w:t xml:space="preserve">Revised from the Phase 3 submission template after cross-checking against Phase 2 personas, user stories, and SQL queries.</w:t>
      </w:r>
    </w:p>
    <w:bookmarkStart w:id="9" w:name="personas"/>
    <w:p>
      <w:pPr>
        <w:pStyle w:val="Heading2"/>
      </w:pPr>
      <w:r>
        <w:t xml:space="preserve">Personas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Paul</w:t>
            </w:r>
          </w:p>
        </w:tc>
        <w:tc>
          <w:tcPr/>
          <w:p>
            <w:pPr>
              <w:pStyle w:val="Compact"/>
            </w:pPr>
            <w:r>
              <w:t xml:space="preserve">Paul Baker</w:t>
            </w:r>
          </w:p>
        </w:tc>
        <w:tc>
          <w:tcPr/>
          <w:p>
            <w:pPr>
              <w:pStyle w:val="Compact"/>
            </w:pPr>
            <w:r>
              <w:t xml:space="preserve">Urban accessibility policy 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Wilson</w:t>
            </w:r>
          </w:p>
        </w:tc>
        <w:tc>
          <w:tcPr/>
          <w:p>
            <w:pPr>
              <w:pStyle w:val="Compact"/>
            </w:pPr>
            <w:r>
              <w:t xml:space="preserve">Wilson Lampisyobiford</w:t>
            </w:r>
          </w:p>
        </w:tc>
        <w:tc>
          <w:tcPr/>
          <w:p>
            <w:pPr>
              <w:pStyle w:val="Compact"/>
            </w:pPr>
            <w:r>
              <w:t xml:space="preserve">System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Sally</w:t>
            </w:r>
          </w:p>
        </w:tc>
        <w:tc>
          <w:tcPr/>
          <w:p>
            <w:pPr>
              <w:pStyle w:val="Compact"/>
            </w:pPr>
            <w:r>
              <w:t xml:space="preserve">Sally Locke</w:t>
            </w:r>
          </w:p>
        </w:tc>
        <w:tc>
          <w:tcPr/>
          <w:p>
            <w:pPr>
              <w:pStyle w:val="Compact"/>
            </w:pPr>
            <w:r>
              <w:t xml:space="preserve">Wheelchair user / resident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John</w:t>
            </w:r>
          </w:p>
        </w:tc>
        <w:tc>
          <w:tcPr/>
          <w:p>
            <w:pPr>
              <w:pStyle w:val="Compact"/>
            </w:pPr>
            <w:r>
              <w:t xml:space="preserve">John Marcus</w:t>
            </w:r>
          </w:p>
        </w:tc>
        <w:tc>
          <w:tcPr/>
          <w:p>
            <w:pPr>
              <w:pStyle w:val="Compact"/>
            </w:pPr>
            <w:r>
              <w:t xml:space="preserve">Daily cyclist commuter</w:t>
            </w:r>
          </w:p>
        </w:tc>
      </w:tr>
    </w:tbl>
    <w:p>
      <w:pPr>
        <w:pStyle w:val="BodyText"/>
      </w:pPr>
      <w:r>
        <w:t xml:space="preserve">Tag format:</w:t>
      </w:r>
      <w:r>
        <w:t xml:space="preserve"> </w:t>
      </w:r>
      <w:r>
        <w:rPr>
          <w:rStyle w:val="VerbatimChar"/>
        </w:rPr>
        <w:t xml:space="preserve">[persona-story_num]</w:t>
      </w:r>
      <w:r>
        <w:t xml:space="preserve">, e.g. </w:t>
      </w:r>
      <w:r>
        <w:rPr>
          <w:rStyle w:val="VerbatimChar"/>
        </w:rPr>
        <w:t xml:space="preserve">[Paul-2]</w:t>
      </w:r>
      <w:r>
        <w:t xml:space="preserve"> </w:t>
      </w:r>
      <w:r>
        <w:t xml:space="preserve">= Paul’s 2nd user story.</w:t>
      </w:r>
    </w:p>
    <w:bookmarkEnd w:id="9"/>
    <w:bookmarkStart w:id="14" w:name="matrix"/>
    <w:p>
      <w:pPr>
        <w:pStyle w:val="Heading2"/>
      </w:pPr>
      <w:r>
        <w:t xml:space="preserve">Matrix</w:t>
      </w:r>
    </w:p>
    <w:bookmarkStart w:id="10" w:name="blueprint-users"/>
    <w:p>
      <w:pPr>
        <w:pStyle w:val="Heading3"/>
      </w:pPr>
      <w:r>
        <w:t xml:space="preserve">Blueprint:</w:t>
      </w:r>
      <w:r>
        <w:t xml:space="preserve"> </w:t>
      </w:r>
      <w:r>
        <w:rPr>
          <w:rStyle w:val="VerbatimChar"/>
        </w:rPr>
        <w:t xml:space="preserve">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List all users</w:t>
            </w:r>
            <w:r>
              <w:t xml:space="preserve"> </w:t>
            </w:r>
            <w:r>
              <w:rPr>
                <w:rStyle w:val="VerbatimChar"/>
              </w:rPr>
              <w:t xml:space="preserve">[Wilson-1]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  <w:r>
              <w:t xml:space="preserve"> </w:t>
            </w:r>
            <w:r>
              <w:rPr>
                <w:rStyle w:val="VerbatimChar"/>
              </w:rPr>
              <w:t xml:space="preserve">[Wilson-1]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</w:t>
            </w:r>
          </w:p>
        </w:tc>
        <w:tc>
          <w:tcPr/>
          <w:p>
            <w:pPr>
              <w:pStyle w:val="Compact"/>
            </w:pPr>
            <w:r>
              <w:t xml:space="preserve">View user info</w:t>
            </w:r>
            <w:r>
              <w:t xml:space="preserve"> </w:t>
            </w:r>
            <w:r>
              <w:rPr>
                <w:rStyle w:val="VerbatimChar"/>
              </w:rPr>
              <w:t xml:space="preserve">[Wilson-1][Sally-5]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  <w:r>
              <w:t xml:space="preserve"> </w:t>
            </w:r>
            <w:r>
              <w:rPr>
                <w:rStyle w:val="VerbatimChar"/>
              </w:rPr>
              <w:t xml:space="preserve">[Wilson-1][Sally-5]</w:t>
            </w:r>
          </w:p>
        </w:tc>
        <w:tc>
          <w:tcPr/>
          <w:p>
            <w:pPr>
              <w:pStyle w:val="Compact"/>
            </w:pPr>
            <w:r>
              <w:t xml:space="preserve">Delete user</w:t>
            </w:r>
            <w:r>
              <w:t xml:space="preserve"> </w:t>
            </w:r>
            <w:r>
              <w:rPr>
                <w:rStyle w:val="VerbatimChar"/>
              </w:rPr>
              <w:t xml:space="preserve">[Wilson-1]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/users/{id}/roles</w:t>
            </w:r>
          </w:p>
        </w:tc>
        <w:tc>
          <w:tcPr/>
          <w:p>
            <w:pPr>
              <w:pStyle w:val="Compact"/>
            </w:pPr>
            <w:r>
              <w:t xml:space="preserve">View roles</w:t>
            </w:r>
            <w:r>
              <w:t xml:space="preserve"> </w:t>
            </w:r>
            <w:r>
              <w:rPr>
                <w:rStyle w:val="VerbatimChar"/>
              </w:rPr>
              <w:t xml:space="preserve">[Wilson-1]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Update role</w:t>
            </w:r>
            <w:r>
              <w:t xml:space="preserve"> </w:t>
            </w:r>
            <w:r>
              <w:rPr>
                <w:rStyle w:val="VerbatimChar"/>
              </w:rPr>
              <w:t xml:space="preserve">[Wilson-1]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/users/{id}/disabilities</w:t>
            </w:r>
          </w:p>
        </w:tc>
        <w:tc>
          <w:tcPr/>
          <w:p>
            <w:pPr>
              <w:pStyle w:val="Compact"/>
            </w:pPr>
            <w:r>
              <w:t xml:space="preserve">View disabilities</w:t>
            </w:r>
            <w:r>
              <w:t xml:space="preserve"> </w:t>
            </w:r>
            <w:r>
              <w:rPr>
                <w:rStyle w:val="VerbatimChar"/>
              </w:rPr>
              <w:t xml:space="preserve">[Sally-5]</w:t>
            </w:r>
          </w:p>
        </w:tc>
        <w:tc>
          <w:tcPr/>
          <w:p>
            <w:pPr>
              <w:pStyle w:val="Compact"/>
            </w:pPr>
            <w:r>
              <w:t xml:space="preserve">Add disability</w:t>
            </w:r>
            <w:r>
              <w:t xml:space="preserve"> </w:t>
            </w:r>
            <w:r>
              <w:rPr>
                <w:rStyle w:val="VerbatimChar"/>
              </w:rPr>
              <w:t xml:space="preserve">[Sally-5]</w:t>
            </w:r>
          </w:p>
        </w:tc>
        <w:tc>
          <w:tcPr/>
          <w:p>
            <w:pPr>
              <w:pStyle w:val="Compact"/>
            </w:pPr>
            <w:r>
              <w:t xml:space="preserve">Update preferences</w:t>
            </w:r>
            <w:r>
              <w:t xml:space="preserve"> </w:t>
            </w:r>
            <w:r>
              <w:rPr>
                <w:rStyle w:val="VerbatimChar"/>
              </w:rPr>
              <w:t xml:space="preserve">[Sally-5]</w:t>
            </w:r>
          </w:p>
        </w:tc>
        <w:tc>
          <w:tcPr/>
          <w:p>
            <w:pPr>
              <w:pStyle w:val="Compact"/>
            </w:pPr>
            <w:r>
              <w:t xml:space="preserve">Remove disability</w:t>
            </w:r>
            <w:r>
              <w:t xml:space="preserve"> </w:t>
            </w:r>
            <w:r>
              <w:rPr>
                <w:rStyle w:val="VerbatimChar"/>
              </w:rPr>
              <w:t xml:space="preserve">[Sally-5]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/users/{id}/actions</w:t>
            </w:r>
          </w:p>
        </w:tc>
        <w:tc>
          <w:tcPr/>
          <w:p>
            <w:pPr>
              <w:pStyle w:val="Compact"/>
            </w:pPr>
            <w:r>
              <w:t xml:space="preserve">View user action log</w:t>
            </w:r>
            <w:r>
              <w:t xml:space="preserve"> </w:t>
            </w:r>
            <w:r>
              <w:rPr>
                <w:rStyle w:val="VerbatimChar"/>
              </w:rPr>
              <w:t xml:space="preserve">[Wilson-2]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0"/>
    <w:bookmarkStart w:id="11" w:name="blueprint-reports"/>
    <w:p>
      <w:pPr>
        <w:pStyle w:val="Heading3"/>
      </w:pPr>
      <w:r>
        <w:t xml:space="preserve">Blueprint:</w:t>
      </w:r>
      <w:r>
        <w:t xml:space="preserve"> </w:t>
      </w:r>
      <w:r>
        <w:rPr>
          <w:rStyle w:val="VerbatimChar"/>
        </w:rPr>
        <w:t xml:space="preserve">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List / filter reports (supports</w:t>
            </w:r>
            <w:r>
              <w:t xml:space="preserve"> </w:t>
            </w:r>
            <w:r>
              <w:rPr>
                <w:rStyle w:val="VerbatimChar"/>
              </w:rPr>
              <w:t xml:space="preserve">?type=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?date_from=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?issue_type=</w:t>
            </w:r>
            <w:r>
              <w:t xml:space="preserve">)</w:t>
            </w:r>
            <w:r>
              <w:t xml:space="preserve"> </w:t>
            </w:r>
            <w:r>
              <w:rPr>
                <w:rStyle w:val="VerbatimChar"/>
              </w:rPr>
              <w:t xml:space="preserve">[Paul-2][Wilson-3][John-1][John-5]</w:t>
            </w:r>
          </w:p>
        </w:tc>
        <w:tc>
          <w:tcPr/>
          <w:p>
            <w:pPr>
              <w:pStyle w:val="Compact"/>
            </w:pPr>
            <w:r>
              <w:t xml:space="preserve">Create report</w:t>
            </w:r>
            <w:r>
              <w:t xml:space="preserve"> </w:t>
            </w:r>
            <w:r>
              <w:rPr>
                <w:rStyle w:val="VerbatimChar"/>
              </w:rPr>
              <w:t xml:space="preserve">[John-2]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/reports/{id}</w:t>
            </w:r>
          </w:p>
        </w:tc>
        <w:tc>
          <w:tcPr/>
          <w:p>
            <w:pPr>
              <w:pStyle w:val="Compact"/>
            </w:pPr>
            <w:r>
              <w:t xml:space="preserve">View report</w:t>
            </w:r>
            <w:r>
              <w:t xml:space="preserve"> </w:t>
            </w:r>
            <w:r>
              <w:rPr>
                <w:rStyle w:val="VerbatimChar"/>
              </w:rPr>
              <w:t xml:space="preserve">[Wilson-4][John-3]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Update report</w:t>
            </w:r>
            <w:r>
              <w:t xml:space="preserve"> </w:t>
            </w:r>
            <w:r>
              <w:rPr>
                <w:rStyle w:val="VerbatimChar"/>
              </w:rPr>
              <w:t xml:space="preserve">[Wilson-4][John-3]</w:t>
            </w:r>
          </w:p>
        </w:tc>
        <w:tc>
          <w:tcPr/>
          <w:p>
            <w:pPr>
              <w:pStyle w:val="Compact"/>
            </w:pPr>
            <w:r>
              <w:t xml:space="preserve">Delete report</w:t>
            </w:r>
            <w:r>
              <w:t xml:space="preserve"> </w:t>
            </w:r>
            <w:r>
              <w:rPr>
                <w:rStyle w:val="VerbatimChar"/>
              </w:rPr>
              <w:t xml:space="preserve">[Wilson-4][John-4]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/reports/mine/{user_id}</w:t>
            </w:r>
          </w:p>
        </w:tc>
        <w:tc>
          <w:tcPr/>
          <w:p>
            <w:pPr>
              <w:pStyle w:val="Compact"/>
            </w:pPr>
            <w:r>
              <w:t xml:space="preserve">View a user’s own reports</w:t>
            </w:r>
            <w:r>
              <w:t xml:space="preserve"> </w:t>
            </w:r>
            <w:r>
              <w:rPr>
                <w:rStyle w:val="VerbatimChar"/>
              </w:rPr>
              <w:t xml:space="preserve">[John-3][John-4]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/reports/high-priority</w:t>
            </w:r>
          </w:p>
        </w:tc>
        <w:tc>
          <w:tcPr/>
          <w:p>
            <w:pPr>
              <w:pStyle w:val="Compact"/>
            </w:pPr>
            <w:r>
              <w:t xml:space="preserve">View high-priority reports</w:t>
            </w:r>
            <w:r>
              <w:t xml:space="preserve"> </w:t>
            </w:r>
            <w:r>
              <w:rPr>
                <w:rStyle w:val="VerbatimChar"/>
              </w:rPr>
              <w:t xml:space="preserve">[Paul-6]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/reports/invalid</w:t>
            </w:r>
          </w:p>
        </w:tc>
        <w:tc>
          <w:tcPr/>
          <w:p>
            <w:pPr>
              <w:pStyle w:val="Compact"/>
            </w:pPr>
            <w:r>
              <w:t xml:space="preserve">View reports with missing/invalid fields</w:t>
            </w:r>
            <w:r>
              <w:t xml:space="preserve"> </w:t>
            </w:r>
            <w:r>
              <w:rPr>
                <w:rStyle w:val="VerbatimChar"/>
              </w:rPr>
              <w:t xml:space="preserve">[Wilson-3]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1"/>
    <w:bookmarkStart w:id="12" w:name="blueprint-locations_tickets"/>
    <w:p>
      <w:pPr>
        <w:pStyle w:val="Heading3"/>
      </w:pPr>
      <w:r>
        <w:t xml:space="preserve">Blueprint:</w:t>
      </w:r>
      <w:r>
        <w:t xml:space="preserve"> </w:t>
      </w:r>
      <w:r>
        <w:rPr>
          <w:rStyle w:val="VerbatimChar"/>
        </w:rPr>
        <w:t xml:space="preserve">locations_tickets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/tickets</w:t>
            </w:r>
          </w:p>
        </w:tc>
        <w:tc>
          <w:tcPr/>
          <w:p>
            <w:pPr>
              <w:pStyle w:val="Compact"/>
            </w:pPr>
            <w:r>
              <w:t xml:space="preserve">List tickets</w:t>
            </w:r>
            <w:r>
              <w:t xml:space="preserve"> </w:t>
            </w:r>
            <w:r>
              <w:rPr>
                <w:rStyle w:val="VerbatimChar"/>
              </w:rPr>
              <w:t xml:space="preserve">[Paul-3][Wilson-5]</w:t>
            </w:r>
          </w:p>
        </w:tc>
        <w:tc>
          <w:tcPr/>
          <w:p>
            <w:pPr>
              <w:pStyle w:val="Compact"/>
            </w:pPr>
            <w:r>
              <w:t xml:space="preserve">Create ticket</w:t>
            </w:r>
            <w:r>
              <w:t xml:space="preserve"> </w:t>
            </w:r>
            <w:r>
              <w:rPr>
                <w:rStyle w:val="VerbatimChar"/>
              </w:rPr>
              <w:t xml:space="preserve">[Wilson-4]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/tickets/{id}</w:t>
            </w:r>
          </w:p>
        </w:tc>
        <w:tc>
          <w:tcPr/>
          <w:p>
            <w:pPr>
              <w:pStyle w:val="Compact"/>
            </w:pPr>
            <w:r>
              <w:t xml:space="preserve">View ticket</w:t>
            </w:r>
            <w:r>
              <w:t xml:space="preserve"> </w:t>
            </w:r>
            <w:r>
              <w:rPr>
                <w:rStyle w:val="VerbatimChar"/>
              </w:rPr>
              <w:t xml:space="preserve">[Paul-3][Wilson-5]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Update ticket</w:t>
            </w:r>
            <w:r>
              <w:t xml:space="preserve"> </w:t>
            </w:r>
            <w:r>
              <w:rPr>
                <w:rStyle w:val="VerbatimChar"/>
              </w:rPr>
              <w:t xml:space="preserve">[Paul-3][Paul-6]</w:t>
            </w:r>
          </w:p>
        </w:tc>
        <w:tc>
          <w:tcPr/>
          <w:p>
            <w:pPr>
              <w:pStyle w:val="Compact"/>
            </w:pPr>
            <w:r>
              <w:t xml:space="preserve">Delete ticket</w:t>
            </w:r>
            <w:r>
              <w:t xml:space="preserve"> </w:t>
            </w:r>
            <w:r>
              <w:rPr>
                <w:rStyle w:val="VerbatimChar"/>
              </w:rPr>
              <w:t xml:space="preserve">[Wilson-4]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</w:t>
            </w:r>
          </w:p>
        </w:tc>
        <w:tc>
          <w:tcPr/>
          <w:p>
            <w:pPr>
              <w:pStyle w:val="Compact"/>
            </w:pPr>
            <w:r>
              <w:t xml:space="preserve">List locations</w:t>
            </w:r>
            <w:r>
              <w:t xml:space="preserve"> </w:t>
            </w:r>
            <w:r>
              <w:rPr>
                <w:rStyle w:val="VerbatimChar"/>
              </w:rPr>
              <w:t xml:space="preserve">[Sally-1][John-6]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/locations/{id}</w:t>
            </w:r>
          </w:p>
        </w:tc>
        <w:tc>
          <w:tcPr/>
          <w:p>
            <w:pPr>
              <w:pStyle w:val="Compact"/>
            </w:pPr>
            <w:r>
              <w:t xml:space="preserve">View location</w:t>
            </w:r>
            <w:r>
              <w:t xml:space="preserve"> </w:t>
            </w:r>
            <w:r>
              <w:rPr>
                <w:rStyle w:val="VerbatimChar"/>
              </w:rPr>
              <w:t xml:space="preserve">[Sally-2][John-6]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/locations/{id}/obstructions</w:t>
            </w:r>
          </w:p>
        </w:tc>
        <w:tc>
          <w:tcPr/>
          <w:p>
            <w:pPr>
              <w:pStyle w:val="Compact"/>
            </w:pPr>
            <w:r>
              <w:t xml:space="preserve">View obstructions at a location</w:t>
            </w:r>
            <w:r>
              <w:t xml:space="preserve"> </w:t>
            </w:r>
            <w:r>
              <w:rPr>
                <w:rStyle w:val="VerbatimChar"/>
              </w:rPr>
              <w:t xml:space="preserve">[Sally-1..6]</w:t>
            </w:r>
          </w:p>
        </w:tc>
        <w:tc>
          <w:tcPr/>
          <w:p>
            <w:pPr>
              <w:pStyle w:val="Compact"/>
            </w:pPr>
            <w:r>
              <w:t xml:space="preserve">Add obstruction</w:t>
            </w:r>
            <w:r>
              <w:t xml:space="preserve"> </w:t>
            </w:r>
            <w:r>
              <w:rPr>
                <w:rStyle w:val="VerbatimChar"/>
              </w:rPr>
              <w:t xml:space="preserve">[Wilson-4]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/locations/{id}/obstructions/{obstruction_id}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Remove obstruction</w:t>
            </w:r>
            <w:r>
              <w:t xml:space="preserve"> </w:t>
            </w:r>
            <w:r>
              <w:rPr>
                <w:rStyle w:val="VerbatimChar"/>
              </w:rPr>
              <w:t xml:space="preserve">[Wilson-4]</w:t>
            </w:r>
          </w:p>
        </w:tc>
      </w:tr>
    </w:tbl>
    <w:bookmarkEnd w:id="12"/>
    <w:bookmarkStart w:id="13" w:name="blueprint-analytics"/>
    <w:p>
      <w:pPr>
        <w:pStyle w:val="Heading3"/>
      </w:pPr>
      <w:r>
        <w:t xml:space="preserve">Blueprint:</w:t>
      </w:r>
      <w:r>
        <w:t xml:space="preserve"> </w:t>
      </w:r>
      <w:r>
        <w:rPr>
          <w:rStyle w:val="VerbatimChar"/>
        </w:rPr>
        <w:t xml:space="preserve">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/analytics/issues-by-neighborhood</w:t>
            </w:r>
          </w:p>
        </w:tc>
        <w:tc>
          <w:tcPr/>
          <w:p>
            <w:pPr>
              <w:pStyle w:val="Compact"/>
            </w:pPr>
            <w:r>
              <w:t xml:space="preserve">Counts per neighborhood × issue type</w:t>
            </w:r>
            <w:r>
              <w:t xml:space="preserve"> </w:t>
            </w:r>
            <w:r>
              <w:rPr>
                <w:rStyle w:val="VerbatimChar"/>
              </w:rPr>
              <w:t xml:space="preserve">[Paul-1][Wilson-5]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/analytics/trends</w:t>
            </w:r>
          </w:p>
        </w:tc>
        <w:tc>
          <w:tcPr/>
          <w:p>
            <w:pPr>
              <w:pStyle w:val="Compact"/>
            </w:pPr>
            <w:r>
              <w:t xml:space="preserve">Monthly trend of new reports</w:t>
            </w:r>
            <w:r>
              <w:t xml:space="preserve"> </w:t>
            </w:r>
            <w:r>
              <w:rPr>
                <w:rStyle w:val="VerbatimChar"/>
              </w:rPr>
              <w:t xml:space="preserve">[Paul-5]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/analytics/resolution-summary</w:t>
            </w:r>
          </w:p>
        </w:tc>
        <w:tc>
          <w:tcPr/>
          <w:p>
            <w:pPr>
              <w:pStyle w:val="Compact"/>
            </w:pPr>
            <w:r>
              <w:t xml:space="preserve">Resolved vs unresolved ticket counts</w:t>
            </w:r>
            <w:r>
              <w:t xml:space="preserve"> </w:t>
            </w:r>
            <w:r>
              <w:rPr>
                <w:rStyle w:val="VerbatimChar"/>
              </w:rPr>
              <w:t xml:space="preserve">[Paul-3][Wilson-5]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/analytics/high-priority</w:t>
            </w:r>
          </w:p>
        </w:tc>
        <w:tc>
          <w:tcPr/>
          <w:p>
            <w:pPr>
              <w:pStyle w:val="Compact"/>
            </w:pPr>
            <w:r>
              <w:t xml:space="preserve">High-priority report summary</w:t>
            </w:r>
            <w:r>
              <w:t xml:space="preserve"> </w:t>
            </w:r>
            <w:r>
              <w:rPr>
                <w:rStyle w:val="VerbatimChar"/>
              </w:rPr>
              <w:t xml:space="preserve">[Paul-6]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/analytics/export</w:t>
            </w:r>
          </w:p>
        </w:tc>
        <w:tc>
          <w:tcPr/>
          <w:p>
            <w:pPr>
              <w:pStyle w:val="Compact"/>
            </w:pPr>
            <w:r>
              <w:t xml:space="preserve">Export filtered data as CSV/JSON</w:t>
            </w:r>
            <w:r>
              <w:t xml:space="preserve"> </w:t>
            </w:r>
            <w:r>
              <w:rPr>
                <w:rStyle w:val="VerbatimChar"/>
              </w:rPr>
              <w:t xml:space="preserve">[Paul-4][Wilson-6]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3"/>
    <w:bookmarkEnd w:id="14"/>
    <w:bookmarkStart w:id="15" w:name="phase-3-requirement-check"/>
    <w:p>
      <w:pPr>
        <w:pStyle w:val="Heading2"/>
      </w:pPr>
      <w:r>
        <w:t xml:space="preserve">Phase 3 requirement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Blueprints</w:t>
            </w:r>
          </w:p>
        </w:tc>
        <w:tc>
          <w:tcPr/>
          <w:p>
            <w:pPr>
              <w:pStyle w:val="Compact"/>
            </w:pPr>
            <w:r>
              <w:t xml:space="preserve">≥ 4</w:t>
            </w:r>
          </w:p>
        </w:tc>
        <w:tc>
          <w:tcPr/>
          <w:p>
            <w:pPr>
              <w:pStyle w:val="Compact"/>
            </w:pPr>
            <w:r>
              <w:t xml:space="preserve">4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Routes per blueprint</w:t>
            </w:r>
          </w:p>
        </w:tc>
        <w:tc>
          <w:tcPr/>
          <w:p>
            <w:pPr>
              <w:pStyle w:val="Compact"/>
            </w:pPr>
            <w:r>
              <w:t xml:space="preserve">≥ 5</w:t>
            </w:r>
          </w:p>
        </w:tc>
        <w:tc>
          <w:tcPr/>
          <w:p>
            <w:pPr>
              <w:pStyle w:val="Compact"/>
            </w:pPr>
            <w:r>
              <w:t xml:space="preserve">users 8, reports 9, locations_tickets 10, analytics 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routes</w:t>
            </w:r>
          </w:p>
        </w:tc>
        <w:tc>
          <w:tcPr/>
          <w:p>
            <w:pPr>
              <w:pStyle w:val="Compact"/>
            </w:pPr>
            <w:r>
              <w:t xml:space="preserve">20–25</w:t>
            </w:r>
          </w:p>
        </w:tc>
        <w:tc>
          <w:tcPr/>
          <w:p>
            <w:pPr>
              <w:pStyle w:val="Compact"/>
            </w:pPr>
            <w:r>
              <w:t xml:space="preserve">~32 (counting each HTTP verb)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routes</w:t>
            </w:r>
          </w:p>
        </w:tc>
        <w:tc>
          <w:tcPr/>
          <w:p>
            <w:pPr>
              <w:pStyle w:val="Compact"/>
            </w:pPr>
            <w:r>
              <w:t xml:space="preserve">≥ 2</w:t>
            </w:r>
          </w:p>
        </w:tc>
        <w:tc>
          <w:tcPr/>
          <w:p>
            <w:pPr>
              <w:pStyle w:val="Compact"/>
            </w:pPr>
            <w:r>
              <w:t xml:space="preserve">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routes</w:t>
            </w:r>
          </w:p>
        </w:tc>
        <w:tc>
          <w:tcPr/>
          <w:p>
            <w:pPr>
              <w:pStyle w:val="Compact"/>
            </w:pPr>
            <w:r>
              <w:t xml:space="preserve">≥ 2</w:t>
            </w:r>
          </w:p>
        </w:tc>
        <w:tc>
          <w:tcPr/>
          <w:p>
            <w:pPr>
              <w:pStyle w:val="Compact"/>
            </w:pPr>
            <w:r>
              <w:t xml:space="preserve">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routes</w:t>
            </w:r>
          </w:p>
        </w:tc>
        <w:tc>
          <w:tcPr/>
          <w:p>
            <w:pPr>
              <w:pStyle w:val="Compact"/>
            </w:pPr>
            <w:r>
              <w:t xml:space="preserve">≥ 2</w:t>
            </w:r>
          </w:p>
        </w:tc>
        <w:tc>
          <w:tcPr/>
          <w:p>
            <w:pPr>
              <w:pStyle w:val="Compact"/>
            </w:pPr>
            <w:r>
              <w:t xml:space="preserve">5 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POST/PUT/DELETE spread across ≥ 2 blueprints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users, reports, locations_tickets ✓</w:t>
            </w:r>
          </w:p>
        </w:tc>
      </w:tr>
    </w:tbl>
    <w:bookmarkEnd w:id="15"/>
    <w:bookmarkStart w:id="16" w:name="Xed6aef5104d453c231f2ddaadac161338203547"/>
    <w:p>
      <w:pPr>
        <w:pStyle w:val="Heading2"/>
      </w:pPr>
      <w:r>
        <w:t xml:space="preserve">Changes from the original submission-template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GET /users/{id}/actions</w:t>
            </w:r>
          </w:p>
        </w:tc>
        <w:tc>
          <w:tcPr/>
          <w:p>
            <w:pPr>
              <w:pStyle w:val="Compact"/>
            </w:pPr>
            <w:r>
              <w:t xml:space="preserve">Wilson-2 (</w:t>
            </w:r>
            <w:r>
              <w:t xml:space="preserve">“view logs of user actions”</w:t>
            </w:r>
            <w:r>
              <w:t xml:space="preserve">) had no endpoint. Matches the</w:t>
            </w:r>
            <w:r>
              <w:t xml:space="preserve"> </w:t>
            </w:r>
            <w:r>
              <w:rPr>
                <w:rStyle w:val="VerbatimChar"/>
              </w:rPr>
              <w:t xml:space="preserve">action_log</w:t>
            </w:r>
            <w:r>
              <w:t xml:space="preserve"> </w:t>
            </w:r>
            <w:r>
              <w:t xml:space="preserve">entity in Wilson’s persona ER diagram (Phase 2 p.18).</w:t>
            </w:r>
            <w:r>
              <w:t xml:space="preserve"> </w:t>
            </w:r>
            <w:r>
              <w:rPr>
                <w:b/>
                <w:bCs/>
              </w:rPr>
              <w:t xml:space="preserve">Requires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action_log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table</w:t>
            </w:r>
            <w:r>
              <w:t xml:space="preserve"> </w:t>
            </w:r>
            <w:r>
              <w:t xml:space="preserve">— flag to DDL owner.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Retagged</w:t>
            </w:r>
            <w:r>
              <w:t xml:space="preserve"> </w:t>
            </w:r>
            <w:r>
              <w:rPr>
                <w:rStyle w:val="VerbatimChar"/>
              </w:rPr>
              <w:t xml:space="preserve">/users/{id}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/users/{id}/disabilities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[Sally-6]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[Sally-5]</w:t>
            </w:r>
          </w:p>
        </w:tc>
        <w:tc>
          <w:tcPr/>
          <w:p>
            <w:pPr>
              <w:pStyle w:val="Compact"/>
            </w:pPr>
            <w:r>
              <w:t xml:space="preserve">Sally-5 is about wheelchair dimensions vs curb height, which needs disability profile data. Sally-6 is about blocked gates, which is an obstruction-level question.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[John-5]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GET /reports</w:t>
            </w:r>
            <w:r>
              <w:t xml:space="preserve"> </w:t>
            </w:r>
            <w:r>
              <w:t xml:space="preserve">with a</w:t>
            </w:r>
            <w:r>
              <w:t xml:space="preserve"> </w:t>
            </w:r>
            <w:r>
              <w:rPr>
                <w:rStyle w:val="VerbatimChar"/>
              </w:rPr>
              <w:t xml:space="preserve">?type=bike_theft</w:t>
            </w:r>
            <w:r>
              <w:t xml:space="preserve"> </w:t>
            </w: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John-5 (</w:t>
            </w:r>
            <w:r>
              <w:t xml:space="preserve">“view reported bike theft locations”</w:t>
            </w:r>
            <w:r>
              <w:t xml:space="preserve">) was not tagged. SQL 4.5 shows it is</w:t>
            </w:r>
            <w:r>
              <w:t xml:space="preserve"> </w:t>
            </w:r>
            <w:r>
              <w:rPr>
                <w:rStyle w:val="VerbatimChar"/>
              </w:rPr>
              <w:t xml:space="preserve">SELECT … WHERE report_type = 'bike_theft'</w:t>
            </w:r>
            <w:r>
              <w:t xml:space="preserve">, so it rides on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 </w:t>
            </w:r>
            <w:r>
              <w:t xml:space="preserve">via query param.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[Paul-2]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/analytics/trends</w:t>
            </w:r>
          </w:p>
        </w:tc>
        <w:tc>
          <w:tcPr/>
          <w:p>
            <w:pPr>
              <w:pStyle w:val="Compact"/>
            </w:pPr>
            <w:r>
              <w:t xml:space="preserve">Paul-2 is</w:t>
            </w:r>
            <w:r>
              <w:t xml:space="preserve"> </w:t>
            </w:r>
            <w:r>
              <w:t xml:space="preserve">“filter reports by date and issue type”</w:t>
            </w:r>
            <w:r>
              <w:t xml:space="preserve"> </w:t>
            </w:r>
            <w:r>
              <w:t xml:space="preserve">(SQL 1.2 →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 </w:t>
            </w:r>
            <w:r>
              <w:t xml:space="preserve">with query params), not trend data. Paul-5 is trends.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Removed</w:t>
            </w:r>
            <w:r>
              <w:t xml:space="preserve"> </w:t>
            </w:r>
            <w:r>
              <w:t xml:space="preserve">John tags from</w:t>
            </w:r>
            <w:r>
              <w:t xml:space="preserve"> </w:t>
            </w:r>
            <w:r>
              <w:rPr>
                <w:rStyle w:val="VerbatimChar"/>
              </w:rPr>
              <w:t xml:space="preserve">/locations/{id}/obstructions</w:t>
            </w:r>
            <w:r>
              <w:t xml:space="preserve"> </w:t>
            </w:r>
            <w:r>
              <w:t xml:space="preserve">routes</w:t>
            </w:r>
          </w:p>
        </w:tc>
        <w:tc>
          <w:tcPr/>
          <w:p>
            <w:pPr>
              <w:pStyle w:val="Compact"/>
            </w:pPr>
            <w:r>
              <w:t xml:space="preserve">John-2 is a plow-request insert into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(SQL 4.2), not into</w:t>
            </w:r>
            <w:r>
              <w:t xml:space="preserve"> </w:t>
            </w:r>
            <w:r>
              <w:rPr>
                <w:rStyle w:val="VerbatimChar"/>
              </w:rPr>
              <w:t xml:space="preserve">obstructions</w:t>
            </w:r>
            <w:r>
              <w:t xml:space="preserve">. John-3 is an update of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 </w:t>
            </w:r>
            <w:r>
              <w:t xml:space="preserve">(SQL 4.3), not an obstruction removal. Those obstruction routes are admin-only.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[Wilson-5]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/tickets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/tickets/{id}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/analytics/issues-by-neighborhood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/analytics/resolution-summary</w:t>
            </w:r>
          </w:p>
        </w:tc>
        <w:tc>
          <w:tcPr/>
          <w:p>
            <w:pPr>
              <w:pStyle w:val="Compact"/>
            </w:pPr>
            <w:r>
              <w:t xml:space="preserve">Wilson-5 is</w:t>
            </w:r>
            <w:r>
              <w:t xml:space="preserve"> </w:t>
            </w:r>
            <w:r>
              <w:t xml:space="preserve">“aggregated statistics on reports, tickets, usage”</w:t>
            </w:r>
            <w:r>
              <w:t xml:space="preserve"> </w:t>
            </w:r>
            <w:r>
              <w:t xml:space="preserve">(SQL 2.5). These analytics endpoints serve that story.</w:t>
            </w:r>
          </w:p>
        </w:tc>
      </w:tr>
    </w:tbl>
    <w:bookmarkEnd w:id="16"/>
    <w:bookmarkStart w:id="17" w:name="open-items-for-the-team"/>
    <w:p>
      <w:pPr>
        <w:pStyle w:val="Heading2"/>
      </w:pPr>
      <w:r>
        <w:t xml:space="preserve">Open items for the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DDL gap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action_log</w:t>
      </w:r>
      <w:r>
        <w:rPr>
          <w:b/>
          <w:bCs/>
        </w:rPr>
        <w:t xml:space="preserve"> </w:t>
      </w:r>
      <w:r>
        <w:rPr>
          <w:b/>
          <w:bCs/>
        </w:rPr>
        <w:t xml:space="preserve">table</w:t>
      </w:r>
      <w:r>
        <w:t xml:space="preserve">: Wilson-2 needs this. Columns implied by the ERD:</w:t>
      </w:r>
      <w:r>
        <w:t xml:space="preserve"> </w:t>
      </w:r>
      <w:r>
        <w:rPr>
          <w:rStyle w:val="VerbatimChar"/>
        </w:rPr>
        <w:t xml:space="preserve">log_id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(FK),</w:t>
      </w:r>
      <w:r>
        <w:t xml:space="preserve"> </w:t>
      </w:r>
      <w:r>
        <w:rPr>
          <w:rStyle w:val="VerbatimChar"/>
        </w:rPr>
        <w:t xml:space="preserve">action_type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DDL gap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report.past_report_status</w:t>
      </w:r>
      <w:r>
        <w:t xml:space="preserve">: Phase 2 SQL 2.5 and 4.3 both reference it, but it is not in the committed</w:t>
      </w:r>
      <w:r>
        <w:t xml:space="preserve"> </w:t>
      </w:r>
      <w:r>
        <w:rPr>
          <w:rStyle w:val="VerbatimChar"/>
        </w:rPr>
        <w:t xml:space="preserve">bridget/add-ddl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Query-param contract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/reports</w:t>
      </w:r>
      <w:r>
        <w:t xml:space="preserve">: the matrix now leans on</w:t>
      </w:r>
      <w:r>
        <w:t xml:space="preserve"> </w:t>
      </w:r>
      <w:r>
        <w:rPr>
          <w:rStyle w:val="VerbatimChar"/>
        </w:rPr>
        <w:t xml:space="preserve">?type=</w:t>
      </w:r>
      <w:r>
        <w:t xml:space="preserve">,</w:t>
      </w:r>
      <w:r>
        <w:t xml:space="preserve"> </w:t>
      </w:r>
      <w:r>
        <w:rPr>
          <w:rStyle w:val="VerbatimChar"/>
        </w:rPr>
        <w:t xml:space="preserve">?date_from=</w:t>
      </w:r>
      <w:r>
        <w:t xml:space="preserve">,</w:t>
      </w:r>
      <w:r>
        <w:t xml:space="preserve"> </w:t>
      </w:r>
      <w:r>
        <w:rPr>
          <w:rStyle w:val="VerbatimChar"/>
        </w:rPr>
        <w:t xml:space="preserve">?date_to=</w:t>
      </w:r>
      <w:r>
        <w:t xml:space="preserve">,</w:t>
      </w:r>
      <w:r>
        <w:t xml:space="preserve"> </w:t>
      </w:r>
      <w:r>
        <w:rPr>
          <w:rStyle w:val="VerbatimChar"/>
        </w:rPr>
        <w:t xml:space="preserve">?issue_type=</w:t>
      </w:r>
      <w:r>
        <w:t xml:space="preserve">,</w:t>
      </w:r>
      <w:r>
        <w:t xml:space="preserve"> </w:t>
      </w:r>
      <w:r>
        <w:rPr>
          <w:rStyle w:val="VerbatimChar"/>
        </w:rPr>
        <w:t xml:space="preserve">?status=</w:t>
      </w:r>
      <w:r>
        <w:t xml:space="preserve">. Document these in the route handler so the frontend team has a clear spec.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2026-04-18T20:28:37Z</dcterms:created>
  <dcterms:modified xsi:type="dcterms:W3CDTF">2026-04-18T20:28:37Z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