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560" w:lineRule="exact"/>
        <w:jc w:val="both"/>
        <w:rPr>
          <w:rFonts w:hint="eastAsia" w:ascii="宋体" w:hAnsi="宋体" w:eastAsia="宋体" w:cs="方正小标宋_GBK"/>
          <w:b/>
          <w:sz w:val="32"/>
          <w:szCs w:val="32"/>
        </w:rPr>
      </w:pPr>
    </w:p>
    <w:p>
      <w:pPr>
        <w:pStyle w:val="8"/>
        <w:spacing w:line="56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方正小标宋_GBK"/>
          <w:b/>
          <w:sz w:val="32"/>
          <w:szCs w:val="32"/>
        </w:rPr>
        <w:t>报送文字作品首页格式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cs="宋体" w:eastAsiaTheme="minorEastAsia"/>
          <w:b/>
          <w:szCs w:val="21"/>
          <w:lang w:val="en-US" w:eastAsia="zh-CN"/>
        </w:rPr>
      </w:pPr>
      <w:r>
        <w:rPr>
          <w:rFonts w:hint="eastAsia" w:ascii="宋体" w:hAnsi="宋体" w:cs="宋体"/>
          <w:b/>
          <w:szCs w:val="21"/>
        </w:rPr>
        <w:t>作者姓名：朱宇晴</w:t>
      </w:r>
      <w:r>
        <w:rPr>
          <w:rFonts w:hint="eastAsia" w:ascii="宋体" w:hAnsi="宋体" w:cs="宋体"/>
          <w:b/>
          <w:szCs w:val="21"/>
        </w:rPr>
        <w:br w:type="textWrapping"/>
      </w:r>
      <w:r>
        <w:rPr>
          <w:rFonts w:hint="eastAsia" w:ascii="宋体" w:hAnsi="宋体" w:cs="宋体"/>
          <w:b/>
          <w:szCs w:val="21"/>
          <w:lang w:val="en-US" w:eastAsia="zh-CN"/>
        </w:rPr>
        <w:t>作者学号：2210210051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院系全名：护理与健康学院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年级和班级：22护理1班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cs="宋体" w:eastAsiaTheme="minorEastAsia"/>
          <w:b/>
          <w:szCs w:val="21"/>
          <w:lang w:val="en-US" w:eastAsia="zh-CN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联系方式：13672442779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导师姓名：韩婷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题目：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《家学文化的探索与传承》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宋体"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2"/>
        <w:jc w:val="center"/>
        <w:textAlignment w:val="auto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本人承诺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我承诺本作品本人享有独立的著作权，且在学校公布获奖结果前未予公开发表。本人授予学校无偿享有本作品的发表权、修改权、复制权、发行权、汇编权、信息网络传播权等其他相关权利。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2"/>
        <w:jc w:val="left"/>
        <w:textAlignment w:val="auto"/>
        <w:rPr>
          <w:rFonts w:ascii="宋体" w:hAnsi="宋体" w:cs="宋体"/>
          <w:b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成长导师点评及推荐意见：</w:t>
      </w: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 w:firstLineChars="200"/>
        <w:rPr>
          <w:rFonts w:ascii="宋体"/>
          <w:sz w:val="32"/>
          <w:szCs w:val="32"/>
        </w:rPr>
      </w:pPr>
      <w:bookmarkStart w:id="0" w:name="_GoBack"/>
      <w:bookmarkEnd w:id="0"/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b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  <w:r>
        <w:rPr>
          <w:rFonts w:hint="eastAsia" w:ascii="宋体"/>
          <w:b/>
          <w:szCs w:val="21"/>
          <w:lang w:val="en-US" w:eastAsia="zh-CN"/>
        </w:rPr>
        <w:t>正</w:t>
      </w:r>
      <w:r>
        <w:rPr>
          <w:rFonts w:hint="eastAsia" w:ascii="宋体"/>
          <w:b/>
          <w:szCs w:val="21"/>
        </w:rPr>
        <w:t>文</w:t>
      </w:r>
      <w:r>
        <w:rPr>
          <w:rFonts w:hint="eastAsia" w:ascii="宋体"/>
          <w:szCs w:val="21"/>
        </w:rPr>
        <w:t>（宋体五号</w:t>
      </w:r>
      <w:r>
        <w:rPr>
          <w:rFonts w:hint="eastAsia" w:ascii="宋体"/>
          <w:szCs w:val="21"/>
          <w:lang w:eastAsia="zh-CN"/>
        </w:rPr>
        <w:t>，</w:t>
      </w:r>
      <w:r>
        <w:rPr>
          <w:rFonts w:hint="eastAsia" w:ascii="宋体"/>
          <w:szCs w:val="21"/>
          <w:lang w:val="en-US" w:eastAsia="zh-CN"/>
        </w:rPr>
        <w:t>行距1.25倍</w:t>
      </w:r>
      <w:r>
        <w:rPr>
          <w:rFonts w:hint="eastAsia" w:ascii="宋体"/>
          <w:szCs w:val="21"/>
        </w:rPr>
        <w:t>）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家是一个人成长的摇篮，而家学文化则是我们心灵的栖息地，承载着家族的智慧、信仰与传统。在当今中国，了解并传承家学文化对于我们的成长和自我认知至关重要。本文将深入探讨家学文化的内涵，并呼吁学生们积极从家庭中汲取智慧，传承这一宝贵的文化遗产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家学文化是代代相传的智慧结晶，是我们祖辈留给我们最宝贵的财富。从我们的家庭中，我们可以学到很多东西：尊重长辈、孝敬父母、团结互助、诚信待人……这些价值观和行为准则贯穿于中国千千万万个家庭，是中国人民几千年来坚守的信仰和行为准则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所处的时代正在飞速变化，传统的家学文化也面临着挑战。一些年轻人渐渐忽略了家族传统，对家学文化的认同感逐渐减弱。然而，正是这些传统的家庭价值观，塑造了我们的性格和品格，让我们成为了仁爱、诚信、勤奋的人。因此，我们有责任去探索、理解和传承家学文化，让其在现代社会中焕发新的生机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代社会，随着经济的发展和城市化进程的加速，家庭结构和生活方式也发生了巨大的变化。许多年轻人离开家乡到城市工作或求学，与家人相聚的时间变得越来越少。这种现象使得传统家庭观念和价值观面临着新的考验。然而，正是在这样的背景下，我们更需要回归家庭，重拾家学文化的精髓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家学文化不仅仅是家族传统和家庭教育的延续，更是我们民族精神的重要组成部分。在家庭中，我们不仅学会了如何与人相处、如何做人，还学会了对待事物的态度、对待生活的态度。这种家学文化的传承，是中华民族能够历经沧桑而不倒的重要原因之一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作为学生，我们应该从自身家庭中发掘家学文化的内涵。我们可以和父母、祖父母交流，了解家族的历史、传统习俗和智慧。我们也可以通过家族谱系、家谱等方式，了解我们的家族渊源和发展历程。同时，我们也要注重将家学文化传承下去，通过自己的言行举止去践行家族的价值观，传播家族的精神风貌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除了在家庭中传承家学文化，我们还可以通过学习经典文化和历史知识，深入了解中国传统文化的精髓。古诗词、经典著作中蕴含着丰富的家学智慧，通过阅读和思考，我们能够更好地领悟其中的哲理和人生道理。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综上所述，家学文化是中华民族的宝贵遗产，也是我们每个人的精神家园。只有深入理解和传承家学文化，我们才能更好地认识自己、融入社会，实现人生的价值和目标。让我们携手努力，共同传承和弘扬家学文化，为中华民族的伟大复兴贡献自己的力量！</w:t>
      </w: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1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而言之，家学文化是中华民族的宝贵遗产，我们每个人都应该为其传承和发展贡献自己的力量。通过探索家庭文化的内涵，我们能够更好地理解中国，更好地融入社会。让我们肩负起传承家学文化的使命，为中华民族的伟大复兴贡献自己的力量！</w:t>
      </w: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hint="eastAsia"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hint="eastAsia"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hint="eastAsia"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ind w:firstLine="640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pStyle w:val="8"/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4"/>
        </w:pBdr>
        <w:spacing w:line="560" w:lineRule="exact"/>
        <w:rPr>
          <w:rFonts w:ascii="宋体"/>
          <w:szCs w:val="21"/>
        </w:rPr>
      </w:pPr>
    </w:p>
    <w:p>
      <w:pPr>
        <w:rPr>
          <w:rFonts w:ascii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82016" w:usb3="00000000" w:csb0="00040001" w:csb1="00000000"/>
    <w:embedRegular r:id="rId1" w:fontKey="{4CAAA310-055A-4C7F-A309-6270D656B5F7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4ODgxM2FlNzQ1MGFkYjg1NDNjYWIxOWUxNWY2OWUifQ=="/>
  </w:docVars>
  <w:rsids>
    <w:rsidRoot w:val="00000000"/>
    <w:rsid w:val="1639522D"/>
    <w:rsid w:val="5BC528FD"/>
    <w:rsid w:val="71FD7D12"/>
    <w:rsid w:val="752E55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paragraph" w:customStyle="1" w:styleId="8">
    <w:name w:val="p0"/>
    <w:basedOn w:val="1"/>
    <w:qFormat/>
    <w:uiPriority w:val="0"/>
    <w:pPr>
      <w:widowControl/>
    </w:pPr>
    <w:rPr>
      <w:rFonts w:cs="Times New Roman"/>
      <w:kern w:val="0"/>
    </w:rPr>
  </w:style>
  <w:style w:type="character" w:customStyle="1" w:styleId="9">
    <w:name w:val="页眉 字符"/>
    <w:basedOn w:val="6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1">
    <w:name w:val="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font6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3">
    <w:name w:val="font5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14">
    <w:name w:val="font11"/>
    <w:basedOn w:val="6"/>
    <w:autoRedefine/>
    <w:qFormat/>
    <w:uiPriority w:val="0"/>
    <w:rPr>
      <w:rFonts w:hint="eastAsia" w:ascii="黑体" w:hAnsi="宋体" w:eastAsia="黑体" w:cs="黑体"/>
      <w:color w:val="000000"/>
      <w:sz w:val="24"/>
      <w:szCs w:val="24"/>
      <w:u w:val="none"/>
    </w:rPr>
  </w:style>
  <w:style w:type="character" w:customStyle="1" w:styleId="15">
    <w:name w:val="font31"/>
    <w:basedOn w:val="6"/>
    <w:qFormat/>
    <w:uiPriority w:val="0"/>
    <w:rPr>
      <w:rFonts w:hint="eastAsia" w:ascii="黑体" w:hAnsi="宋体" w:eastAsia="黑体" w:cs="黑体"/>
      <w:color w:val="000000"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6</Pages>
  <Words>977</Words>
  <Characters>1035</Characters>
  <Lines>4</Lines>
  <Paragraphs>1</Paragraphs>
  <TotalTime>110</TotalTime>
  <ScaleCrop>false</ScaleCrop>
  <LinksUpToDate>false</LinksUpToDate>
  <CharactersWithSpaces>1151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2017-12-07T17:06:00Z</dcterms:created>
  <dc:creator>ZDNF</dc:creator>
  <cp:lastModifiedBy>11</cp:lastModifiedBy>
  <cp:lastPrinted>2020-11-16T14:58:00Z</cp:lastPrinted>
  <dcterms:modified xsi:type="dcterms:W3CDTF">2024-02-17T08:30:24Z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9F9077B7FBD345F18830071C15664D2E_13</vt:lpwstr>
  </property>
</Properties>
</file>