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30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</w:t>
      </w:r>
    </w:p>
    <w:p w14:paraId="6EFED6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在2022级中使用了分频器,若有分频需求请参考2022级的数电实验报告</w:t>
      </w:r>
    </w:p>
    <w:p w14:paraId="1FA74E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2023级中则是使用了层次化设计电</w:t>
      </w:r>
      <w:bookmarkStart w:id="0" w:name="_GoBack"/>
      <w:bookmarkEnd w:id="0"/>
      <w:r>
        <w:rPr>
          <w:rFonts w:hint="eastAsia"/>
          <w:lang w:val="en-US" w:eastAsia="zh-CN"/>
        </w:rPr>
        <w:t>路(虽然很多老师没有看怎么个层次化),但是分层总是好的!</w:t>
      </w:r>
    </w:p>
    <w:p w14:paraId="76133F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请借鉴者认真审阅题目,找到相同点与不同点,自己设计代码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mYTNjZDQzMTdlOWIwY2QyYTFkZGRiMWI5NzMxMjAifQ=="/>
  </w:docVars>
  <w:rsids>
    <w:rsidRoot w:val="00000000"/>
    <w:rsid w:val="3FBC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2024-11-18T07:14:45Z</dcterms:created>
  <dc:creator>48325</dc:creator>
  <cp:lastModifiedBy>萧瑟的风雨</cp:lastModifiedBy>
  <dcterms:modified xsi:type="dcterms:W3CDTF">2024-11-18T07:17:23Z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8CB1E300BCA248A79D5DE0C0167D70CB_12</vt:lpwstr>
  </property>
</Properties>
</file>