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1276"/>
        <w:gridCol w:w="2835"/>
      </w:tblGrid>
      <w:tr w14:paraId="11EE2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1" w:type="dxa"/>
            <w:vAlign w:val="center"/>
          </w:tcPr>
          <w:p w14:paraId="38BD546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实验名称</w:t>
            </w:r>
          </w:p>
        </w:tc>
        <w:tc>
          <w:tcPr>
            <w:tcW w:w="6946" w:type="dxa"/>
            <w:gridSpan w:val="3"/>
            <w:vAlign w:val="center"/>
          </w:tcPr>
          <w:p w14:paraId="772E5FC0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数码管动态扫描显示电路设计</w:t>
            </w:r>
          </w:p>
        </w:tc>
      </w:tr>
      <w:tr w14:paraId="69B0E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71" w:type="dxa"/>
            <w:vAlign w:val="center"/>
          </w:tcPr>
          <w:p w14:paraId="3FAD8B57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姓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名</w:t>
            </w:r>
          </w:p>
        </w:tc>
        <w:tc>
          <w:tcPr>
            <w:tcW w:w="2835" w:type="dxa"/>
            <w:vAlign w:val="center"/>
          </w:tcPr>
          <w:p w14:paraId="108C78E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侯睿元</w:t>
            </w:r>
          </w:p>
        </w:tc>
        <w:tc>
          <w:tcPr>
            <w:tcW w:w="1276" w:type="dxa"/>
            <w:vAlign w:val="center"/>
          </w:tcPr>
          <w:p w14:paraId="2050DE72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班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级</w:t>
            </w:r>
          </w:p>
        </w:tc>
        <w:tc>
          <w:tcPr>
            <w:tcW w:w="2835" w:type="dxa"/>
            <w:vAlign w:val="center"/>
          </w:tcPr>
          <w:p w14:paraId="404C01BB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智能2023-02班</w:t>
            </w:r>
          </w:p>
        </w:tc>
      </w:tr>
      <w:tr w14:paraId="48502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Align w:val="center"/>
          </w:tcPr>
          <w:p w14:paraId="2069D29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号</w:t>
            </w:r>
          </w:p>
        </w:tc>
        <w:tc>
          <w:tcPr>
            <w:tcW w:w="2835" w:type="dxa"/>
            <w:vAlign w:val="center"/>
          </w:tcPr>
          <w:p w14:paraId="0D9FC485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2023112355</w:t>
            </w:r>
          </w:p>
        </w:tc>
        <w:tc>
          <w:tcPr>
            <w:tcW w:w="1276" w:type="dxa"/>
            <w:vAlign w:val="center"/>
          </w:tcPr>
          <w:p w14:paraId="1FF74530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 w14:paraId="79C9B448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2024年11月18日</w:t>
            </w:r>
          </w:p>
        </w:tc>
      </w:tr>
      <w:tr w14:paraId="659CA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1" w:type="dxa"/>
            <w:vAlign w:val="center"/>
          </w:tcPr>
          <w:p w14:paraId="6CF96638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座位号</w:t>
            </w:r>
          </w:p>
        </w:tc>
        <w:tc>
          <w:tcPr>
            <w:tcW w:w="2835" w:type="dxa"/>
            <w:vAlign w:val="center"/>
          </w:tcPr>
          <w:p w14:paraId="7EAC3821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X6307_15</w:t>
            </w:r>
          </w:p>
        </w:tc>
        <w:tc>
          <w:tcPr>
            <w:tcW w:w="1276" w:type="dxa"/>
            <w:vAlign w:val="center"/>
          </w:tcPr>
          <w:p w14:paraId="23AFE702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预习成绩</w:t>
            </w:r>
          </w:p>
        </w:tc>
        <w:tc>
          <w:tcPr>
            <w:tcW w:w="2835" w:type="dxa"/>
            <w:vAlign w:val="center"/>
          </w:tcPr>
          <w:p w14:paraId="6E4052DF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8C9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71" w:type="dxa"/>
            <w:vAlign w:val="center"/>
          </w:tcPr>
          <w:p w14:paraId="1F297B20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验收记录</w:t>
            </w:r>
          </w:p>
        </w:tc>
        <w:tc>
          <w:tcPr>
            <w:tcW w:w="2835" w:type="dxa"/>
            <w:vAlign w:val="center"/>
          </w:tcPr>
          <w:p w14:paraId="6B37C95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一验，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二验，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补验</w:t>
            </w:r>
          </w:p>
        </w:tc>
        <w:tc>
          <w:tcPr>
            <w:tcW w:w="1276" w:type="dxa"/>
            <w:vAlign w:val="center"/>
          </w:tcPr>
          <w:p w14:paraId="1E4C676F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指导老师</w:t>
            </w:r>
          </w:p>
        </w:tc>
        <w:tc>
          <w:tcPr>
            <w:tcW w:w="2835" w:type="dxa"/>
            <w:vAlign w:val="center"/>
          </w:tcPr>
          <w:p w14:paraId="7AE09666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758DB08"/>
    <w:p w14:paraId="09AF5932">
      <w:pPr>
        <w:numPr>
          <w:ilvl w:val="0"/>
          <w:numId w:val="1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实验电路图、状态图、程序代码、仿真代码、仿真波形图（可以只写出核心功能代码，代码要有注释）</w:t>
      </w:r>
    </w:p>
    <w:p w14:paraId="2F5F441E">
      <w:pPr>
        <w:numPr>
          <w:ilvl w:val="0"/>
          <w:numId w:val="0"/>
        </w:numPr>
        <w:rPr>
          <w:rFonts w:hint="eastAsia" w:ascii="宋体" w:hAnsi="宋体" w:eastAsia="宋体"/>
          <w:b/>
          <w:bCs w:val="0"/>
          <w:sz w:val="21"/>
          <w:szCs w:val="21"/>
        </w:rPr>
      </w:pPr>
      <w: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  <w:t>实验电路图：</w:t>
      </w:r>
    </w:p>
    <w:p w14:paraId="2CCC0F44">
      <w:pPr>
        <w:pStyle w:val="9"/>
        <w:ind w:firstLine="0" w:firstLineChars="0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drawing>
          <wp:inline distT="0" distB="0" distL="114300" distR="114300">
            <wp:extent cx="4952365" cy="2665095"/>
            <wp:effectExtent l="0" t="0" r="63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9FED">
      <w:pPr>
        <w:pStyle w:val="9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程序代码：</w:t>
      </w:r>
    </w:p>
    <w:p w14:paraId="28F46298">
      <w:pPr>
        <w:pStyle w:val="9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(顶层文件)</w:t>
      </w:r>
    </w:p>
    <w:p w14:paraId="5B23306F">
      <w:pPr>
        <w:jc w:val="center"/>
      </w:pPr>
      <w:r>
        <w:drawing>
          <wp:inline distT="0" distB="0" distL="114300" distR="114300">
            <wp:extent cx="5276850" cy="29571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0E3D"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(扫描控制模块)</w:t>
      </w:r>
    </w:p>
    <w:p w14:paraId="145E171A">
      <w:pPr>
        <w:jc w:val="center"/>
      </w:pPr>
      <w:r>
        <w:drawing>
          <wp:inline distT="0" distB="0" distL="114300" distR="114300">
            <wp:extent cx="5273675" cy="31553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5C97"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(七段译码器模块)</w:t>
      </w:r>
    </w:p>
    <w:p w14:paraId="2C280943">
      <w:r>
        <w:drawing>
          <wp:inline distT="0" distB="0" distL="114300" distR="114300">
            <wp:extent cx="5274945" cy="272732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3C37"/>
    <w:p w14:paraId="18C68FE9">
      <w:pPr>
        <w:pStyle w:val="9"/>
        <w:ind w:firstLine="0" w:firstLineChars="0"/>
        <w:rPr>
          <w:rFonts w:hint="eastAsia"/>
          <w:lang w:eastAsia="zh-CN"/>
        </w:rPr>
      </w:pPr>
    </w:p>
    <w:p w14:paraId="10F9749D">
      <w:pPr>
        <w:pStyle w:val="9"/>
        <w:ind w:firstLine="0" w:firstLineChars="0"/>
        <w:rPr>
          <w:rFonts w:hint="eastAsia"/>
          <w:lang w:eastAsia="zh-CN"/>
        </w:rPr>
      </w:pPr>
    </w:p>
    <w:p w14:paraId="7C78F1D5">
      <w:pPr>
        <w:pStyle w:val="9"/>
        <w:ind w:firstLine="0" w:firstLineChars="0"/>
        <w:rPr>
          <w:rFonts w:hint="eastAsia"/>
          <w:b/>
          <w:bCs/>
          <w:lang w:eastAsia="zh-CN"/>
        </w:rPr>
      </w:pPr>
    </w:p>
    <w:p w14:paraId="6DCCDC69">
      <w:pPr>
        <w:pStyle w:val="9"/>
        <w:ind w:firstLine="0" w:firstLineChars="0"/>
        <w:rPr>
          <w:rFonts w:hint="eastAsia"/>
          <w:b/>
          <w:bCs/>
          <w:lang w:eastAsia="zh-CN"/>
        </w:rPr>
      </w:pPr>
    </w:p>
    <w:p w14:paraId="26BADCF3">
      <w:pPr>
        <w:pStyle w:val="9"/>
        <w:ind w:firstLine="0" w:firstLineChars="0"/>
        <w:rPr>
          <w:rFonts w:hint="eastAsia"/>
          <w:b/>
          <w:bCs/>
          <w:lang w:eastAsia="zh-CN"/>
        </w:rPr>
      </w:pPr>
    </w:p>
    <w:p w14:paraId="4E860C55">
      <w:pPr>
        <w:pStyle w:val="9"/>
        <w:ind w:firstLine="0" w:firstLineChars="0"/>
        <w:rPr>
          <w:rFonts w:hint="eastAsia"/>
          <w:b/>
          <w:bCs/>
          <w:lang w:eastAsia="zh-CN"/>
        </w:rPr>
      </w:pPr>
    </w:p>
    <w:p w14:paraId="0BEB95C5">
      <w:pPr>
        <w:pStyle w:val="9"/>
        <w:ind w:firstLine="0" w:firstLineChars="0"/>
        <w:rPr>
          <w:rFonts w:hint="eastAsia"/>
          <w:b/>
          <w:bCs/>
          <w:lang w:eastAsia="zh-CN"/>
        </w:rPr>
      </w:pPr>
    </w:p>
    <w:p w14:paraId="2AFD7535"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 w14:paraId="025A21B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综合结果:</w:t>
      </w:r>
    </w:p>
    <w:p w14:paraId="6FF5A1CA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7485" cy="2596515"/>
            <wp:effectExtent l="0" t="0" r="571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ACE6">
      <w:pPr>
        <w:rPr>
          <w:rFonts w:hint="eastAsia"/>
          <w:b/>
          <w:bCs/>
          <w:lang w:val="en-US" w:eastAsia="zh-CN"/>
        </w:rPr>
      </w:pPr>
    </w:p>
    <w:p w14:paraId="23E56C1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代码设计思路：</w:t>
      </w:r>
    </w:p>
    <w:p w14:paraId="3ECCC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连接外部信号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连接包括时钟信号clk、复位信号rstn，以及从模块输出的七段数码管的段选信seg、选择信号sel、显示</w:t>
      </w:r>
      <w:r>
        <w:rPr>
          <w:rFonts w:hint="eastAsia"/>
          <w:lang w:val="en-US" w:eastAsia="zh-CN"/>
        </w:rPr>
        <w:t>输出值</w:t>
      </w:r>
      <w:r>
        <w:rPr>
          <w:rFonts w:hint="default"/>
          <w:lang w:val="en-US" w:eastAsia="zh-CN"/>
        </w:rPr>
        <w:t>tub和控制信号con。</w:t>
      </w:r>
    </w:p>
    <w:p w14:paraId="1BD26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操作控制：根据需要，通过更改控制信号con的值来选择不同的数字进行显示。具体的操作如下：</w:t>
      </w:r>
    </w:p>
    <w:p w14:paraId="41C78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初始状态下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con为0。</w:t>
      </w:r>
    </w:p>
    <w:p w14:paraId="3912B0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通过递增con的值，</w:t>
      </w:r>
      <w:r>
        <w:rPr>
          <w:rFonts w:hint="eastAsia"/>
          <w:lang w:val="en-US" w:eastAsia="zh-CN"/>
        </w:rPr>
        <w:t>由高位到低位</w:t>
      </w:r>
      <w:r>
        <w:rPr>
          <w:rFonts w:hint="default"/>
          <w:lang w:val="en-US" w:eastAsia="zh-CN"/>
        </w:rPr>
        <w:t>切换要显示的数字。每次递增con时，选择信号sel 和显示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tub会根据con的值更新。具体操作是：</w:t>
      </w:r>
    </w:p>
    <w:p w14:paraId="52AE50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当con为0时，选择信号sel为3'b100（对应第一个数码管），显示值tub为4'd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。</w:t>
      </w:r>
    </w:p>
    <w:p w14:paraId="3A9F65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当con为1时，选择信号sel为3'b010（对应第二个数码管），显示值tub为4'd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。</w:t>
      </w:r>
    </w:p>
    <w:p w14:paraId="6C2C36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当con为2时，选择信号sel为3'b001（对应第三个数码管），显示值tub为4'd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。</w:t>
      </w:r>
    </w:p>
    <w:p w14:paraId="3A938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④</w:t>
      </w:r>
      <w:r>
        <w:rPr>
          <w:rFonts w:hint="default"/>
          <w:lang w:val="en-US" w:eastAsia="zh-CN"/>
        </w:rPr>
        <w:t>当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on` 超过2时，控制信号con会被重置为0，并标志位flag会设置为1</w:t>
      </w:r>
      <w:r>
        <w:rPr>
          <w:rFonts w:hint="eastAsia"/>
          <w:lang w:val="en-US" w:eastAsia="zh-CN"/>
        </w:rPr>
        <w:t>（flag的作用是复位的时候con从0开始而不是1开始）</w:t>
      </w:r>
      <w:r>
        <w:rPr>
          <w:rFonts w:hint="default"/>
          <w:lang w:val="en-US" w:eastAsia="zh-CN"/>
        </w:rPr>
        <w:t>，以开始下一个循环。</w:t>
      </w:r>
    </w:p>
    <w:p w14:paraId="6BA36D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七段数码管显示：模块会根据sel和tub的值选择要在数码管上显示的数字。具体的显示值已经在代码中定义，通过case语句进行匹配，将seg设置为相应的七段数码管段选信号，以显示正确的数字。</w:t>
      </w:r>
    </w:p>
    <w:p w14:paraId="52893D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复位功能：在系统初始化或复位时，确保复位信号rstn为低电平。这会将所有输出信号复位为零，以确保初始化状态。</w:t>
      </w:r>
    </w:p>
    <w:p w14:paraId="1F4E4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时钟信号生成：模块内部的计数器cnt会生成1kHz的时钟信号clk1k用于控制数码管的刷</w:t>
      </w:r>
      <w:r>
        <w:rPr>
          <w:rFonts w:hint="eastAsia"/>
          <w:lang w:val="en-US" w:eastAsia="zh-CN"/>
        </w:rPr>
        <w:t>新。</w:t>
      </w:r>
    </w:p>
    <w:p w14:paraId="6A6E69C5">
      <w:pPr>
        <w:rPr>
          <w:rFonts w:ascii="Times New Roman" w:hAnsi="Times New Roman" w:eastAsia="宋体" w:cs="Times New Roman"/>
          <w:sz w:val="18"/>
          <w:szCs w:val="18"/>
        </w:rPr>
      </w:pPr>
    </w:p>
    <w:p w14:paraId="0F05A833">
      <w:pPr>
        <w:rPr>
          <w:rFonts w:ascii="Times New Roman" w:hAnsi="Times New Roman" w:eastAsia="宋体" w:cs="Times New Roman"/>
          <w:sz w:val="18"/>
          <w:szCs w:val="18"/>
        </w:rPr>
      </w:pPr>
    </w:p>
    <w:p w14:paraId="246E2CFA">
      <w:pPr>
        <w:rPr>
          <w:rFonts w:ascii="Times New Roman" w:hAnsi="Times New Roman" w:eastAsia="宋体" w:cs="Times New Roman"/>
          <w:sz w:val="18"/>
          <w:szCs w:val="18"/>
        </w:rPr>
      </w:pPr>
    </w:p>
    <w:p w14:paraId="3CD0A062">
      <w:pPr>
        <w:rPr>
          <w:rFonts w:ascii="Times New Roman" w:hAnsi="Times New Roman" w:eastAsia="宋体" w:cs="Times New Roman"/>
          <w:sz w:val="18"/>
          <w:szCs w:val="18"/>
        </w:rPr>
      </w:pPr>
    </w:p>
    <w:p w14:paraId="5B167B91">
      <w:pPr>
        <w:rPr>
          <w:rFonts w:ascii="Times New Roman" w:hAnsi="Times New Roman" w:eastAsia="宋体" w:cs="Times New Roman"/>
          <w:sz w:val="18"/>
          <w:szCs w:val="18"/>
        </w:rPr>
      </w:pPr>
    </w:p>
    <w:p w14:paraId="79618A28">
      <w:pPr>
        <w:rPr>
          <w:rFonts w:ascii="Times New Roman" w:hAnsi="Times New Roman" w:eastAsia="宋体" w:cs="Times New Roman"/>
          <w:sz w:val="18"/>
          <w:szCs w:val="18"/>
        </w:rPr>
      </w:pPr>
    </w:p>
    <w:p w14:paraId="145A88A7">
      <w:pPr>
        <w:rPr>
          <w:rFonts w:ascii="Times New Roman" w:hAnsi="Times New Roman" w:eastAsia="宋体" w:cs="Times New Roman"/>
          <w:sz w:val="18"/>
          <w:szCs w:val="18"/>
        </w:rPr>
      </w:pPr>
    </w:p>
    <w:p w14:paraId="710EAFAB">
      <w:pPr>
        <w:rPr>
          <w:rFonts w:hint="eastAsia"/>
          <w:b/>
          <w:bCs/>
          <w:lang w:val="en-US" w:eastAsia="zh-CN"/>
        </w:rPr>
      </w:pPr>
    </w:p>
    <w:p w14:paraId="40AA4196">
      <w:pPr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/>
          <w:b/>
          <w:bCs/>
          <w:lang w:val="en-US" w:eastAsia="zh-CN"/>
        </w:rPr>
        <w:t>仿真测试代码:</w:t>
      </w:r>
    </w:p>
    <w:p w14:paraId="67B0E99C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3259455"/>
            <wp:effectExtent l="0" t="0" r="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8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仿真波形:</w:t>
      </w:r>
    </w:p>
    <w:p w14:paraId="42B5F606">
      <w:pPr>
        <w:rPr>
          <w:rFonts w:ascii="Times New Roman" w:hAnsi="Times New Roman" w:eastAsia="宋体" w:cs="Times New Roman"/>
          <w:sz w:val="18"/>
          <w:szCs w:val="18"/>
        </w:rPr>
      </w:pPr>
      <w:r>
        <w:drawing>
          <wp:inline distT="0" distB="0" distL="114300" distR="114300">
            <wp:extent cx="5266690" cy="839470"/>
            <wp:effectExtent l="0" t="0" r="381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807B">
      <w:pPr>
        <w:rPr>
          <w:rFonts w:ascii="Times New Roman" w:hAnsi="Times New Roman" w:eastAsia="宋体" w:cs="Times New Roman"/>
          <w:sz w:val="18"/>
          <w:szCs w:val="18"/>
        </w:rPr>
      </w:pPr>
      <w:r>
        <w:drawing>
          <wp:inline distT="0" distB="0" distL="114300" distR="114300">
            <wp:extent cx="5266690" cy="2830830"/>
            <wp:effectExtent l="0" t="0" r="381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8090">
      <w:pPr>
        <w:rPr>
          <w:rFonts w:ascii="Times New Roman" w:hAnsi="Times New Roman" w:eastAsia="宋体" w:cs="Times New Roman"/>
          <w:sz w:val="18"/>
          <w:szCs w:val="18"/>
        </w:rPr>
      </w:pPr>
    </w:p>
    <w:p w14:paraId="512D821E">
      <w:pPr>
        <w:rPr>
          <w:rFonts w:ascii="Times New Roman" w:hAnsi="Times New Roman" w:eastAsia="宋体" w:cs="Times New Roman"/>
          <w:sz w:val="18"/>
          <w:szCs w:val="18"/>
        </w:rPr>
      </w:pPr>
    </w:p>
    <w:p w14:paraId="25752D29">
      <w:pPr>
        <w:rPr>
          <w:rFonts w:ascii="Times New Roman" w:hAnsi="Times New Roman" w:eastAsia="宋体" w:cs="Times New Roman"/>
          <w:sz w:val="18"/>
          <w:szCs w:val="18"/>
        </w:rPr>
      </w:pPr>
    </w:p>
    <w:p w14:paraId="0319D0DC">
      <w:pPr>
        <w:rPr>
          <w:rFonts w:ascii="Times New Roman" w:hAnsi="Times New Roman" w:eastAsia="宋体" w:cs="Times New Roman"/>
          <w:sz w:val="18"/>
          <w:szCs w:val="18"/>
        </w:rPr>
      </w:pPr>
    </w:p>
    <w:p w14:paraId="566080E8">
      <w:pPr>
        <w:rPr>
          <w:rFonts w:ascii="Times New Roman" w:hAnsi="Times New Roman" w:eastAsia="宋体" w:cs="Times New Roman"/>
          <w:sz w:val="18"/>
          <w:szCs w:val="18"/>
        </w:rPr>
      </w:pPr>
    </w:p>
    <w:p w14:paraId="7B921839">
      <w:pPr>
        <w:rPr>
          <w:rFonts w:ascii="Times New Roman" w:hAnsi="Times New Roman" w:eastAsia="宋体" w:cs="Times New Roman"/>
          <w:sz w:val="18"/>
          <w:szCs w:val="18"/>
        </w:rPr>
      </w:pPr>
    </w:p>
    <w:p w14:paraId="73DE8635">
      <w:pPr>
        <w:rPr>
          <w:rFonts w:ascii="Times New Roman" w:hAnsi="Times New Roman" w:eastAsia="宋体" w:cs="Times New Roman"/>
          <w:sz w:val="18"/>
          <w:szCs w:val="18"/>
        </w:rPr>
      </w:pPr>
    </w:p>
    <w:p w14:paraId="2A09072E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二、引脚分配表（电路中的信号名称-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主板器件名称-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引脚号P</w:t>
      </w:r>
      <w:r>
        <w:rPr>
          <w:rFonts w:ascii="宋体" w:hAnsi="宋体" w:eastAsia="宋体"/>
          <w:b/>
          <w:sz w:val="24"/>
          <w:szCs w:val="24"/>
        </w:rPr>
        <w:t>IN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297"/>
        <w:gridCol w:w="993"/>
        <w:gridCol w:w="567"/>
        <w:gridCol w:w="1548"/>
        <w:gridCol w:w="1276"/>
        <w:gridCol w:w="957"/>
      </w:tblGrid>
      <w:tr w14:paraId="77AEE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4408D61D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97" w:type="dxa"/>
            <w:vAlign w:val="center"/>
          </w:tcPr>
          <w:p w14:paraId="79284CF7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993" w:type="dxa"/>
            <w:vAlign w:val="center"/>
          </w:tcPr>
          <w:p w14:paraId="06BDBD21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  <w:tc>
          <w:tcPr>
            <w:tcW w:w="567" w:type="dxa"/>
            <w:vMerge w:val="restart"/>
            <w:vAlign w:val="center"/>
          </w:tcPr>
          <w:p w14:paraId="7BFC7B6D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0B2E049C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76" w:type="dxa"/>
            <w:vAlign w:val="center"/>
          </w:tcPr>
          <w:p w14:paraId="68451968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851" w:type="dxa"/>
            <w:vAlign w:val="center"/>
          </w:tcPr>
          <w:p w14:paraId="67AF0553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</w:tr>
      <w:tr w14:paraId="65F3F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604177DD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seg[6]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36BE46E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6CF6D3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PIN_112</w:t>
            </w:r>
          </w:p>
        </w:tc>
        <w:tc>
          <w:tcPr>
            <w:tcW w:w="567" w:type="dxa"/>
            <w:vMerge w:val="continue"/>
            <w:vAlign w:val="center"/>
          </w:tcPr>
          <w:p w14:paraId="4AAF65A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2BD6A8C1"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Y[2]</w:t>
            </w:r>
          </w:p>
        </w:tc>
        <w:tc>
          <w:tcPr>
            <w:tcW w:w="1276" w:type="dxa"/>
            <w:vAlign w:val="center"/>
          </w:tcPr>
          <w:p w14:paraId="046BB71D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LED2</w:t>
            </w:r>
          </w:p>
        </w:tc>
        <w:tc>
          <w:tcPr>
            <w:tcW w:w="851" w:type="dxa"/>
            <w:vAlign w:val="center"/>
          </w:tcPr>
          <w:p w14:paraId="3960D195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PIN_52</w:t>
            </w:r>
          </w:p>
        </w:tc>
      </w:tr>
      <w:tr w14:paraId="6A812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0D16B3B5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seg[5]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0FCDDA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B09A27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PIN_100</w:t>
            </w:r>
          </w:p>
        </w:tc>
        <w:tc>
          <w:tcPr>
            <w:tcW w:w="567" w:type="dxa"/>
            <w:vMerge w:val="continue"/>
            <w:vAlign w:val="center"/>
          </w:tcPr>
          <w:p w14:paraId="0A557F4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64BC3E51"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Y[1]</w:t>
            </w:r>
          </w:p>
        </w:tc>
        <w:tc>
          <w:tcPr>
            <w:tcW w:w="1276" w:type="dxa"/>
            <w:vAlign w:val="center"/>
          </w:tcPr>
          <w:p w14:paraId="3CE0CC90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LED1</w:t>
            </w:r>
          </w:p>
        </w:tc>
        <w:tc>
          <w:tcPr>
            <w:tcW w:w="851" w:type="dxa"/>
            <w:vAlign w:val="center"/>
          </w:tcPr>
          <w:p w14:paraId="02C70F31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PIN_50</w:t>
            </w:r>
          </w:p>
        </w:tc>
      </w:tr>
      <w:tr w14:paraId="778B1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774D2507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seg[4]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645A93B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D8FC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PIN_104</w:t>
            </w:r>
          </w:p>
        </w:tc>
        <w:tc>
          <w:tcPr>
            <w:tcW w:w="567" w:type="dxa"/>
            <w:vMerge w:val="continue"/>
            <w:vAlign w:val="center"/>
          </w:tcPr>
          <w:p w14:paraId="2AC8AF0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1CC3E750"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Y[0]</w:t>
            </w:r>
          </w:p>
        </w:tc>
        <w:tc>
          <w:tcPr>
            <w:tcW w:w="1276" w:type="dxa"/>
            <w:vAlign w:val="center"/>
          </w:tcPr>
          <w:p w14:paraId="42CA081D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LED0</w:t>
            </w:r>
          </w:p>
        </w:tc>
        <w:tc>
          <w:tcPr>
            <w:tcW w:w="851" w:type="dxa"/>
            <w:vAlign w:val="center"/>
          </w:tcPr>
          <w:p w14:paraId="56214681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PIN_46</w:t>
            </w:r>
          </w:p>
        </w:tc>
      </w:tr>
      <w:tr w14:paraId="7C59A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49BC7392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seg[3]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CD1E32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BB2CB6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PIN_111</w:t>
            </w:r>
          </w:p>
        </w:tc>
        <w:tc>
          <w:tcPr>
            <w:tcW w:w="567" w:type="dxa"/>
            <w:vMerge w:val="continue"/>
            <w:vAlign w:val="center"/>
          </w:tcPr>
          <w:p w14:paraId="609FC70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461842D3"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b/>
                <w:szCs w:val="21"/>
              </w:rPr>
              <w:t>]</w:t>
            </w:r>
          </w:p>
        </w:tc>
        <w:tc>
          <w:tcPr>
            <w:tcW w:w="1276" w:type="dxa"/>
            <w:vAlign w:val="center"/>
          </w:tcPr>
          <w:p w14:paraId="1CAD977F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7</w:t>
            </w:r>
          </w:p>
        </w:tc>
        <w:tc>
          <w:tcPr>
            <w:tcW w:w="851" w:type="dxa"/>
            <w:vAlign w:val="center"/>
          </w:tcPr>
          <w:p w14:paraId="64545431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120</w:t>
            </w:r>
          </w:p>
        </w:tc>
      </w:tr>
      <w:tr w14:paraId="5709F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7F39AA35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seg[2]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6BAF3DC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9A079E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PIN_106</w:t>
            </w:r>
          </w:p>
        </w:tc>
        <w:tc>
          <w:tcPr>
            <w:tcW w:w="567" w:type="dxa"/>
            <w:vMerge w:val="continue"/>
            <w:vAlign w:val="center"/>
          </w:tcPr>
          <w:p w14:paraId="4BDFB30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C0847D0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b/>
                <w:szCs w:val="21"/>
              </w:rPr>
              <w:t>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FDDEF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380E9C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113</w:t>
            </w:r>
          </w:p>
        </w:tc>
      </w:tr>
      <w:tr w14:paraId="3BC36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68AF8E3D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seg[1]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CDF28C7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f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7BEAA9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PIN_110</w:t>
            </w:r>
          </w:p>
        </w:tc>
        <w:tc>
          <w:tcPr>
            <w:tcW w:w="567" w:type="dxa"/>
            <w:vMerge w:val="continue"/>
            <w:vAlign w:val="center"/>
          </w:tcPr>
          <w:p w14:paraId="0CA47B7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0D924646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b/>
                <w:szCs w:val="21"/>
              </w:rPr>
              <w:t>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16E85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996FE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121</w:t>
            </w:r>
          </w:p>
        </w:tc>
      </w:tr>
      <w:tr w14:paraId="7AB08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7CA5AE54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seg[0]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63FB520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52561A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PIN_103</w:t>
            </w:r>
          </w:p>
        </w:tc>
        <w:tc>
          <w:tcPr>
            <w:tcW w:w="567" w:type="dxa"/>
            <w:vMerge w:val="continue"/>
            <w:vAlign w:val="center"/>
          </w:tcPr>
          <w:p w14:paraId="1981621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570F367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b/>
                <w:szCs w:val="21"/>
              </w:rPr>
              <w:t>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413578"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27E40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</w:t>
            </w: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114</w:t>
            </w:r>
          </w:p>
        </w:tc>
      </w:tr>
      <w:tr w14:paraId="75542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6D0E045B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clk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F706D0C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CLK1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92A962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PIN_89</w:t>
            </w:r>
          </w:p>
        </w:tc>
        <w:tc>
          <w:tcPr>
            <w:tcW w:w="567" w:type="dxa"/>
            <w:vMerge w:val="continue"/>
            <w:vAlign w:val="center"/>
          </w:tcPr>
          <w:p w14:paraId="134C1AF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54C13A6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b/>
                <w:szCs w:val="21"/>
              </w:rPr>
              <w:t>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7D9887"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FC61DB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</w:t>
            </w: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125</w:t>
            </w:r>
          </w:p>
        </w:tc>
      </w:tr>
      <w:tr w14:paraId="68986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5F2B0063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rstn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FD7D531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SW0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688FB9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PIN_24</w:t>
            </w:r>
          </w:p>
        </w:tc>
        <w:tc>
          <w:tcPr>
            <w:tcW w:w="567" w:type="dxa"/>
            <w:vMerge w:val="continue"/>
            <w:vAlign w:val="center"/>
          </w:tcPr>
          <w:p w14:paraId="618CBB2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3D5A848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sel[2]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8C6196">
            <w:pPr>
              <w:jc w:val="center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D991B6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PIN_115</w:t>
            </w:r>
          </w:p>
        </w:tc>
      </w:tr>
      <w:tr w14:paraId="38C60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77E3BD9C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con[1]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79DC51E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880D166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PIN_49</w:t>
            </w:r>
          </w:p>
        </w:tc>
        <w:tc>
          <w:tcPr>
            <w:tcW w:w="567" w:type="dxa"/>
            <w:vMerge w:val="continue"/>
            <w:vAlign w:val="center"/>
          </w:tcPr>
          <w:p w14:paraId="6448837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0EC0E34D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sel[1]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837170"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23B43A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PIN_126</w:t>
            </w:r>
          </w:p>
        </w:tc>
      </w:tr>
      <w:tr w14:paraId="403A6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32171F85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con[0]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E96D183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D08C43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PIN_51</w:t>
            </w:r>
          </w:p>
        </w:tc>
        <w:tc>
          <w:tcPr>
            <w:tcW w:w="567" w:type="dxa"/>
            <w:vMerge w:val="continue"/>
            <w:vAlign w:val="center"/>
          </w:tcPr>
          <w:p w14:paraId="5CF0EDB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01E9D035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sel[0]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C4E668">
            <w:pPr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SEG0</w:t>
            </w:r>
          </w:p>
        </w:tc>
        <w:tc>
          <w:tcPr>
            <w:tcW w:w="851" w:type="dxa"/>
            <w:vAlign w:val="center"/>
          </w:tcPr>
          <w:p w14:paraId="4C583F13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PIN_119</w:t>
            </w:r>
          </w:p>
        </w:tc>
      </w:tr>
      <w:tr w14:paraId="28BDA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 w:color="auto" w:fill="auto"/>
            <w:vAlign w:val="center"/>
          </w:tcPr>
          <w:p w14:paraId="5FE654D0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Y[3]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EEB2C42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LED3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6D0D2A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PIN_54</w:t>
            </w:r>
          </w:p>
        </w:tc>
        <w:tc>
          <w:tcPr>
            <w:tcW w:w="567" w:type="dxa"/>
            <w:vMerge w:val="continue"/>
            <w:vAlign w:val="center"/>
          </w:tcPr>
          <w:p w14:paraId="4065A31F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13E223F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362222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1" w:type="dxa"/>
            <w:vAlign w:val="center"/>
          </w:tcPr>
          <w:p w14:paraId="40EFA65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</w:tbl>
    <w:p w14:paraId="42722810">
      <w:pPr>
        <w:rPr>
          <w:rFonts w:ascii="宋体" w:hAnsi="宋体" w:eastAsia="宋体"/>
          <w:b/>
          <w:sz w:val="24"/>
          <w:szCs w:val="24"/>
        </w:rPr>
      </w:pPr>
    </w:p>
    <w:p w14:paraId="1EED57AF">
      <w:pPr>
        <w:rPr>
          <w:rFonts w:hint="eastAsia" w:ascii="宋体" w:hAnsi="宋体" w:eastAsia="宋体"/>
          <w:b/>
          <w:sz w:val="24"/>
          <w:szCs w:val="24"/>
        </w:rPr>
      </w:pPr>
    </w:p>
    <w:p w14:paraId="2C90C4C0">
      <w:pPr>
        <w:rPr>
          <w:rFonts w:hint="eastAsia" w:ascii="宋体" w:hAnsi="宋体" w:eastAsia="宋体"/>
          <w:b/>
          <w:sz w:val="24"/>
          <w:szCs w:val="24"/>
        </w:rPr>
      </w:pPr>
    </w:p>
    <w:p w14:paraId="2C7F75C4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三、编译报告</w:t>
      </w:r>
    </w:p>
    <w:tbl>
      <w:tblPr>
        <w:tblStyle w:val="5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835"/>
      </w:tblGrid>
      <w:tr w14:paraId="00AC1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7F02B5B8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op-level Entity name</w:t>
            </w:r>
          </w:p>
        </w:tc>
        <w:tc>
          <w:tcPr>
            <w:tcW w:w="2835" w:type="dxa"/>
          </w:tcPr>
          <w:p w14:paraId="642D223D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amily</w:t>
            </w:r>
          </w:p>
        </w:tc>
        <w:tc>
          <w:tcPr>
            <w:tcW w:w="2835" w:type="dxa"/>
          </w:tcPr>
          <w:p w14:paraId="53BBF97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Device</w:t>
            </w:r>
          </w:p>
        </w:tc>
      </w:tr>
      <w:tr w14:paraId="7BFF5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410" w:type="dxa"/>
          </w:tcPr>
          <w:p w14:paraId="5A0E5140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hry_2355_6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0DCDEF4B"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Cyclone IV E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117F70BC"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EP4CE6E22C8</w:t>
            </w:r>
          </w:p>
        </w:tc>
      </w:tr>
      <w:tr w14:paraId="28F18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54B8AB10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logic elements</w:t>
            </w:r>
          </w:p>
        </w:tc>
        <w:tc>
          <w:tcPr>
            <w:tcW w:w="2835" w:type="dxa"/>
          </w:tcPr>
          <w:p w14:paraId="60C54A8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registers</w:t>
            </w:r>
          </w:p>
        </w:tc>
        <w:tc>
          <w:tcPr>
            <w:tcW w:w="2835" w:type="dxa"/>
          </w:tcPr>
          <w:p w14:paraId="46E1C5F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pins</w:t>
            </w:r>
          </w:p>
        </w:tc>
      </w:tr>
      <w:tr w14:paraId="2E8FC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10" w:type="dxa"/>
          </w:tcPr>
          <w:p w14:paraId="049E20BF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16 / 6,272 ( &lt; 1 % )</w:t>
            </w:r>
          </w:p>
        </w:tc>
        <w:tc>
          <w:tcPr>
            <w:tcW w:w="2835" w:type="dxa"/>
          </w:tcPr>
          <w:p w14:paraId="6E30D367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51B5BB5A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18 / 92 ( 20 % )</w:t>
            </w:r>
          </w:p>
        </w:tc>
      </w:tr>
      <w:tr w14:paraId="12344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6CE8213A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memory bits</w:t>
            </w:r>
          </w:p>
        </w:tc>
        <w:tc>
          <w:tcPr>
            <w:tcW w:w="2835" w:type="dxa"/>
          </w:tcPr>
          <w:p w14:paraId="1105560B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Embedded Multiplier 9-bit elements</w:t>
            </w:r>
          </w:p>
        </w:tc>
        <w:tc>
          <w:tcPr>
            <w:tcW w:w="2835" w:type="dxa"/>
          </w:tcPr>
          <w:p w14:paraId="7D0623B5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PLLs</w:t>
            </w:r>
          </w:p>
        </w:tc>
      </w:tr>
      <w:tr w14:paraId="70F43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410" w:type="dxa"/>
          </w:tcPr>
          <w:p w14:paraId="30B385A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276,480 ( 0 % )</w:t>
            </w:r>
          </w:p>
        </w:tc>
        <w:tc>
          <w:tcPr>
            <w:tcW w:w="2835" w:type="dxa"/>
          </w:tcPr>
          <w:p w14:paraId="6957C608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30 ( 0 % )</w:t>
            </w:r>
          </w:p>
        </w:tc>
        <w:tc>
          <w:tcPr>
            <w:tcW w:w="2835" w:type="dxa"/>
          </w:tcPr>
          <w:p w14:paraId="475BBD4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 / 2 ( 0 % )</w:t>
            </w:r>
          </w:p>
        </w:tc>
      </w:tr>
    </w:tbl>
    <w:p w14:paraId="13B51F87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四、实验现象及原始数据记录</w:t>
      </w:r>
    </w:p>
    <w:p w14:paraId="4EDC65D3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波形图、真值表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采样率、触发字、时钟频率等</w:t>
      </w:r>
      <w:r>
        <w:rPr>
          <w:rFonts w:hint="eastAsia" w:ascii="宋体" w:hAnsi="宋体" w:eastAsia="宋体"/>
          <w:sz w:val="24"/>
          <w:szCs w:val="24"/>
        </w:rPr>
        <w:t>（根据实验需要记录，必要时使用附页）</w:t>
      </w:r>
    </w:p>
    <w:p w14:paraId="4541C0B1">
      <w:pPr>
        <w:rPr>
          <w:rFonts w:ascii="宋体" w:hAnsi="宋体" w:eastAsia="宋体"/>
          <w:sz w:val="24"/>
          <w:szCs w:val="24"/>
        </w:rPr>
      </w:pPr>
    </w:p>
    <w:p w14:paraId="260FFCA7">
      <w:pPr>
        <w:rPr>
          <w:rFonts w:ascii="宋体" w:hAnsi="宋体" w:eastAsia="宋体"/>
          <w:sz w:val="24"/>
          <w:szCs w:val="24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D3553D3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五、实验数据整理与分析</w:t>
      </w:r>
    </w:p>
    <w:p w14:paraId="411D4ABC">
      <w:pPr>
        <w:rPr>
          <w:rFonts w:ascii="宋体" w:hAnsi="宋体" w:eastAsia="宋体"/>
          <w:sz w:val="24"/>
          <w:szCs w:val="24"/>
        </w:rPr>
      </w:pPr>
    </w:p>
    <w:p w14:paraId="6053A86D">
      <w:pPr>
        <w:rPr>
          <w:rFonts w:ascii="宋体" w:hAnsi="宋体" w:eastAsia="宋体"/>
          <w:sz w:val="24"/>
          <w:szCs w:val="24"/>
        </w:rPr>
      </w:pPr>
    </w:p>
    <w:p w14:paraId="507685E6">
      <w:pPr>
        <w:rPr>
          <w:rFonts w:ascii="宋体" w:hAnsi="宋体" w:eastAsia="宋体"/>
          <w:sz w:val="24"/>
          <w:szCs w:val="24"/>
        </w:rPr>
      </w:pPr>
    </w:p>
    <w:p w14:paraId="257FDA68">
      <w:pPr>
        <w:rPr>
          <w:rFonts w:ascii="宋体" w:hAnsi="宋体" w:eastAsia="宋体"/>
          <w:sz w:val="24"/>
          <w:szCs w:val="24"/>
        </w:rPr>
      </w:pPr>
    </w:p>
    <w:p w14:paraId="3C77C974">
      <w:pPr>
        <w:rPr>
          <w:rFonts w:ascii="宋体" w:hAnsi="宋体" w:eastAsia="宋体"/>
          <w:sz w:val="24"/>
          <w:szCs w:val="24"/>
        </w:rPr>
      </w:pPr>
    </w:p>
    <w:p w14:paraId="5F8602B1">
      <w:pPr>
        <w:rPr>
          <w:rFonts w:ascii="宋体" w:hAnsi="宋体" w:eastAsia="宋体"/>
          <w:sz w:val="24"/>
          <w:szCs w:val="24"/>
        </w:rPr>
      </w:pPr>
    </w:p>
    <w:p w14:paraId="15B67156">
      <w:pPr>
        <w:rPr>
          <w:rFonts w:ascii="宋体" w:hAnsi="宋体" w:eastAsia="宋体"/>
          <w:sz w:val="24"/>
          <w:szCs w:val="24"/>
        </w:rPr>
      </w:pPr>
    </w:p>
    <w:p w14:paraId="24F21495">
      <w:pPr>
        <w:rPr>
          <w:rFonts w:ascii="宋体" w:hAnsi="宋体" w:eastAsia="宋体"/>
          <w:sz w:val="24"/>
          <w:szCs w:val="24"/>
        </w:rPr>
      </w:pPr>
    </w:p>
    <w:p w14:paraId="617C4CA9">
      <w:pPr>
        <w:rPr>
          <w:rFonts w:ascii="宋体" w:hAnsi="宋体" w:eastAsia="宋体"/>
          <w:sz w:val="24"/>
          <w:szCs w:val="24"/>
        </w:rPr>
      </w:pPr>
    </w:p>
    <w:p w14:paraId="72D4D80F">
      <w:pPr>
        <w:rPr>
          <w:rFonts w:ascii="宋体" w:hAnsi="宋体" w:eastAsia="宋体"/>
          <w:sz w:val="24"/>
          <w:szCs w:val="24"/>
        </w:rPr>
      </w:pPr>
    </w:p>
    <w:p w14:paraId="374CC965">
      <w:pPr>
        <w:rPr>
          <w:rFonts w:ascii="宋体" w:hAnsi="宋体" w:eastAsia="宋体"/>
          <w:sz w:val="24"/>
          <w:szCs w:val="24"/>
        </w:rPr>
      </w:pPr>
    </w:p>
    <w:p w14:paraId="788D5278">
      <w:pPr>
        <w:rPr>
          <w:rFonts w:ascii="宋体" w:hAnsi="宋体" w:eastAsia="宋体"/>
          <w:sz w:val="24"/>
          <w:szCs w:val="24"/>
        </w:rPr>
      </w:pPr>
    </w:p>
    <w:p w14:paraId="3F4A40C4">
      <w:pPr>
        <w:rPr>
          <w:rFonts w:ascii="宋体" w:hAnsi="宋体" w:eastAsia="宋体"/>
          <w:sz w:val="24"/>
          <w:szCs w:val="24"/>
        </w:rPr>
      </w:pPr>
    </w:p>
    <w:p w14:paraId="4479554F">
      <w:pPr>
        <w:rPr>
          <w:rFonts w:ascii="宋体" w:hAnsi="宋体" w:eastAsia="宋体"/>
          <w:sz w:val="24"/>
          <w:szCs w:val="24"/>
        </w:rPr>
      </w:pPr>
    </w:p>
    <w:p w14:paraId="27A97ADA">
      <w:pPr>
        <w:rPr>
          <w:rFonts w:ascii="宋体" w:hAnsi="宋体" w:eastAsia="宋体"/>
          <w:sz w:val="24"/>
          <w:szCs w:val="24"/>
        </w:rPr>
      </w:pPr>
    </w:p>
    <w:p w14:paraId="237E678E">
      <w:pPr>
        <w:rPr>
          <w:rFonts w:ascii="宋体" w:hAnsi="宋体" w:eastAsia="宋体"/>
          <w:sz w:val="24"/>
          <w:szCs w:val="24"/>
        </w:rPr>
      </w:pPr>
    </w:p>
    <w:p w14:paraId="5ED59777">
      <w:pPr>
        <w:rPr>
          <w:rFonts w:ascii="宋体" w:hAnsi="宋体" w:eastAsia="宋体"/>
          <w:sz w:val="24"/>
          <w:szCs w:val="24"/>
        </w:rPr>
      </w:pPr>
    </w:p>
    <w:p w14:paraId="39754E8B">
      <w:pPr>
        <w:rPr>
          <w:rFonts w:ascii="宋体" w:hAnsi="宋体" w:eastAsia="宋体"/>
          <w:sz w:val="24"/>
          <w:szCs w:val="24"/>
        </w:rPr>
      </w:pPr>
    </w:p>
    <w:p w14:paraId="0E6BFB5C">
      <w:pPr>
        <w:rPr>
          <w:rFonts w:ascii="宋体" w:hAnsi="宋体" w:eastAsia="宋体"/>
          <w:sz w:val="24"/>
          <w:szCs w:val="24"/>
        </w:rPr>
      </w:pPr>
    </w:p>
    <w:p w14:paraId="757E7C25">
      <w:pPr>
        <w:rPr>
          <w:rFonts w:ascii="宋体" w:hAnsi="宋体" w:eastAsia="宋体"/>
          <w:sz w:val="24"/>
          <w:szCs w:val="24"/>
        </w:rPr>
      </w:pPr>
    </w:p>
    <w:p w14:paraId="707A6991">
      <w:pPr>
        <w:rPr>
          <w:rFonts w:ascii="宋体" w:hAnsi="宋体" w:eastAsia="宋体"/>
          <w:sz w:val="24"/>
          <w:szCs w:val="24"/>
        </w:rPr>
      </w:pPr>
    </w:p>
    <w:p w14:paraId="3AE83FF4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六、实验中遇到的问题、总结、心得体会</w:t>
      </w:r>
    </w:p>
    <w:p w14:paraId="758882EC">
      <w:pPr>
        <w:rPr>
          <w:rFonts w:ascii="宋体" w:hAnsi="宋体" w:eastAsia="宋体"/>
          <w:sz w:val="24"/>
          <w:szCs w:val="24"/>
        </w:rPr>
      </w:pPr>
    </w:p>
    <w:p w14:paraId="17C7BB7D">
      <w:pPr>
        <w:ind w:left="420"/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7B244CB">
      <w:pPr>
        <w:ind w:left="42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报告模板使用说明：</w:t>
      </w:r>
    </w:p>
    <w:p w14:paraId="2F185349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一次实验使用一份报告，一份报告有4页五项，其中一</w:t>
      </w:r>
      <w:r>
        <w:rPr>
          <w:rFonts w:ascii="宋体" w:hAnsi="宋体" w:eastAsia="宋体"/>
          <w:sz w:val="28"/>
          <w:szCs w:val="28"/>
        </w:rPr>
        <w:t>~</w:t>
      </w:r>
      <w:r>
        <w:rPr>
          <w:rFonts w:hint="eastAsia" w:ascii="宋体" w:hAnsi="宋体" w:eastAsia="宋体"/>
          <w:sz w:val="28"/>
          <w:szCs w:val="28"/>
        </w:rPr>
        <w:t>三项需在实验前完成，第四项在实验过程完成，第五~六项在实验后完成。页面如不够用，可插入“附页”（请注意页码在左侧还是右侧）</w:t>
      </w:r>
    </w:p>
    <w:p w14:paraId="27781CDE"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实验报告使用</w:t>
      </w:r>
      <w:r>
        <w:rPr>
          <w:rFonts w:hint="eastAsia" w:ascii="宋体" w:hAnsi="宋体" w:eastAsia="宋体"/>
          <w:b/>
          <w:sz w:val="28"/>
          <w:szCs w:val="28"/>
        </w:rPr>
        <w:t>A</w:t>
      </w:r>
      <w:r>
        <w:rPr>
          <w:rFonts w:ascii="宋体" w:hAnsi="宋体" w:eastAsia="宋体"/>
          <w:b/>
          <w:sz w:val="28"/>
          <w:szCs w:val="28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纸张双面打印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b/>
          <w:color w:val="FF0000"/>
          <w:sz w:val="28"/>
          <w:szCs w:val="28"/>
        </w:rPr>
        <w:t>左侧装订</w:t>
      </w:r>
      <w:r>
        <w:rPr>
          <w:rFonts w:hint="eastAsia" w:ascii="宋体" w:hAnsi="宋体" w:eastAsia="宋体"/>
          <w:sz w:val="28"/>
          <w:szCs w:val="28"/>
        </w:rPr>
        <w:t>。</w:t>
      </w:r>
    </w:p>
    <w:sectPr>
      <w:headerReference r:id="rId11" w:type="default"/>
      <w:footerReference r:id="rId13" w:type="default"/>
      <w:headerReference r:id="rId12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FF60A7">
    <w:pPr>
      <w:pStyle w:val="2"/>
      <w:pBdr>
        <w:top w:val="single" w:color="auto" w:sz="18" w:space="1"/>
      </w:pBdr>
      <w:jc w:val="righ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203EB">
    <w:pPr>
      <w:pStyle w:val="2"/>
      <w:pBdr>
        <w:top w:val="single" w:color="auto" w:sz="18" w:space="1"/>
      </w:pBdr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1B29F">
    <w:pPr>
      <w:pStyle w:val="2"/>
      <w:pBdr>
        <w:top w:val="single" w:color="auto" w:sz="18" w:space="1"/>
      </w:pBdr>
      <w:jc w:val="righ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16EE0D">
    <w:pPr>
      <w:pStyle w:val="2"/>
      <w:pBdr>
        <w:top w:val="single" w:color="auto" w:sz="18" w:space="1"/>
      </w:pBdr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2317A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3920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EBEC8">
    <w:pPr>
      <w:pStyle w:val="3"/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数字电子技术实验（附页）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1186BA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65EDF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883B7">
    <w:pPr>
      <w:pStyle w:val="3"/>
      <w:jc w:val="left"/>
      <w:rPr>
        <w:rFonts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数字电子技术实验（说明）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875F02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</w:t>
    </w:r>
    <w:r>
      <w:rPr>
        <w:rFonts w:hint="eastAsia" w:ascii="仿宋" w:hAnsi="仿宋" w:eastAsia="仿宋"/>
        <w:sz w:val="24"/>
        <w:szCs w:val="24"/>
      </w:rPr>
      <w:t>数字电子技术实验（附页）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8E23A"/>
    <w:multiLevelType w:val="singleLevel"/>
    <w:tmpl w:val="E8E8E2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6B327A"/>
    <w:multiLevelType w:val="multilevel"/>
    <w:tmpl w:val="346B32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mYTNjZDQzMTdlOWIwY2QyYTFkZGRiMWI5NzMxMjAifQ=="/>
  </w:docVars>
  <w:rsids>
    <w:rsidRoot w:val="007117F8"/>
    <w:rsid w:val="00001B3E"/>
    <w:rsid w:val="00100110"/>
    <w:rsid w:val="001303C4"/>
    <w:rsid w:val="001351D0"/>
    <w:rsid w:val="00195130"/>
    <w:rsid w:val="001D4BC4"/>
    <w:rsid w:val="001F5166"/>
    <w:rsid w:val="00216674"/>
    <w:rsid w:val="002513D2"/>
    <w:rsid w:val="00251AC1"/>
    <w:rsid w:val="002E63B6"/>
    <w:rsid w:val="002F3005"/>
    <w:rsid w:val="002F443E"/>
    <w:rsid w:val="00321374"/>
    <w:rsid w:val="00411519"/>
    <w:rsid w:val="00437450"/>
    <w:rsid w:val="004754F2"/>
    <w:rsid w:val="00495B3F"/>
    <w:rsid w:val="005062A9"/>
    <w:rsid w:val="00516A23"/>
    <w:rsid w:val="00581E5A"/>
    <w:rsid w:val="005E18BE"/>
    <w:rsid w:val="005F5C0B"/>
    <w:rsid w:val="0061730A"/>
    <w:rsid w:val="006353F8"/>
    <w:rsid w:val="00671F57"/>
    <w:rsid w:val="006A1E1B"/>
    <w:rsid w:val="006F17A8"/>
    <w:rsid w:val="007117F8"/>
    <w:rsid w:val="007663A4"/>
    <w:rsid w:val="00775443"/>
    <w:rsid w:val="007B7BC4"/>
    <w:rsid w:val="0080761D"/>
    <w:rsid w:val="008151F6"/>
    <w:rsid w:val="008463B1"/>
    <w:rsid w:val="00884935"/>
    <w:rsid w:val="0095313B"/>
    <w:rsid w:val="009A01A8"/>
    <w:rsid w:val="009C1EF9"/>
    <w:rsid w:val="009D44D4"/>
    <w:rsid w:val="009E2FDD"/>
    <w:rsid w:val="00A17C82"/>
    <w:rsid w:val="00A318C1"/>
    <w:rsid w:val="00A512DE"/>
    <w:rsid w:val="00A526D2"/>
    <w:rsid w:val="00A6702E"/>
    <w:rsid w:val="00AA55F9"/>
    <w:rsid w:val="00B0018B"/>
    <w:rsid w:val="00B02621"/>
    <w:rsid w:val="00B750C5"/>
    <w:rsid w:val="00C13271"/>
    <w:rsid w:val="00C20468"/>
    <w:rsid w:val="00C46FF5"/>
    <w:rsid w:val="00D534F2"/>
    <w:rsid w:val="00DA3EF5"/>
    <w:rsid w:val="00DD3C9E"/>
    <w:rsid w:val="00E34092"/>
    <w:rsid w:val="00E41E34"/>
    <w:rsid w:val="00E4230F"/>
    <w:rsid w:val="00E6346F"/>
    <w:rsid w:val="00F22A0F"/>
    <w:rsid w:val="00FC4A4F"/>
    <w:rsid w:val="00FC7F40"/>
    <w:rsid w:val="05C536E3"/>
    <w:rsid w:val="07551270"/>
    <w:rsid w:val="0A4F20EC"/>
    <w:rsid w:val="0C0A1D2C"/>
    <w:rsid w:val="1C616E06"/>
    <w:rsid w:val="21594550"/>
    <w:rsid w:val="226C396A"/>
    <w:rsid w:val="22EB1374"/>
    <w:rsid w:val="23403A44"/>
    <w:rsid w:val="23666AD7"/>
    <w:rsid w:val="23B40EB4"/>
    <w:rsid w:val="291755D9"/>
    <w:rsid w:val="2A3A543B"/>
    <w:rsid w:val="2A881BE8"/>
    <w:rsid w:val="2C916B1F"/>
    <w:rsid w:val="2EAD1C9B"/>
    <w:rsid w:val="300310AF"/>
    <w:rsid w:val="32D90988"/>
    <w:rsid w:val="3D4313C4"/>
    <w:rsid w:val="419B49AF"/>
    <w:rsid w:val="568C5B85"/>
    <w:rsid w:val="5C61405A"/>
    <w:rsid w:val="5CEA0563"/>
    <w:rsid w:val="62540537"/>
    <w:rsid w:val="66FC14F6"/>
    <w:rsid w:val="76820CD9"/>
    <w:rsid w:val="774867A5"/>
    <w:rsid w:val="7B6366BF"/>
    <w:rsid w:val="7EA3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1037</Words>
  <Characters>1541</Characters>
  <Lines>64</Lines>
  <Paragraphs>78</Paragraphs>
  <TotalTime>1</TotalTime>
  <ScaleCrop>false</ScaleCrop>
  <LinksUpToDate>false</LinksUpToDate>
  <CharactersWithSpaces>1635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2019-02-25T17:18:00Z</dcterms:created>
  <dc:creator>Wenjie Long</dc:creator>
  <cp:lastModifiedBy>萧瑟的风雨</cp:lastModifiedBy>
  <dcterms:modified xsi:type="dcterms:W3CDTF">2024-11-18T07:13:17Z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CB59F287EE7046049743EAE22137424B_12</vt:lpwstr>
  </property>
</Properties>
</file>