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Georgia" w:hAnsi="Georgia" w:cs="Georgia" w:eastAsia="Georgia"/>
          <w:color w:val="auto"/>
          <w:spacing w:val="0"/>
          <w:position w:val="0"/>
          <w:sz w:val="24"/>
          <w:shd w:fill="auto" w:val="clear"/>
        </w:rPr>
      </w:pPr>
    </w:p>
    <w:p>
      <w:pPr>
        <w:spacing w:before="0" w:after="0" w:line="360"/>
        <w:ind w:right="0" w:left="0" w:firstLine="0"/>
        <w:jc w:val="center"/>
        <w:rPr>
          <w:rFonts w:ascii="Georgia" w:hAnsi="Georgia" w:cs="Georgia" w:eastAsia="Georgia"/>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Structure and Algorithm</w:t>
      </w:r>
    </w:p>
    <w:p>
      <w:pPr>
        <w:spacing w:before="0" w:after="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Laboratory Activity No.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Algorithm Analysis and Flowchart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tbl>
      <w:tblPr/>
      <w:tblGrid>
        <w:gridCol w:w="4508"/>
        <w:gridCol w:w="4508"/>
      </w:tblGrid>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Submitted by:</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Instructor:</w:t>
            </w:r>
          </w:p>
        </w:tc>
      </w:tr>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Vasig, Yuan Hessed O..   </w:t>
            </w:r>
          </w:p>
          <w:p>
            <w:pPr>
              <w:spacing w:before="0" w:after="0" w:line="240"/>
              <w:ind w:right="0" w:left="0" w:firstLine="0"/>
              <w:jc w:val="left"/>
              <w:rPr>
                <w:rFonts w:ascii="Calibri" w:hAnsi="Calibri" w:cs="Calibri" w:eastAsia="Calibri"/>
                <w:color w:val="auto"/>
                <w:spacing w:val="0"/>
                <w:position w:val="0"/>
                <w:shd w:fill="auto" w:val="clear"/>
              </w:rPr>
            </w:pP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Engr. Maria Rizette H. Sayo</w:t>
            </w:r>
          </w:p>
        </w:tc>
      </w:tr>
    </w:tbl>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August, 1, 2025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Georgia" w:hAnsi="Georgia" w:cs="Georgia" w:eastAsia="Georgia"/>
          <w:color w:val="auto"/>
          <w:spacing w:val="0"/>
          <w:position w:val="0"/>
          <w:sz w:val="24"/>
          <w:shd w:fill="auto" w:val="clear"/>
        </w:rPr>
      </w:pPr>
    </w:p>
    <w:p>
      <w:pPr>
        <w:keepNext w:val="true"/>
        <w:keepLines w:val="true"/>
        <w:numPr>
          <w:ilvl w:val="0"/>
          <w:numId w:val="17"/>
        </w:numPr>
        <w:spacing w:before="24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Objectives</w:t>
      </w:r>
    </w:p>
    <w:p>
      <w:pPr>
        <w:spacing w:before="0" w:after="0" w:line="360"/>
        <w:ind w:right="0" w:left="709" w:firstLine="1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spacing w:before="0" w:after="0" w:line="360"/>
        <w:ind w:right="0" w:left="709" w:firstLine="1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pPr>
        <w:spacing w:before="0" w:after="0" w:line="360"/>
        <w:ind w:right="0" w:left="709" w:firstLine="11"/>
        <w:jc w:val="left"/>
        <w:rPr>
          <w:rFonts w:ascii="Times New Roman" w:hAnsi="Times New Roman" w:cs="Times New Roman" w:eastAsia="Times New Roman"/>
          <w:color w:val="auto"/>
          <w:spacing w:val="0"/>
          <w:position w:val="0"/>
          <w:sz w:val="24"/>
          <w:shd w:fill="auto" w:val="clear"/>
        </w:rPr>
      </w:pPr>
    </w:p>
    <w:p>
      <w:pPr>
        <w:spacing w:before="0" w:after="0" w:line="360"/>
        <w:ind w:right="0" w:left="709" w:firstLine="1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laboratory activity aims to implement the principles and techniques in:</w:t>
      </w:r>
    </w:p>
    <w:p>
      <w:pPr>
        <w:numPr>
          <w:ilvl w:val="0"/>
          <w:numId w:val="21"/>
        </w:numPr>
        <w:spacing w:before="0" w:after="0" w:line="36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a well-structured procedure in programming</w:t>
      </w:r>
    </w:p>
    <w:p>
      <w:pPr>
        <w:numPr>
          <w:ilvl w:val="0"/>
          <w:numId w:val="21"/>
        </w:numPr>
        <w:spacing w:before="0" w:after="0" w:line="36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algorithm that best suits to solve computing problems to improve the efficiency of computers</w:t>
      </w:r>
    </w:p>
    <w:p>
      <w:pPr>
        <w:numPr>
          <w:ilvl w:val="0"/>
          <w:numId w:val="21"/>
        </w:numPr>
        <w:spacing w:before="0" w:after="0" w:line="36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algorithms into flowcharting symbols</w:t>
      </w:r>
    </w:p>
    <w:p>
      <w:pPr>
        <w:keepNext w:val="true"/>
        <w:keepLines w:val="true"/>
        <w:numPr>
          <w:ilvl w:val="0"/>
          <w:numId w:val="21"/>
        </w:numPr>
        <w:spacing w:before="24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Methods</w:t>
      </w:r>
    </w:p>
    <w:p>
      <w:pPr>
        <w:numPr>
          <w:ilvl w:val="0"/>
          <w:numId w:val="21"/>
        </w:num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algorithm and flowchart</w:t>
      </w:r>
    </w:p>
    <w:p>
      <w:pPr>
        <w:numPr>
          <w:ilvl w:val="0"/>
          <w:numId w:val="21"/>
        </w:numPr>
        <w:spacing w:before="0" w:after="0" w:line="360"/>
        <w:ind w:right="0" w:left="144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algorithm to find the result of equation: f (x) =  </w:t>
        <w:tab/>
        <w:tab/>
        <w:t xml:space="preserve"> and draw its flowchart</w:t>
      </w:r>
    </w:p>
    <w:p>
      <w:pPr>
        <w:numPr>
          <w:ilvl w:val="0"/>
          <w:numId w:val="21"/>
        </w:numPr>
        <w:spacing w:before="0" w:after="0" w:line="360"/>
        <w:ind w:right="0" w:left="126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short recursive Python function that finds the minimum and maximum values in a sequence without using any loops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7"/>
        </w:numPr>
        <w:spacing w:before="24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Results</w:t>
      </w:r>
    </w:p>
    <w:p>
      <w:pPr>
        <w:keepNext w:val="true"/>
        <w:keepLines w:val="true"/>
        <w:spacing w:before="24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w:t>
      </w:r>
    </w:p>
    <w:p>
      <w:pPr>
        <w:keepNext w:val="true"/>
        <w:keepLines w:val="true"/>
        <w:spacing w:before="24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algorithm is a step-by-step set of instructions designed to solve a specific problem or perform a task. It is expressed in a way that is independent of programming language and can be implemented in code later.</w:t>
      </w: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r>
        <w:object w:dxaOrig="5609" w:dyaOrig="4905">
          <v:rect xmlns:o="urn:schemas-microsoft-com:office:office" xmlns:v="urn:schemas-microsoft-com:vml" id="rectole0000000000" style="width:280.450000pt;height:24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2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Figure 1 Example of Algorithm</w:t>
      </w: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00"/>
            <w:spacing w:val="0"/>
            <w:position w:val="0"/>
            <w:sz w:val="18"/>
            <w:u w:val="single"/>
            <w:shd w:fill="auto" w:val="clear"/>
          </w:rPr>
          <w:t xml:space="preserve">https://study.com/academy/lesson/what-is-an-algorithm-in-programming-definition-examples-analysis.html</w:t>
        </w:r>
      </w:hyperlink>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Flowchart</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flowchart is a graphical representation of an algorithm using symbols.</w:t>
      </w: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r>
        <w:object w:dxaOrig="3850" w:dyaOrig="5233">
          <v:rect xmlns:o="urn:schemas-microsoft-com:office:office" xmlns:v="urn:schemas-microsoft-com:vml" id="rectole0000000001" style="width:192.500000pt;height:261.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72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Figure 2 Example of Flowchart</w:t>
      </w:r>
    </w:p>
    <w:p>
      <w:pPr>
        <w:spacing w:before="0" w:after="0" w:line="240"/>
        <w:ind w:right="0" w:left="0" w:firstLine="720"/>
        <w:jc w:val="center"/>
        <w:rPr>
          <w:rFonts w:ascii="Times New Roman" w:hAnsi="Times New Roman" w:cs="Times New Roman" w:eastAsia="Times New Roman"/>
          <w:color w:val="000000"/>
          <w:spacing w:val="0"/>
          <w:position w:val="0"/>
          <w:sz w:val="18"/>
          <w:shd w:fill="auto" w:val="clear"/>
        </w:rPr>
      </w:pPr>
      <w:hyperlink xmlns:r="http://schemas.openxmlformats.org/officeDocument/2006/relationships" r:id="docRId5">
        <w:r>
          <w:rPr>
            <w:rFonts w:ascii="Times New Roman" w:hAnsi="Times New Roman" w:cs="Times New Roman" w:eastAsia="Times New Roman"/>
            <w:color w:val="000000"/>
            <w:spacing w:val="0"/>
            <w:position w:val="0"/>
            <w:sz w:val="18"/>
            <w:u w:val="single"/>
            <w:shd w:fill="auto" w:val="clear"/>
          </w:rPr>
          <w:t xml:space="preserve">https://en.wikipedia.org/wiki/Flowchart</w:t>
        </w:r>
      </w:hyperlink>
    </w:p>
    <w:p>
      <w:pPr>
        <w:spacing w:before="0" w:after="0" w:line="240"/>
        <w:ind w:right="0" w:left="0" w:firstLine="720"/>
        <w:jc w:val="center"/>
        <w:rPr>
          <w:rFonts w:ascii="Times New Roman" w:hAnsi="Times New Roman" w:cs="Times New Roman" w:eastAsia="Times New Roman"/>
          <w:color w:val="000000"/>
          <w:spacing w:val="0"/>
          <w:position w:val="0"/>
          <w:sz w:val="18"/>
          <w:shd w:fill="auto" w:val="clear"/>
        </w:rPr>
      </w:pPr>
    </w:p>
    <w:p>
      <w:pPr>
        <w:spacing w:before="0" w:after="0" w:line="240"/>
        <w:ind w:right="0" w:left="0" w:firstLine="720"/>
        <w:jc w:val="center"/>
        <w:rPr>
          <w:rFonts w:ascii="Times New Roman" w:hAnsi="Times New Roman" w:cs="Times New Roman" w:eastAsia="Times New Roman"/>
          <w:color w:val="000000"/>
          <w:spacing w:val="0"/>
          <w:position w:val="0"/>
          <w:sz w:val="18"/>
          <w:shd w:fill="auto" w:val="clear"/>
        </w:rPr>
      </w:pP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36"/>
          <w:shd w:fill="auto" w:val="clear"/>
        </w:rPr>
        <w:t xml:space="preserve">B.</w:t>
      </w:r>
    </w:p>
    <w:p>
      <w:pPr>
        <w:keepNext w:val="true"/>
        <w:keepLines w:val="true"/>
        <w:spacing w:before="2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of Flowchart and Algorithm using a Function f(x)</w:t>
      </w:r>
    </w:p>
    <w:p>
      <w:pPr>
        <w:keepNext w:val="true"/>
        <w:keepLines w:val="true"/>
        <w:spacing w:before="24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we have function f(x) = x^2 + 2x + 1</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Start</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Input value of x</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Calculate f(x) = x^2 + 2x + 1</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Output f(x)</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End</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Flowchart:</w:t>
      </w:r>
    </w:p>
    <w:p>
      <w:pPr>
        <w:spacing w:before="0" w:after="0" w:line="240"/>
        <w:ind w:right="0" w:left="0" w:firstLine="720"/>
        <w:jc w:val="center"/>
        <w:rPr>
          <w:rFonts w:ascii="Times New Roman" w:hAnsi="Times New Roman" w:cs="Times New Roman" w:eastAsia="Times New Roman"/>
          <w:b/>
          <w:color w:val="auto"/>
          <w:spacing w:val="0"/>
          <w:position w:val="0"/>
          <w:sz w:val="24"/>
          <w:shd w:fill="auto" w:val="clear"/>
        </w:rPr>
      </w:pPr>
      <w:r>
        <w:object w:dxaOrig="4237" w:dyaOrig="7633">
          <v:rect xmlns:o="urn:schemas-microsoft-com:office:office" xmlns:v="urn:schemas-microsoft-com:vml" id="rectole0000000002" style="width:211.850000pt;height:381.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18"/>
          <w:shd w:fill="auto" w:val="clear"/>
        </w:rPr>
        <w:t xml:space="preserve">Figure 3 Example of  Flowchart for Function</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w:t>
      </w:r>
    </w:p>
    <w:p>
      <w:pPr>
        <w:keepNext w:val="true"/>
        <w:keepLines w:val="true"/>
        <w:spacing w:before="240" w:after="0" w:line="240"/>
        <w:ind w:right="0" w:left="0" w:firstLine="0"/>
        <w:jc w:val="center"/>
        <w:rPr>
          <w:rFonts w:ascii="Times New Roman" w:hAnsi="Times New Roman" w:cs="Times New Roman" w:eastAsia="Times New Roman"/>
          <w:color w:val="auto"/>
          <w:spacing w:val="0"/>
          <w:position w:val="0"/>
          <w:sz w:val="36"/>
          <w:shd w:fill="auto" w:val="clear"/>
        </w:rPr>
      </w:pPr>
      <w:r>
        <w:object w:dxaOrig="8640" w:dyaOrig="3690">
          <v:rect xmlns:o="urn:schemas-microsoft-com:office:office" xmlns:v="urn:schemas-microsoft-com:vml" id="rectole0000000003" style="width:432.000000pt;height:184.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spacing w:before="24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000000"/>
          <w:spacing w:val="0"/>
          <w:position w:val="0"/>
          <w:sz w:val="18"/>
          <w:shd w:fill="auto" w:val="clear"/>
        </w:rPr>
        <w:t xml:space="preserve">Figure 4: Code for finding minimum and maximum in a sequence</w:t>
      </w:r>
    </w:p>
    <w:p>
      <w:pPr>
        <w:keepNext w:val="true"/>
        <w:keepLines w:val="true"/>
        <w:spacing w:before="240" w:after="0" w:line="360"/>
        <w:ind w:right="0" w:left="0" w:firstLine="0"/>
        <w:jc w:val="left"/>
        <w:rPr>
          <w:rFonts w:ascii="Times New Roman" w:hAnsi="Times New Roman" w:cs="Times New Roman" w:eastAsia="Times New Roman"/>
          <w:color w:val="auto"/>
          <w:spacing w:val="0"/>
          <w:position w:val="0"/>
          <w:sz w:val="36"/>
          <w:shd w:fill="auto" w:val="clear"/>
        </w:rPr>
      </w:pPr>
    </w:p>
    <w:p>
      <w:pPr>
        <w:keepNext w:val="true"/>
        <w:keepLines w:val="true"/>
        <w:numPr>
          <w:ilvl w:val="0"/>
          <w:numId w:val="42"/>
        </w:numPr>
        <w:spacing w:before="24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Conclusion</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activity i have better understood the concepts of algorithm and flowchart usage, especially in programming. It is a tool to be used for a more efficient workflow. I have learnt to better understood how to use the list in python as i've used a some sort of sequence for my code(refer to Part C). i have learned how to better find the minimum and maximum of a sequence of numbers in python without the use of  'for' loops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References</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[1]Google, “Google Colaboratory,” Google Colab. [Online]. Available:https://colab.research.google.com/. [Accessed: Aug. 1, 2025].</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[2]Wikipedia, “Flowchart,” Wikipedia. [Online]. Available: </w:t>
      </w:r>
      <w:hyperlink xmlns:r="http://schemas.openxmlformats.org/officeDocument/2006/relationships" r:id="docRId10">
        <w:r>
          <w:rPr>
            <w:rFonts w:ascii="Times New Roman" w:hAnsi="Times New Roman" w:cs="Times New Roman" w:eastAsia="Times New Roman"/>
            <w:color w:val="0000FF"/>
            <w:spacing w:val="0"/>
            <w:position w:val="0"/>
            <w:sz w:val="21"/>
            <w:u w:val="single"/>
            <w:shd w:fill="auto" w:val="clear"/>
          </w:rPr>
          <w:t xml:space="preserve">https://en.wikipedia.org/wiki/Flowchart</w:t>
        </w:r>
      </w:hyperlink>
      <w:r>
        <w:rPr>
          <w:rFonts w:ascii="Times New Roman" w:hAnsi="Times New Roman" w:cs="Times New Roman" w:eastAsia="Times New Roman"/>
          <w:color w:val="auto"/>
          <w:spacing w:val="0"/>
          <w:position w:val="0"/>
          <w:sz w:val="21"/>
          <w:shd w:fill="auto" w:val="clear"/>
        </w:rPr>
        <w:t xml:space="preserve">. [Accessed: Aug. 1, 2025].</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[3]Study.com, “What is an Algorithm in Programming? - Definition, Examples &amp; Analysis,” Study.com. [Online]. Available: </w:t>
      </w:r>
      <w:hyperlink xmlns:r="http://schemas.openxmlformats.org/officeDocument/2006/relationships" r:id="docRId11">
        <w:r>
          <w:rPr>
            <w:rFonts w:ascii="Times New Roman" w:hAnsi="Times New Roman" w:cs="Times New Roman" w:eastAsia="Times New Roman"/>
            <w:color w:val="0000FF"/>
            <w:spacing w:val="0"/>
            <w:position w:val="0"/>
            <w:sz w:val="21"/>
            <w:u w:val="single"/>
            <w:shd w:fill="auto" w:val="clear"/>
          </w:rPr>
          <w:t xml:space="preserve">https://study.com/academy/lesson/what-is-an-algorithm-in-programming-definition-examples-analysis.html</w:t>
        </w:r>
      </w:hyperlink>
      <w:r>
        <w:rPr>
          <w:rFonts w:ascii="Times New Roman" w:hAnsi="Times New Roman" w:cs="Times New Roman" w:eastAsia="Times New Roman"/>
          <w:color w:val="auto"/>
          <w:spacing w:val="0"/>
          <w:position w:val="0"/>
          <w:sz w:val="21"/>
          <w:shd w:fill="auto" w:val="clear"/>
        </w:rPr>
        <w:t xml:space="preserve">. [Accessed: Aug. 1, 2025].</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[4]Miro, “Miro Online Collaborative Whiteboard,” Miro. [Online]. Available: </w:t>
      </w:r>
      <w:hyperlink xmlns:r="http://schemas.openxmlformats.org/officeDocument/2006/relationships" r:id="docRId12">
        <w:r>
          <w:rPr>
            <w:rFonts w:ascii="Times New Roman" w:hAnsi="Times New Roman" w:cs="Times New Roman" w:eastAsia="Times New Roman"/>
            <w:color w:val="0000FF"/>
            <w:spacing w:val="0"/>
            <w:position w:val="0"/>
            <w:sz w:val="21"/>
            <w:u w:val="single"/>
            <w:shd w:fill="auto" w:val="clear"/>
          </w:rPr>
          <w:t xml:space="preserve">https://miro.com/app/board</w:t>
        </w:r>
      </w:hyperlink>
      <w:r>
        <w:rPr>
          <w:rFonts w:ascii="Times New Roman" w:hAnsi="Times New Roman" w:cs="Times New Roman" w:eastAsia="Times New Roman"/>
          <w:color w:val="auto"/>
          <w:spacing w:val="0"/>
          <w:position w:val="0"/>
          <w:sz w:val="21"/>
          <w:shd w:fill="auto" w:val="clear"/>
        </w:rPr>
        <w:t xml:space="preserve">. [Accessed: Aug. 1, 2025].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7">
    <w:abstractNumId w:val="18"/>
  </w:num>
  <w:num w:numId="21">
    <w:abstractNumId w:val="12"/>
  </w:num>
  <w:num w:numId="27">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media/image2.wmf" Id="docRId7" Type="http://schemas.openxmlformats.org/officeDocument/2006/relationships/image" /><Relationship TargetMode="External" Target="https://en.wikipedia.org/wiki/Flowchart" Id="docRId10" Type="http://schemas.openxmlformats.org/officeDocument/2006/relationships/hyperlink" /><Relationship Target="styles.xml" Id="docRId14" Type="http://schemas.openxmlformats.org/officeDocument/2006/relationships/styles" /><Relationship TargetMode="External" Target="https://study.com/academy/lesson/what-is-an-algorithm-in-programming-definition-examples-analysis.html" Id="docRId2"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Mode="External" Target="https://study.com/academy/lesson/what-is-an-algorithm-in-programming-definition-examples-analysis.html" Id="docRId11" Type="http://schemas.openxmlformats.org/officeDocument/2006/relationships/hyperlink" /><Relationship TargetMode="External" Target="https://en.wikipedia.org/wiki/Flowchart" Id="docRId5" Type="http://schemas.openxmlformats.org/officeDocument/2006/relationships/hyperlink" /><Relationship Target="media/image3.wmf" Id="docRId9" Type="http://schemas.openxmlformats.org/officeDocument/2006/relationships/image" /><Relationship Target="embeddings/oleObject0.bin" Id="docRId0" Type="http://schemas.openxmlformats.org/officeDocument/2006/relationships/oleObject" /><Relationship TargetMode="External" Target="https://miro.com/app/board" Id="docRId12" Type="http://schemas.openxmlformats.org/officeDocument/2006/relationships/hyperlink" /><Relationship Target="media/image1.wmf" Id="docRId4" Type="http://schemas.openxmlformats.org/officeDocument/2006/relationships/image" /><Relationship Target="embeddings/oleObject3.bin" Id="docRId8" Type="http://schemas.openxmlformats.org/officeDocument/2006/relationships/oleObject" /></Relationships>
</file>