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bookmarkStart w:id="0" w:name="_GoBack"/>
      <w:bookmarkEnd w:id="0"/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CC36C8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/>
              </w:rPr>
              <w:t> </w:t>
            </w: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D835CA">
              <w:rPr>
                <w:rFonts w:asciiTheme="minorEastAsia" w:eastAsiaTheme="minorEastAsia" w:hAnsiTheme="minorEastAsia" w:hint="eastAsia"/>
              </w:rPr>
              <w:t>2</w:t>
            </w:r>
            <w:r w:rsidR="00D835CA">
              <w:rPr>
                <w:rFonts w:asciiTheme="minorEastAsia" w:eastAsiaTheme="minorEastAsia" w:hAnsiTheme="minorEastAsia"/>
              </w:rPr>
              <w:t>01705130120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D835CA">
              <w:rPr>
                <w:rFonts w:asciiTheme="minorEastAsia" w:eastAsiaTheme="minorEastAsia" w:hAnsiTheme="minorEastAsia" w:hint="eastAsia"/>
              </w:rPr>
              <w:t>苑宗鹤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D835CA">
              <w:rPr>
                <w:rFonts w:asciiTheme="minorEastAsia" w:eastAsiaTheme="minorEastAsia" w:hAnsiTheme="minorEastAsia"/>
              </w:rPr>
              <w:t>17.1</w:t>
            </w:r>
          </w:p>
        </w:tc>
      </w:tr>
      <w:tr w:rsidR="00DE3A64" w:rsidRPr="00EB1BF2" w:rsidTr="00CC36C8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6F591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D835CA">
              <w:rPr>
                <w:rFonts w:asciiTheme="minorEastAsia" w:eastAsiaTheme="minorEastAsia" w:hAnsiTheme="minorEastAsia"/>
              </w:rPr>
              <w:t>2019.</w:t>
            </w:r>
            <w:r w:rsidR="00D3051B">
              <w:rPr>
                <w:rFonts w:asciiTheme="minorEastAsia" w:eastAsiaTheme="minorEastAsia" w:hAnsiTheme="minorEastAsia"/>
              </w:rPr>
              <w:t>4.</w:t>
            </w:r>
            <w:r w:rsidR="002D5DE0">
              <w:rPr>
                <w:rFonts w:asciiTheme="minorEastAsia" w:eastAsiaTheme="minorEastAsia" w:hAnsiTheme="minorEastAsia" w:hint="eastAsia"/>
              </w:rPr>
              <w:t>28</w:t>
            </w:r>
          </w:p>
        </w:tc>
      </w:tr>
      <w:tr w:rsidR="00CE6C07" w:rsidRPr="00EB1BF2" w:rsidTr="00CC36C8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2D5DE0" w:rsidRPr="002D5DE0">
              <w:rPr>
                <w:rFonts w:asciiTheme="minorEastAsia" w:eastAsiaTheme="minorEastAsia" w:hAnsiTheme="minorEastAsia" w:hint="eastAsia"/>
              </w:rPr>
              <w:t>关键活动</w:t>
            </w:r>
          </w:p>
        </w:tc>
      </w:tr>
      <w:tr w:rsidR="00DE3A64" w:rsidRPr="00EB1BF2" w:rsidTr="00CC36C8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  <w:r w:rsidR="00D835CA">
              <w:rPr>
                <w:rFonts w:asciiTheme="minorEastAsia" w:eastAsiaTheme="minorEastAsia" w:hAnsiTheme="minorEastAsia" w:hint="eastAsia"/>
              </w:rPr>
              <w:t>win</w:t>
            </w:r>
            <w:r w:rsidR="00D835CA">
              <w:rPr>
                <w:rFonts w:asciiTheme="minorEastAsia" w:eastAsiaTheme="minorEastAsia" w:hAnsiTheme="minorEastAsia"/>
              </w:rPr>
              <w:t>10 x64  vs201</w:t>
            </w:r>
            <w:r w:rsidR="00CB1A54">
              <w:rPr>
                <w:rFonts w:asciiTheme="minorEastAsia" w:eastAsiaTheme="minorEastAsia" w:hAnsiTheme="minorEastAsia"/>
              </w:rPr>
              <w:t>9</w:t>
            </w:r>
          </w:p>
        </w:tc>
      </w:tr>
      <w:tr w:rsidR="00DE3A64" w:rsidRPr="00EB1BF2" w:rsidTr="00CC36C8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D8763A" w:rsidRDefault="00D8763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D8763A">
              <w:rPr>
                <w:rFonts w:asciiTheme="minorEastAsia" w:eastAsiaTheme="minorEastAsia" w:hAnsiTheme="minorEastAsia" w:hint="eastAsia"/>
              </w:rPr>
              <w:t>残缺棋盘(defective chessboard)：是一个有 2k×2k个方格的棋盘，其中恰有一个方格残缺。对于任 意k，恰好存在22k种不同的残缺棋盘。 在残缺棋盘中，要求用三格板(</w:t>
            </w:r>
            <w:proofErr w:type="spellStart"/>
            <w:r w:rsidRPr="00D8763A">
              <w:rPr>
                <w:rFonts w:asciiTheme="minorEastAsia" w:eastAsiaTheme="minorEastAsia" w:hAnsiTheme="minorEastAsia" w:hint="eastAsia"/>
              </w:rPr>
              <w:t>triominoes</w:t>
            </w:r>
            <w:proofErr w:type="spellEnd"/>
            <w:r w:rsidRPr="00D8763A">
              <w:rPr>
                <w:rFonts w:asciiTheme="minorEastAsia" w:eastAsiaTheme="minorEastAsia" w:hAnsiTheme="minorEastAsia" w:hint="eastAsia"/>
              </w:rPr>
              <w:t xml:space="preserve">)覆盖 残缺棋盘。在覆盖中，任意两个三格板不能重叠，任 意一个三格板不能覆盖残缺方格，但三格板必须覆盖 其他所有方格。 </w:t>
            </w:r>
          </w:p>
          <w:p w:rsidR="00D916FA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D8763A" w:rsidRDefault="00D8763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D8763A">
              <w:rPr>
                <w:rFonts w:asciiTheme="minorEastAsia" w:eastAsiaTheme="minorEastAsia" w:hAnsiTheme="minorEastAsia" w:hint="eastAsia"/>
              </w:rPr>
              <w:t>输入棋盘大小和残缺方格的位置，输出覆盖后的棋 盘，输出棋盘时要着色，共享同一边界的覆盖应着不 同的颜色。棋盘是平面图，因此最多只需4种颜色，为 覆盖着色，要求设计贪婪着色启发式方法，以尽量使 用较少的颜色</w:t>
            </w:r>
          </w:p>
          <w:p w:rsidR="007D7477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2D5DE0" w:rsidRDefault="00D8763A" w:rsidP="002D5DE0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输入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,x,y</w:t>
            </w:r>
            <w:proofErr w:type="spellEnd"/>
          </w:p>
          <w:p w:rsidR="00571EC0" w:rsidRPr="002D5DE0" w:rsidRDefault="00571EC0" w:rsidP="002D5DE0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其中k为棋盘的2</w:t>
            </w:r>
            <w:r>
              <w:rPr>
                <w:rFonts w:asciiTheme="minorEastAsia" w:eastAsiaTheme="minorEastAsia" w:hAnsiTheme="minorEastAsia"/>
              </w:rPr>
              <w:t>^k</w:t>
            </w:r>
            <w:r>
              <w:rPr>
                <w:rFonts w:asciiTheme="minorEastAsia" w:eastAsiaTheme="minorEastAsia" w:hAnsiTheme="minorEastAsia" w:hint="eastAsia"/>
              </w:rPr>
              <w:t xml:space="preserve">次幂大小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x,y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为残缺坐标</w:t>
            </w:r>
          </w:p>
          <w:p w:rsidR="001D530D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571EC0" w:rsidRDefault="00571EC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输出棋盘的涂色方案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CB1A54" w:rsidRDefault="00277B66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277B66">
              <w:rPr>
                <w:rFonts w:asciiTheme="minorEastAsia" w:eastAsiaTheme="minorEastAsia" w:hAnsiTheme="minorEastAsia"/>
                <w:noProof/>
              </w:rPr>
              <w:lastRenderedPageBreak/>
              <w:drawing>
                <wp:inline distT="0" distB="0" distL="0" distR="0" wp14:anchorId="5B1BED57" wp14:editId="44685B3C">
                  <wp:extent cx="3781453" cy="695806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53" cy="695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A54" w:rsidRDefault="00CB1A54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5F76EC" w:rsidRDefault="007D7477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277B66" w:rsidRDefault="00277B66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277B66">
              <w:rPr>
                <w:rFonts w:asciiTheme="minorEastAsia" w:eastAsiaTheme="minorEastAsia" w:hAnsiTheme="minorEastAsia" w:hint="eastAsia"/>
              </w:rPr>
              <w:t>对一个有向无环图(Directed Acyclic Graph简称DAG)G进行拓扑排序，是将G中所有顶点排成一个线性序列，使得图中任意一对顶点u和v，若边(</w:t>
            </w:r>
            <w:proofErr w:type="spellStart"/>
            <w:r w:rsidRPr="00277B66">
              <w:rPr>
                <w:rFonts w:asciiTheme="minorEastAsia" w:eastAsiaTheme="minorEastAsia" w:hAnsiTheme="minorEastAsia" w:hint="eastAsia"/>
              </w:rPr>
              <w:t>u,v</w:t>
            </w:r>
            <w:proofErr w:type="spellEnd"/>
            <w:r w:rsidRPr="00277B66">
              <w:rPr>
                <w:rFonts w:asciiTheme="minorEastAsia" w:eastAsiaTheme="minorEastAsia" w:hAnsiTheme="minorEastAsia" w:hint="eastAsia"/>
              </w:rPr>
              <w:t>)∈E(G)，则u在线性序列中出现在v之前。通常，这样的线性序列称为满足拓扑次序</w:t>
            </w:r>
          </w:p>
          <w:p w:rsidR="003F0193" w:rsidRDefault="003F0193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对于DAG 只要按照拓扑序维护最短/最长路 即可在O</w:t>
            </w:r>
            <w:r>
              <w:rPr>
                <w:rFonts w:asciiTheme="minorEastAsia" w:eastAsiaTheme="minorEastAsia" w:hAnsiTheme="minorEastAsia"/>
              </w:rPr>
              <w:t>(N)</w:t>
            </w:r>
            <w:r>
              <w:rPr>
                <w:rFonts w:asciiTheme="minorEastAsia" w:eastAsiaTheme="minorEastAsia" w:hAnsiTheme="minorEastAsia" w:hint="eastAsia"/>
              </w:rPr>
              <w:t>时间内算出结果</w:t>
            </w:r>
          </w:p>
          <w:p w:rsidR="007D7477" w:rsidRDefault="0022702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3F0193" w:rsidRDefault="003F0193" w:rsidP="001D530D">
            <w:pPr>
              <w:pStyle w:val="a3"/>
              <w:ind w:left="360"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goalPath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m;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//任务交界点 任务数量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indegree[105];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//入度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outdegree[105];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//初读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[105];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//最早完成时间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[105];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//最晚完成时间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&gt;G[105];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//图G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&gt;G2[105];//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反图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&gt;Edge;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//边集</w:t>
            </w:r>
          </w:p>
          <w:p w:rsidR="003F0193" w:rsidRDefault="003F0193" w:rsidP="003F019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//结果数组</w:t>
            </w:r>
          </w:p>
          <w:p w:rsidR="003F0193" w:rsidRDefault="003F0193" w:rsidP="003F019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&gt;que;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//拓扑队列</w:t>
            </w:r>
          </w:p>
          <w:p w:rsidR="003F0193" w:rsidRDefault="003F0193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};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78719F" w:rsidRDefault="00D916FA" w:rsidP="003F0193">
            <w:pPr>
              <w:pStyle w:val="a3"/>
              <w:ind w:left="36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CC36C8">
              <w:rPr>
                <w:rFonts w:ascii="Arial" w:hAnsi="Arial" w:cs="Arial"/>
                <w:color w:val="333333"/>
                <w:shd w:val="clear" w:color="auto" w:fill="FFFFFF"/>
              </w:rPr>
              <w:t>在现代化管理中，人们常用有向图来描述和分析一项工程的计划和实施过程，一个工程常被分为多个小的子工程，这些子工程被称为活动（</w:t>
            </w:r>
            <w:r w:rsidR="00CC36C8">
              <w:rPr>
                <w:rFonts w:ascii="Arial" w:hAnsi="Arial" w:cs="Arial"/>
                <w:color w:val="333333"/>
                <w:shd w:val="clear" w:color="auto" w:fill="FFFFFF"/>
              </w:rPr>
              <w:t>Activity)</w:t>
            </w:r>
            <w:r w:rsidR="00CC36C8">
              <w:rPr>
                <w:rFonts w:ascii="Arial" w:hAnsi="Arial" w:cs="Arial"/>
                <w:color w:val="333333"/>
                <w:shd w:val="clear" w:color="auto" w:fill="FFFFFF"/>
              </w:rPr>
              <w:t>，在带权有向图中若以顶点表示事件，有向边表示活动，边上的权值表示该活动持续的时间，这样的图简称为</w:t>
            </w:r>
            <w:r w:rsidR="00CC36C8">
              <w:rPr>
                <w:rFonts w:ascii="Arial" w:hAnsi="Arial" w:cs="Arial"/>
                <w:color w:val="333333"/>
                <w:shd w:val="clear" w:color="auto" w:fill="FFFFFF"/>
              </w:rPr>
              <w:t>AOE</w:t>
            </w:r>
            <w:r w:rsidR="00CC36C8">
              <w:rPr>
                <w:rFonts w:ascii="Arial" w:hAnsi="Arial" w:cs="Arial"/>
                <w:color w:val="333333"/>
                <w:shd w:val="clear" w:color="auto" w:fill="FFFFFF"/>
              </w:rPr>
              <w:t>网。</w:t>
            </w:r>
          </w:p>
          <w:p w:rsidR="00CC36C8" w:rsidRPr="00CC36C8" w:rsidRDefault="00CC36C8" w:rsidP="00CC36C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CC36C8">
              <w:rPr>
                <w:rFonts w:ascii="Arial" w:hAnsi="Arial" w:cs="Arial"/>
                <w:color w:val="333333"/>
                <w:kern w:val="0"/>
              </w:rPr>
              <w:t>拓扑排序是一种对非线性结构的有向图进行线性化的重要手段。在给定的有向图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G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中，若顶点序列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Vi1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，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Vi2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，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Vi3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，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....,Vin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，。满足下列条件：若在有向图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G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中从顶点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Vi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，到顶点</w:t>
            </w:r>
            <w:proofErr w:type="spellStart"/>
            <w:r w:rsidRPr="00CC36C8">
              <w:rPr>
                <w:rFonts w:ascii="Arial" w:hAnsi="Arial" w:cs="Arial"/>
                <w:color w:val="333333"/>
                <w:kern w:val="0"/>
              </w:rPr>
              <w:t>Vj</w:t>
            </w:r>
            <w:proofErr w:type="spellEnd"/>
            <w:r w:rsidRPr="00CC36C8">
              <w:rPr>
                <w:rFonts w:ascii="Arial" w:hAnsi="Arial" w:cs="Arial"/>
                <w:color w:val="333333"/>
                <w:kern w:val="0"/>
              </w:rPr>
              <w:t>有一条路径，则在序列中顶点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Vi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必在顶点</w:t>
            </w:r>
            <w:proofErr w:type="spellStart"/>
            <w:r w:rsidRPr="00CC36C8">
              <w:rPr>
                <w:rFonts w:ascii="Arial" w:hAnsi="Arial" w:cs="Arial"/>
                <w:color w:val="333333"/>
                <w:kern w:val="0"/>
              </w:rPr>
              <w:t>Vj</w:t>
            </w:r>
            <w:proofErr w:type="spellEnd"/>
            <w:r w:rsidRPr="00CC36C8">
              <w:rPr>
                <w:rFonts w:ascii="Arial" w:hAnsi="Arial" w:cs="Arial"/>
                <w:color w:val="333333"/>
                <w:kern w:val="0"/>
              </w:rPr>
              <w:t>之前，便称这个序列为一个拓扑序列。求一个有向图拓扑序列的过程称为拓扑排序。</w:t>
            </w:r>
            <w:r w:rsidRPr="00CC36C8">
              <w:rPr>
                <w:rFonts w:ascii="Arial" w:hAnsi="Arial" w:cs="Arial"/>
                <w:color w:val="333333"/>
                <w:kern w:val="0"/>
              </w:rPr>
              <w:br/>
            </w:r>
            <w:r w:rsidRPr="00CC36C8">
              <w:rPr>
                <w:rFonts w:ascii="Arial" w:hAnsi="Arial" w:cs="Arial"/>
                <w:color w:val="333333"/>
                <w:kern w:val="0"/>
              </w:rPr>
              <w:t xml:space="preserve">　　拓扑排序的方法如下：</w:t>
            </w:r>
            <w:r w:rsidRPr="00CC36C8">
              <w:rPr>
                <w:rFonts w:ascii="Arial" w:hAnsi="Arial" w:cs="Arial"/>
                <w:color w:val="333333"/>
                <w:kern w:val="0"/>
              </w:rPr>
              <w:br/>
            </w:r>
            <w:r w:rsidRPr="00CC36C8">
              <w:rPr>
                <w:rFonts w:ascii="Arial" w:hAnsi="Arial" w:cs="Arial"/>
                <w:color w:val="333333"/>
                <w:kern w:val="0"/>
              </w:rPr>
              <w:t xml:space="preserve">　　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(1)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从图中选择一个人度为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O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的顶点并输出；</w:t>
            </w:r>
            <w:r w:rsidRPr="00CC36C8">
              <w:rPr>
                <w:rFonts w:ascii="Arial" w:hAnsi="Arial" w:cs="Arial"/>
                <w:color w:val="333333"/>
                <w:kern w:val="0"/>
              </w:rPr>
              <w:br/>
            </w:r>
            <w:r w:rsidRPr="00CC36C8">
              <w:rPr>
                <w:rFonts w:ascii="Arial" w:hAnsi="Arial" w:cs="Arial"/>
                <w:color w:val="333333"/>
                <w:kern w:val="0"/>
              </w:rPr>
              <w:t xml:space="preserve">　　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(2)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从图中删掉该顶点及其所有以该顶点为弧尾的弧。</w:t>
            </w:r>
            <w:r w:rsidRPr="00CC36C8">
              <w:rPr>
                <w:rFonts w:ascii="Arial" w:hAnsi="Arial" w:cs="Arial"/>
                <w:color w:val="333333"/>
                <w:kern w:val="0"/>
              </w:rPr>
              <w:br/>
            </w:r>
            <w:r w:rsidRPr="00CC36C8">
              <w:rPr>
                <w:rFonts w:ascii="Arial" w:hAnsi="Arial" w:cs="Arial"/>
                <w:color w:val="333333"/>
                <w:kern w:val="0"/>
              </w:rPr>
              <w:t xml:space="preserve">　　反复执行这两个步骤，直到所有的顶点都被输出，输出的序列就是这个无环有向图的拓扑序列。</w:t>
            </w:r>
          </w:p>
          <w:p w:rsidR="00CC36C8" w:rsidRPr="00CC36C8" w:rsidRDefault="00CC36C8" w:rsidP="00CC36C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CC36C8">
              <w:rPr>
                <w:rFonts w:ascii="Arial" w:hAnsi="Arial" w:cs="Arial"/>
                <w:color w:val="333333"/>
                <w:kern w:val="0"/>
              </w:rPr>
              <w:t>如果在带权有向图中，用顶点表示事件，用有向边表示活动，边上的权值表示活动的开销，则此带权有向图称为边活动网，简称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AOE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网。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AOE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网是一个有向无环图。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AOE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网是用来描述由许多交叉活动组成的复杂计划和工程的方法，比如某工程的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AOE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网。</w:t>
            </w:r>
          </w:p>
          <w:p w:rsidR="00CC36C8" w:rsidRPr="00CC36C8" w:rsidRDefault="00CC36C8" w:rsidP="00CC36C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CC36C8">
              <w:rPr>
                <w:rFonts w:ascii="Arial" w:hAnsi="Arial" w:cs="Arial"/>
                <w:color w:val="333333"/>
                <w:kern w:val="0"/>
              </w:rPr>
              <w:t>在工程中用边表示活动，边上的权表示完成这项活动所需要的时间，顶点表示某项活动的开始，顶点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1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称为源点（或起点），表示整个工程开始，顶点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2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称为汇点（或终点），表示整个工程的结束。用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AOE</w:t>
            </w:r>
            <w:r w:rsidRPr="00CC36C8">
              <w:rPr>
                <w:rFonts w:ascii="Arial" w:hAnsi="Arial" w:cs="Arial"/>
                <w:color w:val="333333"/>
                <w:kern w:val="0"/>
              </w:rPr>
              <w:t>网来估算工程的最短工期（完成整个工程至少需要多少时间）以及哪些活动是影响工程进展的关键</w:t>
            </w:r>
          </w:p>
          <w:p w:rsidR="00CC36C8" w:rsidRPr="00CC36C8" w:rsidRDefault="00CC36C8" w:rsidP="003F0193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CE6C07" w:rsidRPr="00EB1BF2" w:rsidRDefault="00CE6C0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noProof/>
              </w:rPr>
            </w:pP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3F0193">
              <w:rPr>
                <w:rFonts w:asciiTheme="minorEastAsia" w:eastAsiaTheme="minorEastAsia" w:hAnsiTheme="minorEastAsia" w:hint="eastAsia"/>
                <w:noProof/>
              </w:rPr>
              <w:t>输入: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7 8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1 2 4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1 3 3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2 4 5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3 4 3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4 5 1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4 6 6</w:t>
            </w:r>
          </w:p>
          <w:p w:rsidR="003F0193" w:rsidRPr="003F0193" w:rsidRDefault="003F0193" w:rsidP="003F0193">
            <w:pPr>
              <w:widowControl/>
              <w:jc w:val="left"/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lastRenderedPageBreak/>
              <w:t>5 7 5</w:t>
            </w:r>
          </w:p>
          <w:p w:rsidR="003F0193" w:rsidRPr="00EB1BF2" w:rsidRDefault="003F0193" w:rsidP="003F019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3F0193">
              <w:rPr>
                <w:rFonts w:ascii="DejaVu Sans Mono" w:hAnsi="DejaVu Sans Mono" w:cs="DejaVu Sans Mono"/>
                <w:color w:val="4F4F4F"/>
                <w:kern w:val="0"/>
                <w:shd w:val="clear" w:color="auto" w:fill="F6F8FA"/>
              </w:rPr>
              <w:t>6 7 2</w:t>
            </w:r>
          </w:p>
          <w:p w:rsidR="00CE6C07" w:rsidRDefault="003F0193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</w:t>
            </w:r>
          </w:p>
          <w:p w:rsidR="003F0193" w:rsidRPr="00EB1BF2" w:rsidRDefault="003F0193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3F019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07EC1F7D" wp14:editId="4E7CB462">
                  <wp:extent cx="1547824" cy="144781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24" cy="14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77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3F0193" w:rsidRDefault="003F0193" w:rsidP="00E16B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关键活动可以转化为求最长路问题 在最长路上的边均为关键活动</w:t>
            </w:r>
          </w:p>
          <w:p w:rsidR="003F0193" w:rsidRDefault="003F0193" w:rsidP="00E16B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通过在入度为0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出度为0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的节点建立源点汇点 可以优化掉 枚举最长路起点的复杂度</w:t>
            </w:r>
          </w:p>
          <w:p w:rsidR="00E16BE3" w:rsidRPr="00EB1BF2" w:rsidRDefault="00CE6C07" w:rsidP="00E16BE3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  <w:p w:rsidR="00CC36C8" w:rsidRDefault="00A6096B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  <w:r w:rsidRPr="00A6096B">
              <w:rPr>
                <w:rFonts w:asciiTheme="minorEastAsia" w:eastAsiaTheme="minorEastAsia" w:hAnsiTheme="minorEastAsia" w:hint="eastAsia"/>
                <w:b/>
              </w:rPr>
              <w:t>m</w:t>
            </w:r>
            <w:r w:rsidRPr="00A6096B">
              <w:rPr>
                <w:rFonts w:asciiTheme="minorEastAsia" w:eastAsiaTheme="minorEastAsia" w:hAnsiTheme="minorEastAsia"/>
                <w:b/>
              </w:rPr>
              <w:t>ain.cpp</w:t>
            </w:r>
            <w:r w:rsidR="00CC36C8">
              <w:rPr>
                <w:rFonts w:asciiTheme="minorEastAsia" w:eastAsiaTheme="minorEastAsia" w:hAnsiTheme="minorEastAsia"/>
                <w:b/>
              </w:rPr>
              <w:t>]</w:t>
            </w:r>
            <w:r w:rsidR="00CC36C8"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 xml:space="preserve"> 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"goalPath.h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m, n;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m;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goalPath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(n, m);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gp.run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E16BE3" w:rsidRDefault="00CC36C8" w:rsidP="00CC36C8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6096B" w:rsidRDefault="00A6096B" w:rsidP="00CC36C8">
            <w:pPr>
              <w:pStyle w:val="a3"/>
              <w:ind w:left="360" w:firstLineChars="0" w:firstLine="0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  <w:proofErr w:type="spellStart"/>
            <w:r w:rsidRPr="00A6096B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6096B">
              <w:rPr>
                <w:rFonts w:asciiTheme="minorEastAsia" w:eastAsiaTheme="minorEastAsia" w:hAnsiTheme="minorEastAsia"/>
                <w:b/>
              </w:rPr>
              <w:t>xternSort.h</w:t>
            </w:r>
            <w:proofErr w:type="spellEnd"/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from, to, value,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edgeid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 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(from !=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from &lt;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edgeid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.edgeid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goalPath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goalPath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n_in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m_in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n_in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m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m_in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1; a &lt;= m; ++a)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z;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G[x].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x,y,z,a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G2[y].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y,x,z,a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Edge.push_back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x,y,z,a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indegree[y]++;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outdegree[x]++;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run()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添加源点汇点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1; a &lt;= n; ++a)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(indegree[a] == 0)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G[0].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 0,a,0,0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G2[a].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 a,0,0,0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(outdegree[a] == 0)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G[a].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a,n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G2[n + 1].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 n + 1,a,0,0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fill_n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 + 2, 0);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 0,0,0,0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 z : G[x.to])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[z.to] = max(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[z.to],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[x.to]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z.value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(--indegree[z.to] &lt;= 0)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(z);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(num &lt; n + 2)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 0,n + 1,0,0 });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fill_n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 + 2, 0x3f3f3f3f);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[n + 1]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[n + 1];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 z : G2[x.to])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[z.to] = min(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[z.to],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[x.to]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z.value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(--outdegree[z.to] &lt;= 0)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(z);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: Edge)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[x.to] -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x.from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x.value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== 0)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ans.push_back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(x);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ans.begin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ans.end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[n + 1]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: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x.from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x.to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最早完成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1; a &lt;= n; ++a)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[a]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最晚完成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1; a &lt;= n; ++a) {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[a]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indegree[105];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outdegree[105];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earlyFinish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lastFinish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&gt;G[105];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&gt;G2[105];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&gt;Edge;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36C8" w:rsidRDefault="00CC36C8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&gt;que;</w:t>
            </w:r>
          </w:p>
          <w:p w:rsidR="00CC36C8" w:rsidRPr="00A6096B" w:rsidRDefault="00CC36C8" w:rsidP="00CC36C8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991" w:rsidRDefault="00B37991" w:rsidP="0075411E">
      <w:r>
        <w:separator/>
      </w:r>
    </w:p>
  </w:endnote>
  <w:endnote w:type="continuationSeparator" w:id="0">
    <w:p w:rsidR="00B37991" w:rsidRDefault="00B37991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991" w:rsidRDefault="00B37991" w:rsidP="0075411E">
      <w:r>
        <w:separator/>
      </w:r>
    </w:p>
  </w:footnote>
  <w:footnote w:type="continuationSeparator" w:id="0">
    <w:p w:rsidR="00B37991" w:rsidRDefault="00B37991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44"/>
    <w:multiLevelType w:val="hybridMultilevel"/>
    <w:tmpl w:val="F6ACA522"/>
    <w:lvl w:ilvl="0" w:tplc="D0AAC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A0838"/>
    <w:multiLevelType w:val="hybridMultilevel"/>
    <w:tmpl w:val="3BD27054"/>
    <w:lvl w:ilvl="0" w:tplc="24C4E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4"/>
    <w:rsid w:val="0004294F"/>
    <w:rsid w:val="00072664"/>
    <w:rsid w:val="000741DB"/>
    <w:rsid w:val="00084889"/>
    <w:rsid w:val="000A6DBD"/>
    <w:rsid w:val="000C106C"/>
    <w:rsid w:val="000D7E63"/>
    <w:rsid w:val="0011229B"/>
    <w:rsid w:val="001123E5"/>
    <w:rsid w:val="0017140E"/>
    <w:rsid w:val="0018115F"/>
    <w:rsid w:val="00196510"/>
    <w:rsid w:val="001D530D"/>
    <w:rsid w:val="0022702D"/>
    <w:rsid w:val="002309B7"/>
    <w:rsid w:val="00277B66"/>
    <w:rsid w:val="002D5DE0"/>
    <w:rsid w:val="0036755A"/>
    <w:rsid w:val="0039684C"/>
    <w:rsid w:val="003A1331"/>
    <w:rsid w:val="003F0193"/>
    <w:rsid w:val="00437FC5"/>
    <w:rsid w:val="00475EA9"/>
    <w:rsid w:val="004B02AD"/>
    <w:rsid w:val="004B46C0"/>
    <w:rsid w:val="00527731"/>
    <w:rsid w:val="00557D67"/>
    <w:rsid w:val="00562341"/>
    <w:rsid w:val="00571EC0"/>
    <w:rsid w:val="00586CB1"/>
    <w:rsid w:val="005F76EC"/>
    <w:rsid w:val="00600BF3"/>
    <w:rsid w:val="006C2B37"/>
    <w:rsid w:val="006F3172"/>
    <w:rsid w:val="006F591B"/>
    <w:rsid w:val="0075411E"/>
    <w:rsid w:val="00786007"/>
    <w:rsid w:val="0078719F"/>
    <w:rsid w:val="007901E7"/>
    <w:rsid w:val="007A7A07"/>
    <w:rsid w:val="007D1D4A"/>
    <w:rsid w:val="007D7477"/>
    <w:rsid w:val="007E09C4"/>
    <w:rsid w:val="00814F9B"/>
    <w:rsid w:val="00816E8A"/>
    <w:rsid w:val="008C4874"/>
    <w:rsid w:val="008D73E8"/>
    <w:rsid w:val="009228DE"/>
    <w:rsid w:val="009560F7"/>
    <w:rsid w:val="00982068"/>
    <w:rsid w:val="00A42F9C"/>
    <w:rsid w:val="00A6096B"/>
    <w:rsid w:val="00A922C2"/>
    <w:rsid w:val="00A94CF7"/>
    <w:rsid w:val="00AA55C9"/>
    <w:rsid w:val="00AD4AE1"/>
    <w:rsid w:val="00B13C94"/>
    <w:rsid w:val="00B22C7C"/>
    <w:rsid w:val="00B37991"/>
    <w:rsid w:val="00B82E57"/>
    <w:rsid w:val="00BB4739"/>
    <w:rsid w:val="00C139A3"/>
    <w:rsid w:val="00C20890"/>
    <w:rsid w:val="00C74F6A"/>
    <w:rsid w:val="00C86212"/>
    <w:rsid w:val="00CB1A54"/>
    <w:rsid w:val="00CC36C8"/>
    <w:rsid w:val="00CC57A3"/>
    <w:rsid w:val="00CE69AA"/>
    <w:rsid w:val="00CE6C07"/>
    <w:rsid w:val="00CF122B"/>
    <w:rsid w:val="00D3051B"/>
    <w:rsid w:val="00D72288"/>
    <w:rsid w:val="00D835CA"/>
    <w:rsid w:val="00D8763A"/>
    <w:rsid w:val="00D916FA"/>
    <w:rsid w:val="00DB271C"/>
    <w:rsid w:val="00DC6FE3"/>
    <w:rsid w:val="00DE3A64"/>
    <w:rsid w:val="00E16BE3"/>
    <w:rsid w:val="00E83D1A"/>
    <w:rsid w:val="00E84C53"/>
    <w:rsid w:val="00EB1BF2"/>
    <w:rsid w:val="00FF22B0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714E8-48A6-4B79-B60F-4FF8015F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D4A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4AE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640</Words>
  <Characters>3650</Characters>
  <Application>Microsoft Office Word</Application>
  <DocSecurity>0</DocSecurity>
  <Lines>30</Lines>
  <Paragraphs>8</Paragraphs>
  <ScaleCrop>false</ScaleCrop>
  <Company>sdu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Zonghe Yuan</cp:lastModifiedBy>
  <cp:revision>1</cp:revision>
  <dcterms:created xsi:type="dcterms:W3CDTF">2019-03-24T01:48:00Z</dcterms:created>
  <dcterms:modified xsi:type="dcterms:W3CDTF">2019-05-20T06:12:00Z</dcterms:modified>
</cp:coreProperties>
</file>