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4BFCD" w14:textId="77777777" w:rsidR="006849A8" w:rsidRDefault="006849A8" w:rsidP="006849A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Supplementary information 1. </w:t>
      </w:r>
      <w:r>
        <w:rPr>
          <w:rFonts w:ascii="Times New Roman" w:hAnsi="Times New Roman" w:cs="Times New Roman"/>
          <w:sz w:val="21"/>
          <w:szCs w:val="21"/>
        </w:rPr>
        <w:t xml:space="preserve">Search strategy; Data processing; Parameter settings of </w:t>
      </w:r>
      <w:proofErr w:type="spellStart"/>
      <w:r>
        <w:rPr>
          <w:rFonts w:ascii="Times New Roman" w:hAnsi="Times New Roman" w:cs="Times New Roman"/>
          <w:sz w:val="21"/>
          <w:szCs w:val="21"/>
        </w:rPr>
        <w:t>CiteSpace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Bibliomysurf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R package and </w:t>
      </w:r>
      <w:proofErr w:type="spellStart"/>
      <w:r>
        <w:rPr>
          <w:rFonts w:ascii="Times New Roman" w:hAnsi="Times New Roman" w:cs="Times New Roman"/>
          <w:sz w:val="21"/>
          <w:szCs w:val="21"/>
        </w:rPr>
        <w:t>VOSviewer</w:t>
      </w:r>
      <w:proofErr w:type="spellEnd"/>
      <w:r>
        <w:rPr>
          <w:rFonts w:ascii="Times New Roman" w:hAnsi="Times New Roman" w:cs="Times New Roman"/>
          <w:sz w:val="21"/>
          <w:szCs w:val="21"/>
        </w:rPr>
        <w:t>.</w:t>
      </w:r>
    </w:p>
    <w:p w14:paraId="056F0127" w14:textId="77777777" w:rsidR="006849A8" w:rsidRDefault="006849A8" w:rsidP="006849A8">
      <w:pPr>
        <w:spacing w:line="240" w:lineRule="auto"/>
        <w:rPr>
          <w:rStyle w:val="trans-sentence"/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</w:pPr>
      <w:r>
        <w:rPr>
          <w:rStyle w:val="trans-sentence"/>
          <w:rFonts w:ascii="Times New Roman" w:hAnsi="Times New Roman" w:cs="Times New Roman" w:hint="eastAsia"/>
          <w:b/>
          <w:bCs/>
          <w:color w:val="333333"/>
          <w:sz w:val="21"/>
          <w:szCs w:val="21"/>
          <w:shd w:val="clear" w:color="auto" w:fill="FFFFFF"/>
        </w:rPr>
        <w:t xml:space="preserve">1. </w:t>
      </w:r>
      <w:r>
        <w:rPr>
          <w:rStyle w:val="trans-sentence"/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  <w:t xml:space="preserve">Search strategy </w:t>
      </w:r>
    </w:p>
    <w:p w14:paraId="0E8BFB4E" w14:textId="77777777" w:rsidR="006849A8" w:rsidRDefault="006849A8" w:rsidP="006849A8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Style w:val="trans-sentence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Hydrogel-related keywords are obtained in three databases (PubMed, Embase and Cochrane). By </w:t>
      </w:r>
      <w:r>
        <w:rPr>
          <w:rStyle w:val="trans-sentence"/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 xml:space="preserve">the </w:t>
      </w:r>
      <w:r>
        <w:rPr>
          <w:rStyle w:val="trans-sentence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Boolean operation logic, the final retrieval formula is obtained:</w:t>
      </w:r>
    </w:p>
    <w:p w14:paraId="2B34936A" w14:textId="77777777" w:rsidR="006849A8" w:rsidRDefault="006849A8" w:rsidP="006849A8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(((((((((TS</w:t>
      </w:r>
      <w:proofErr w:type="gramStart"/>
      <w:r>
        <w:rPr>
          <w:rFonts w:ascii="Times New Roman" w:hAnsi="Times New Roman" w:cs="Times New Roman"/>
          <w:sz w:val="21"/>
          <w:szCs w:val="21"/>
        </w:rPr>
        <w:t>=(</w:t>
      </w:r>
      <w:proofErr w:type="gramEnd"/>
      <w:r>
        <w:rPr>
          <w:rFonts w:ascii="Times New Roman" w:hAnsi="Times New Roman" w:cs="Times New Roman"/>
          <w:sz w:val="21"/>
          <w:szCs w:val="21"/>
        </w:rPr>
        <w:t>gamma polymerized hydrogel)) OR TS=(Hydrogel)) OR TS=(Hydrogels)) OR TS=(In Situ Hydrogels)) OR TS=(In Situ Hydrogel)) OR TS=(Hydrogel, In Situ)) OR TS=(Hydrogel In Situ)) OR TS=(Patterned Hydrogels)) OR TS=(Patterned Hydrogel)) OR TS=(Hydrogel, Patterned)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p w14:paraId="1B080634" w14:textId="77777777" w:rsidR="006849A8" w:rsidRDefault="006849A8" w:rsidP="006849A8">
      <w:pPr>
        <w:spacing w:line="240" w:lineRule="auto"/>
        <w:rPr>
          <w:rStyle w:val="trans-sentence"/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</w:pPr>
      <w:r>
        <w:rPr>
          <w:rStyle w:val="trans-sentence"/>
          <w:rFonts w:ascii="Times New Roman" w:hAnsi="Times New Roman" w:cs="Times New Roman"/>
          <w:b/>
          <w:bCs/>
          <w:sz w:val="21"/>
          <w:szCs w:val="21"/>
        </w:rPr>
        <w:t>2. Data processing</w:t>
      </w:r>
    </w:p>
    <w:p w14:paraId="1DE2B150" w14:textId="77777777" w:rsidR="006849A8" w:rsidRDefault="006849A8" w:rsidP="006849A8">
      <w:pPr>
        <w:spacing w:line="24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Before using 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Citespace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software for analysis, the literature obtained from WOSCC will be de-duplicated and transformed by 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Citespace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.</w:t>
      </w:r>
    </w:p>
    <w:p w14:paraId="1CB91B4A" w14:textId="77777777" w:rsidR="006849A8" w:rsidRDefault="006849A8" w:rsidP="006849A8">
      <w:pPr>
        <w:spacing w:line="240" w:lineRule="auto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Journals and authors are ranked 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by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certain standards, and this process will be tested by three team members.</w:t>
      </w:r>
    </w:p>
    <w:p w14:paraId="04589577" w14:textId="77777777" w:rsidR="006849A8" w:rsidRDefault="006849A8" w:rsidP="006849A8">
      <w:pPr>
        <w:spacing w:line="24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The results of reclassified keywords will be checked and tested five times.</w:t>
      </w:r>
    </w:p>
    <w:p w14:paraId="556AB6D1" w14:textId="77777777" w:rsidR="006849A8" w:rsidRDefault="006849A8" w:rsidP="006849A8">
      <w:pPr>
        <w:spacing w:line="24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Co-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citation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 xml:space="preserve">networks 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and 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burstness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analysis will be made twice by 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Citespace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, and the analysis results of the two times will be checked. If the results of the previous two times are inconsistent, 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it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will be re-made to avoid system errors.</w:t>
      </w:r>
    </w:p>
    <w:p w14:paraId="79F45FCA" w14:textId="77777777" w:rsidR="006849A8" w:rsidRDefault="006849A8" w:rsidP="006849A8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Style w:val="af2"/>
          <w:rFonts w:ascii="Times New Roman" w:hAnsi="Times New Roman" w:cs="Times New Roman"/>
          <w:sz w:val="21"/>
          <w:szCs w:val="21"/>
          <w:shd w:val="clear" w:color="auto" w:fill="FFFFFF"/>
        </w:rPr>
        <w:t>The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results of citation </w:t>
      </w:r>
      <w:proofErr w:type="spellStart"/>
      <w:r>
        <w:rPr>
          <w:rStyle w:val="af2"/>
          <w:rFonts w:ascii="Times New Roman" w:hAnsi="Times New Roman" w:cs="Times New Roman" w:hint="eastAsia"/>
          <w:sz w:val="21"/>
          <w:szCs w:val="21"/>
          <w:shd w:val="clear" w:color="auto" w:fill="FFFFFF"/>
        </w:rPr>
        <w:t>burstness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analysis in various </w:t>
      </w:r>
      <w:r>
        <w:rPr>
          <w:rStyle w:val="af2"/>
          <w:rFonts w:ascii="Times New Roman" w:hAnsi="Times New Roman" w:cs="Times New Roman"/>
          <w:sz w:val="21"/>
          <w:szCs w:val="21"/>
          <w:shd w:val="clear" w:color="auto" w:fill="FFFFFF"/>
        </w:rPr>
        <w:t>fields need to be analyzed and paid attention to,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such as analyzing and summarizing literature or keywords with high </w:t>
      </w:r>
      <w:r>
        <w:rPr>
          <w:rStyle w:val="af2"/>
          <w:rFonts w:ascii="Times New Roman" w:hAnsi="Times New Roman" w:cs="Times New Roman"/>
          <w:sz w:val="21"/>
          <w:szCs w:val="21"/>
          <w:shd w:val="clear" w:color="auto" w:fill="FFFFFF"/>
        </w:rPr>
        <w:t>outburst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intensity and recent </w:t>
      </w:r>
      <w:proofErr w:type="spellStart"/>
      <w:r>
        <w:rPr>
          <w:rStyle w:val="af2"/>
          <w:rFonts w:ascii="Times New Roman" w:hAnsi="Times New Roman" w:cs="Times New Roman"/>
          <w:sz w:val="21"/>
          <w:szCs w:val="21"/>
          <w:shd w:val="clear" w:color="auto" w:fill="FFFFFF"/>
        </w:rPr>
        <w:t>burst</w:t>
      </w:r>
      <w:r>
        <w:rPr>
          <w:rStyle w:val="af2"/>
          <w:rFonts w:ascii="Times New Roman" w:hAnsi="Times New Roman" w:cs="Times New Roman" w:hint="eastAsia"/>
          <w:sz w:val="21"/>
          <w:szCs w:val="21"/>
          <w:shd w:val="clear" w:color="auto" w:fill="FFFFFF"/>
        </w:rPr>
        <w:t>ness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14:paraId="2F0BCFDB" w14:textId="77777777" w:rsidR="006849A8" w:rsidRDefault="006849A8" w:rsidP="006849A8">
      <w:pPr>
        <w:spacing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3. Parameter setting</w:t>
      </w:r>
    </w:p>
    <w:p w14:paraId="7331C79E" w14:textId="77777777" w:rsidR="006849A8" w:rsidRDefault="006849A8" w:rsidP="006849A8">
      <w:pPr>
        <w:spacing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3.1Citespace</w:t>
      </w:r>
    </w:p>
    <w:p w14:paraId="57C3E80A" w14:textId="77777777" w:rsidR="006849A8" w:rsidRDefault="006849A8" w:rsidP="006849A8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-Time Slicing (Years Per Slice=1)</w:t>
      </w:r>
    </w:p>
    <w:p w14:paraId="11A9BA5A" w14:textId="77777777" w:rsidR="006849A8" w:rsidRDefault="006849A8" w:rsidP="006849A8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-Links (Strength: Cosine; Scope: Within Slices)</w:t>
      </w:r>
    </w:p>
    <w:p w14:paraId="375EC5B2" w14:textId="77777777" w:rsidR="006849A8" w:rsidRDefault="006849A8" w:rsidP="006849A8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-Selection Criteria</w:t>
      </w:r>
    </w:p>
    <w:p w14:paraId="49D2FD94" w14:textId="77777777" w:rsidR="006849A8" w:rsidRDefault="006849A8" w:rsidP="006849A8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Style w:val="trans-sentence"/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T</w:t>
      </w:r>
      <w:r>
        <w:rPr>
          <w:rStyle w:val="trans-sentence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he scale factor K of the total </w:t>
      </w:r>
      <w:r>
        <w:rPr>
          <w:rFonts w:ascii="Times New Roman" w:hAnsi="Times New Roman" w:cs="Times New Roman"/>
          <w:szCs w:val="21"/>
          <w:shd w:val="clear" w:color="auto" w:fill="FFFFFF"/>
        </w:rPr>
        <w:t>literature</w:t>
      </w:r>
      <w:r>
        <w:rPr>
          <w:rStyle w:val="trans-sentence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group is 25; </w:t>
      </w:r>
      <w:r>
        <w:rPr>
          <w:rStyle w:val="trans-sentence"/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T</w:t>
      </w:r>
      <w:r>
        <w:rPr>
          <w:rStyle w:val="trans-sentence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he scale factor K of </w:t>
      </w:r>
      <w:r>
        <w:rPr>
          <w:rStyle w:val="trans-sentence"/>
          <w:rFonts w:ascii="Times New Roman" w:hAnsi="Times New Roman" w:cs="Times New Roman"/>
          <w:color w:val="333333"/>
          <w:sz w:val="21"/>
          <w:szCs w:val="21"/>
        </w:rPr>
        <w:t>20-24 group</w:t>
      </w:r>
      <w:r>
        <w:rPr>
          <w:rStyle w:val="trans-sentence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and </w:t>
      </w:r>
      <w:r>
        <w:rPr>
          <w:rStyle w:val="trans-sentence"/>
          <w:rFonts w:ascii="Times New Roman" w:hAnsi="Times New Roman" w:cs="Times New Roman"/>
          <w:color w:val="333333"/>
          <w:sz w:val="21"/>
          <w:szCs w:val="21"/>
        </w:rPr>
        <w:t>district 1 group</w:t>
      </w:r>
      <w:r>
        <w:rPr>
          <w:rStyle w:val="trans-sentence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= 50.</w:t>
      </w:r>
    </w:p>
    <w:p w14:paraId="3E56EE48" w14:textId="77777777" w:rsidR="006849A8" w:rsidRDefault="006849A8" w:rsidP="006849A8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Top N: Select top 50 levels of most cited or occurred items from each slice.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</w:p>
    <w:p w14:paraId="28001FFE" w14:textId="77777777" w:rsidR="006849A8" w:rsidRDefault="006849A8" w:rsidP="006849A8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Top N%: Select top 10.0% of most cited or occurred items from each slice. The maximum number of selected items per slice 100.</w:t>
      </w:r>
    </w:p>
    <w:p w14:paraId="27D812F7" w14:textId="77777777" w:rsidR="006849A8" w:rsidRDefault="006849A8" w:rsidP="006849A8">
      <w:pPr>
        <w:spacing w:after="0" w:line="240" w:lineRule="auto"/>
        <w:rPr>
          <w:rStyle w:val="trans-sentence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Style w:val="trans-sentence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-</w:t>
      </w:r>
      <w:r>
        <w:rPr>
          <w:rStyle w:val="trans-sentence"/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C</w:t>
      </w:r>
      <w:r>
        <w:rPr>
          <w:rStyle w:val="trans-sentence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lustering method (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Literature</w:t>
      </w:r>
      <w:r>
        <w:rPr>
          <w:rStyle w:val="trans-sentence"/>
          <w:rFonts w:ascii="Times New Roman" w:hAnsi="Times New Roman" w:cs="Times New Roman"/>
          <w:sz w:val="21"/>
          <w:szCs w:val="21"/>
        </w:rPr>
        <w:t xml:space="preserve"> co-citation clustering adopts T: Title words.</w:t>
      </w:r>
      <w:r>
        <w:rPr>
          <w:rStyle w:val="trans-sentence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; The clustering of keywords and authors adopts K: Keywords).</w:t>
      </w:r>
    </w:p>
    <w:p w14:paraId="275C5058" w14:textId="77777777" w:rsidR="006849A8" w:rsidRDefault="006849A8" w:rsidP="006849A8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- </w:t>
      </w:r>
      <w:proofErr w:type="spellStart"/>
      <w:r>
        <w:rPr>
          <w:rFonts w:ascii="Times New Roman" w:hAnsi="Times New Roman" w:cs="Times New Roman"/>
          <w:sz w:val="21"/>
          <w:szCs w:val="21"/>
        </w:rPr>
        <w:t>Burstness</w:t>
      </w:r>
      <w:proofErr w:type="spellEnd"/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eastAsia="宋体" w:hAnsi="Times New Roman" w:cs="Times New Roman"/>
          <w:kern w:val="0"/>
          <w:sz w:val="21"/>
          <w:szCs w:val="21"/>
        </w:rPr>
        <w:t>α</w:t>
      </w:r>
      <w:r>
        <w:rPr>
          <w:rFonts w:ascii="Times New Roman" w:eastAsia="宋体" w:hAnsi="Times New Roman" w:cs="Times New Roman"/>
          <w:kern w:val="0"/>
          <w:sz w:val="21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kern w:val="0"/>
          <w:sz w:val="21"/>
          <w:szCs w:val="21"/>
        </w:rPr>
        <w:t>/α</w:t>
      </w:r>
      <w:r>
        <w:rPr>
          <w:rFonts w:ascii="Times New Roman" w:eastAsia="宋体" w:hAnsi="Times New Roman" w:cs="Times New Roman"/>
          <w:kern w:val="0"/>
          <w:sz w:val="21"/>
          <w:szCs w:val="21"/>
          <w:vertAlign w:val="subscript"/>
        </w:rPr>
        <w:t>0</w:t>
      </w:r>
      <w:r>
        <w:rPr>
          <w:rFonts w:ascii="Times New Roman" w:eastAsia="宋体" w:hAnsi="Times New Roman" w:cs="Times New Roman"/>
          <w:kern w:val="0"/>
          <w:sz w:val="21"/>
          <w:szCs w:val="21"/>
        </w:rPr>
        <w:t xml:space="preserve"> =2.0,γ=1.0</w:t>
      </w:r>
      <w:r>
        <w:rPr>
          <w:rFonts w:ascii="Times New Roman" w:hAnsi="Times New Roman" w:cs="Times New Roman"/>
          <w:sz w:val="21"/>
          <w:szCs w:val="21"/>
        </w:rPr>
        <w:t>）</w:t>
      </w:r>
    </w:p>
    <w:p w14:paraId="1B8305CE" w14:textId="77777777" w:rsidR="006849A8" w:rsidRDefault="006849A8" w:rsidP="006849A8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C826E68" w14:textId="77777777" w:rsidR="006849A8" w:rsidRDefault="006849A8" w:rsidP="006849A8">
      <w:pPr>
        <w:spacing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lastRenderedPageBreak/>
        <w:t xml:space="preserve">3.2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VOSviewer</w:t>
      </w:r>
      <w:proofErr w:type="spellEnd"/>
    </w:p>
    <w:p w14:paraId="02D23299" w14:textId="77777777" w:rsidR="006849A8" w:rsidRDefault="006849A8" w:rsidP="006849A8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 create a map based on bibliographic data.</w:t>
      </w:r>
    </w:p>
    <w:p w14:paraId="54EBCE81" w14:textId="77777777" w:rsidR="006849A8" w:rsidRDefault="006849A8" w:rsidP="006849A8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 Co-authorship</w:t>
      </w: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Type of analysis: Co-authorship; Unit of analysis: Authors; Minimum number of literature of an author=1; Number of authors to be selected=1000</w:t>
      </w:r>
      <w:r>
        <w:rPr>
          <w:rFonts w:ascii="Times New Roman" w:hAnsi="Times New Roman" w:cs="Times New Roman"/>
          <w:sz w:val="21"/>
          <w:szCs w:val="21"/>
        </w:rPr>
        <w:t>）</w:t>
      </w:r>
    </w:p>
    <w:p w14:paraId="755E0A2C" w14:textId="77777777" w:rsidR="006849A8" w:rsidRDefault="006849A8" w:rsidP="006849A8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 Journal</w:t>
      </w: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Type of analysis: Citation</w:t>
      </w:r>
      <w:r>
        <w:rPr>
          <w:rFonts w:ascii="Times New Roman" w:hAnsi="Times New Roman" w:cs="Times New Roman"/>
          <w:sz w:val="21"/>
          <w:szCs w:val="21"/>
        </w:rPr>
        <w:t>；</w:t>
      </w:r>
      <w:r>
        <w:rPr>
          <w:rFonts w:ascii="Times New Roman" w:hAnsi="Times New Roman" w:cs="Times New Roman"/>
          <w:sz w:val="21"/>
          <w:szCs w:val="21"/>
        </w:rPr>
        <w:t>Unit of analysis: Sources; Minimum number of literature of an author=1; Number of authors to be selected=1000</w:t>
      </w:r>
      <w:r>
        <w:rPr>
          <w:rFonts w:ascii="Times New Roman" w:hAnsi="Times New Roman" w:cs="Times New Roman"/>
          <w:sz w:val="21"/>
          <w:szCs w:val="21"/>
        </w:rPr>
        <w:t>）</w:t>
      </w:r>
    </w:p>
    <w:p w14:paraId="33B92CA0" w14:textId="77777777" w:rsidR="006849A8" w:rsidRDefault="006849A8" w:rsidP="006849A8">
      <w:pPr>
        <w:spacing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3.3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Bibliometrix</w:t>
      </w:r>
      <w:proofErr w:type="spellEnd"/>
    </w:p>
    <w:p w14:paraId="61F1CCAA" w14:textId="77777777" w:rsidR="006849A8" w:rsidRDefault="006849A8" w:rsidP="006849A8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-Sources' Production over Time</w:t>
      </w: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Number of Sources=10</w:t>
      </w:r>
      <w:r>
        <w:rPr>
          <w:rFonts w:ascii="Times New Roman" w:hAnsi="Times New Roman" w:cs="Times New Roman"/>
          <w:sz w:val="21"/>
          <w:szCs w:val="21"/>
        </w:rPr>
        <w:t>）</w:t>
      </w:r>
    </w:p>
    <w:p w14:paraId="14458E18" w14:textId="77777777" w:rsidR="006849A8" w:rsidRDefault="006849A8" w:rsidP="006849A8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-Authors' Local </w:t>
      </w:r>
      <w:proofErr w:type="spellStart"/>
      <w:r>
        <w:rPr>
          <w:rFonts w:ascii="Times New Roman" w:hAnsi="Times New Roman" w:cs="Times New Roman"/>
          <w:sz w:val="21"/>
          <w:szCs w:val="21"/>
        </w:rPr>
        <w:t>lmpact</w:t>
      </w:r>
      <w:proofErr w:type="spellEnd"/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Impact measure</w:t>
      </w:r>
      <w:r>
        <w:rPr>
          <w:rFonts w:ascii="Times New Roman" w:hAnsi="Times New Roman" w:cs="Times New Roman"/>
          <w:sz w:val="21"/>
          <w:szCs w:val="21"/>
        </w:rPr>
        <w:t>：</w:t>
      </w:r>
      <w:r>
        <w:rPr>
          <w:rFonts w:ascii="Times New Roman" w:hAnsi="Times New Roman" w:cs="Times New Roman"/>
          <w:sz w:val="21"/>
          <w:szCs w:val="21"/>
        </w:rPr>
        <w:t>G value and H value; Number of authors=10</w:t>
      </w:r>
      <w:r>
        <w:rPr>
          <w:rFonts w:ascii="Times New Roman" w:hAnsi="Times New Roman" w:cs="Times New Roman"/>
          <w:sz w:val="21"/>
          <w:szCs w:val="21"/>
        </w:rPr>
        <w:t>）</w:t>
      </w:r>
    </w:p>
    <w:p w14:paraId="763B4F96" w14:textId="77777777" w:rsidR="00B66A26" w:rsidRPr="006849A8" w:rsidRDefault="00B66A26"/>
    <w:sectPr w:rsidR="00B66A26" w:rsidRPr="00684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6C797" w14:textId="77777777" w:rsidR="002A25C1" w:rsidRDefault="002A25C1" w:rsidP="006849A8">
      <w:pPr>
        <w:spacing w:after="0" w:line="240" w:lineRule="auto"/>
      </w:pPr>
      <w:r>
        <w:separator/>
      </w:r>
    </w:p>
  </w:endnote>
  <w:endnote w:type="continuationSeparator" w:id="0">
    <w:p w14:paraId="35C687C9" w14:textId="77777777" w:rsidR="002A25C1" w:rsidRDefault="002A25C1" w:rsidP="00684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E77AA" w14:textId="77777777" w:rsidR="002A25C1" w:rsidRDefault="002A25C1" w:rsidP="006849A8">
      <w:pPr>
        <w:spacing w:after="0" w:line="240" w:lineRule="auto"/>
      </w:pPr>
      <w:r>
        <w:separator/>
      </w:r>
    </w:p>
  </w:footnote>
  <w:footnote w:type="continuationSeparator" w:id="0">
    <w:p w14:paraId="600DBFE0" w14:textId="77777777" w:rsidR="002A25C1" w:rsidRDefault="002A25C1" w:rsidP="006849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26"/>
    <w:rsid w:val="002A25C1"/>
    <w:rsid w:val="006849A8"/>
    <w:rsid w:val="00AF0AC6"/>
    <w:rsid w:val="00B6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B5FBAB9-28B6-4858-94F6-48EB5247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9A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6A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6A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6A2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6A2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6A2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6A2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6A2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6A2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6A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66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66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66A2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6A2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66A2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6A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6A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6A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6A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6A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6A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6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6A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6A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6A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6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6A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6A2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849A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849A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849A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849A8"/>
    <w:rPr>
      <w:sz w:val="18"/>
      <w:szCs w:val="18"/>
    </w:rPr>
  </w:style>
  <w:style w:type="character" w:styleId="af2">
    <w:name w:val="Emphasis"/>
    <w:basedOn w:val="a0"/>
    <w:uiPriority w:val="20"/>
    <w:qFormat/>
    <w:rsid w:val="006849A8"/>
    <w:rPr>
      <w:i/>
      <w:iCs/>
    </w:rPr>
  </w:style>
  <w:style w:type="character" w:customStyle="1" w:styleId="trans-sentence">
    <w:name w:val="trans-sentence"/>
    <w:basedOn w:val="a0"/>
    <w:rsid w:val="00684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不东 冬</dc:creator>
  <cp:keywords/>
  <dc:description/>
  <cp:lastModifiedBy>不东 冬</cp:lastModifiedBy>
  <cp:revision>2</cp:revision>
  <dcterms:created xsi:type="dcterms:W3CDTF">2024-06-18T13:18:00Z</dcterms:created>
  <dcterms:modified xsi:type="dcterms:W3CDTF">2024-06-18T13:19:00Z</dcterms:modified>
</cp:coreProperties>
</file>