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1C821" w14:textId="77777777" w:rsidR="00CE4751" w:rsidRPr="00A40E27" w:rsidRDefault="00CE4751" w:rsidP="00CE4751">
      <w:pPr>
        <w:rPr>
          <w:sz w:val="22"/>
          <w:szCs w:val="22"/>
        </w:rPr>
      </w:pPr>
      <w:r w:rsidRPr="00A40E27">
        <w:rPr>
          <w:sz w:val="22"/>
          <w:szCs w:val="22"/>
        </w:rPr>
        <w:t xml:space="preserve">Student name: Yuan Tang / Ruchen Ding </w:t>
      </w:r>
      <w:r>
        <w:rPr>
          <w:rFonts w:hint="eastAsia"/>
          <w:sz w:val="22"/>
          <w:szCs w:val="22"/>
        </w:rPr>
        <w:t>/</w:t>
      </w:r>
      <w:r w:rsidRPr="0054764F">
        <w:rPr>
          <w:sz w:val="22"/>
          <w:szCs w:val="22"/>
        </w:rPr>
        <w:t>Luisa Patricia Cristovao Mota</w:t>
      </w:r>
    </w:p>
    <w:p w14:paraId="019764D9" w14:textId="77777777" w:rsidR="00CE4751" w:rsidRPr="0079044F" w:rsidRDefault="00CE4751" w:rsidP="00CE4751">
      <w:pPr>
        <w:rPr>
          <w:rFonts w:hint="eastAsia"/>
          <w:sz w:val="22"/>
          <w:szCs w:val="22"/>
        </w:rPr>
      </w:pPr>
      <w:r w:rsidRPr="00A40E27">
        <w:rPr>
          <w:sz w:val="22"/>
          <w:szCs w:val="22"/>
        </w:rPr>
        <w:t>Student ID: 041128267 / 040812415</w:t>
      </w:r>
      <w:r>
        <w:rPr>
          <w:rFonts w:hint="eastAsia"/>
          <w:sz w:val="22"/>
          <w:szCs w:val="22"/>
        </w:rPr>
        <w:t>/</w:t>
      </w:r>
      <w:r w:rsidRPr="0054764F">
        <w:rPr>
          <w:sz w:val="22"/>
          <w:szCs w:val="22"/>
        </w:rPr>
        <w:t>041101258</w:t>
      </w:r>
    </w:p>
    <w:p w14:paraId="604C9A83" w14:textId="281C3DF1" w:rsidR="00B02154" w:rsidRPr="00827C18" w:rsidRDefault="0058621E" w:rsidP="00F45214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827C18">
        <w:rPr>
          <w:b/>
          <w:bCs/>
          <w:sz w:val="32"/>
          <w:szCs w:val="32"/>
        </w:rPr>
        <w:t>USAGE INSTRUCTIONS</w:t>
      </w:r>
    </w:p>
    <w:p w14:paraId="4A62BF1C" w14:textId="61AB84B9" w:rsidR="0058621E" w:rsidRPr="00827C18" w:rsidRDefault="0058621E" w:rsidP="00F45214">
      <w:pPr>
        <w:spacing w:after="0" w:line="360" w:lineRule="auto"/>
        <w:rPr>
          <w:sz w:val="22"/>
          <w:szCs w:val="22"/>
        </w:rPr>
      </w:pPr>
      <w:r w:rsidRPr="00827C18">
        <w:rPr>
          <w:sz w:val="22"/>
          <w:szCs w:val="22"/>
        </w:rPr>
        <w:t>User could open the Access application to add, delete, or modify record on views movies, customers and rentals, and the update history will be restored.</w:t>
      </w:r>
    </w:p>
    <w:p w14:paraId="4D014EE8" w14:textId="4760EFD5" w:rsidR="0058621E" w:rsidRPr="00827C18" w:rsidRDefault="00BE28C1" w:rsidP="00F45214">
      <w:pPr>
        <w:spacing w:after="0" w:line="360" w:lineRule="auto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CDD8A47" wp14:editId="1F93158F">
            <wp:extent cx="4126049" cy="3009900"/>
            <wp:effectExtent l="0" t="0" r="8255" b="0"/>
            <wp:docPr id="111886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5" cy="301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87CB" w14:textId="4BB93AA3" w:rsidR="0058621E" w:rsidRDefault="001644DF" w:rsidP="00F45214">
      <w:pPr>
        <w:spacing w:after="0" w:line="360" w:lineRule="auto"/>
        <w:rPr>
          <w:sz w:val="22"/>
          <w:szCs w:val="22"/>
        </w:rPr>
      </w:pPr>
      <w:r w:rsidRPr="00827C18">
        <w:rPr>
          <w:sz w:val="22"/>
          <w:szCs w:val="22"/>
        </w:rPr>
        <w:t xml:space="preserve">When open the </w:t>
      </w:r>
      <w:r w:rsidRPr="00827C18">
        <w:rPr>
          <w:b/>
          <w:bCs/>
          <w:sz w:val="22"/>
          <w:szCs w:val="22"/>
        </w:rPr>
        <w:t>view_movies</w:t>
      </w:r>
      <w:r w:rsidRPr="00827C18">
        <w:rPr>
          <w:sz w:val="22"/>
          <w:szCs w:val="22"/>
        </w:rPr>
        <w:t xml:space="preserve"> form, </w:t>
      </w:r>
      <w:r w:rsidR="00374CCD" w:rsidRPr="00827C18">
        <w:rPr>
          <w:sz w:val="22"/>
          <w:szCs w:val="22"/>
        </w:rPr>
        <w:t xml:space="preserve">by </w:t>
      </w:r>
      <w:r w:rsidRPr="00827C18">
        <w:rPr>
          <w:sz w:val="22"/>
          <w:szCs w:val="22"/>
        </w:rPr>
        <w:t>using the buttons, user could add a new movie, delete the specific movie, or change the existed record.</w:t>
      </w:r>
      <w:r w:rsidR="00570136" w:rsidRPr="00827C18">
        <w:rPr>
          <w:sz w:val="22"/>
          <w:szCs w:val="22"/>
        </w:rPr>
        <w:t xml:space="preserve"> Then the customer’s operation will be updated on the </w:t>
      </w:r>
      <w:r w:rsidR="00570136" w:rsidRPr="00827C18">
        <w:rPr>
          <w:b/>
          <w:bCs/>
          <w:sz w:val="22"/>
          <w:szCs w:val="22"/>
          <w:u w:val="single"/>
        </w:rPr>
        <w:t>movie_amount</w:t>
      </w:r>
      <w:r w:rsidR="00570136" w:rsidRPr="00827C18">
        <w:rPr>
          <w:sz w:val="22"/>
          <w:szCs w:val="22"/>
        </w:rPr>
        <w:t xml:space="preserve"> table, which is the history of changes on </w:t>
      </w:r>
      <w:r w:rsidR="00570136" w:rsidRPr="00827C18">
        <w:rPr>
          <w:b/>
          <w:bCs/>
          <w:i/>
          <w:iCs/>
          <w:sz w:val="22"/>
          <w:szCs w:val="22"/>
        </w:rPr>
        <w:t>inventoryAmount</w:t>
      </w:r>
      <w:r w:rsidR="00570136" w:rsidRPr="00827C18">
        <w:rPr>
          <w:sz w:val="22"/>
          <w:szCs w:val="22"/>
        </w:rPr>
        <w:t>.</w:t>
      </w:r>
    </w:p>
    <w:p w14:paraId="1573A99B" w14:textId="3F99ABE4" w:rsidR="00BE28C1" w:rsidRPr="00827C18" w:rsidRDefault="00BE28C1" w:rsidP="00F45214">
      <w:pPr>
        <w:spacing w:after="0"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27226E7" wp14:editId="6B7B2E9F">
            <wp:extent cx="4198620" cy="2684099"/>
            <wp:effectExtent l="0" t="0" r="0" b="2540"/>
            <wp:docPr id="1634507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80" cy="268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357D" w14:textId="24CB9631" w:rsidR="001644DF" w:rsidRPr="00BE28C1" w:rsidRDefault="001644DF" w:rsidP="00F45214">
      <w:pPr>
        <w:spacing w:after="0" w:line="360" w:lineRule="auto"/>
        <w:jc w:val="center"/>
        <w:rPr>
          <w:sz w:val="22"/>
          <w:szCs w:val="22"/>
        </w:rPr>
      </w:pPr>
    </w:p>
    <w:p w14:paraId="57832F7C" w14:textId="77777777" w:rsidR="00E12474" w:rsidRPr="00827C18" w:rsidRDefault="00E12474" w:rsidP="00F45214">
      <w:pPr>
        <w:spacing w:after="0" w:line="360" w:lineRule="auto"/>
        <w:rPr>
          <w:sz w:val="22"/>
          <w:szCs w:val="22"/>
        </w:rPr>
      </w:pPr>
    </w:p>
    <w:p w14:paraId="708DDD89" w14:textId="77F054A3" w:rsidR="001644DF" w:rsidRPr="00827C18" w:rsidRDefault="001644DF" w:rsidP="00F45214">
      <w:pPr>
        <w:spacing w:after="0" w:line="360" w:lineRule="auto"/>
        <w:rPr>
          <w:sz w:val="22"/>
          <w:szCs w:val="22"/>
        </w:rPr>
      </w:pPr>
      <w:r w:rsidRPr="00827C18">
        <w:rPr>
          <w:sz w:val="22"/>
          <w:szCs w:val="22"/>
        </w:rPr>
        <w:t xml:space="preserve">When open the </w:t>
      </w:r>
      <w:r w:rsidRPr="00827C18">
        <w:rPr>
          <w:b/>
          <w:bCs/>
          <w:sz w:val="22"/>
          <w:szCs w:val="22"/>
        </w:rPr>
        <w:t>view_customers</w:t>
      </w:r>
      <w:r w:rsidRPr="00827C18">
        <w:rPr>
          <w:sz w:val="22"/>
          <w:szCs w:val="22"/>
        </w:rPr>
        <w:t xml:space="preserve"> form, </w:t>
      </w:r>
      <w:r w:rsidR="00374CCD" w:rsidRPr="00827C18">
        <w:rPr>
          <w:sz w:val="22"/>
          <w:szCs w:val="22"/>
        </w:rPr>
        <w:t xml:space="preserve">by </w:t>
      </w:r>
      <w:r w:rsidRPr="00827C18">
        <w:rPr>
          <w:sz w:val="22"/>
          <w:szCs w:val="22"/>
        </w:rPr>
        <w:t>clicking the buttons, user could add new customer information, delete one record, or make changes to the existing data.</w:t>
      </w:r>
      <w:r w:rsidR="00F82725" w:rsidRPr="00827C18">
        <w:rPr>
          <w:sz w:val="22"/>
          <w:szCs w:val="22"/>
        </w:rPr>
        <w:t xml:space="preserve"> Then the customer’s operation will be updated on the </w:t>
      </w:r>
      <w:r w:rsidR="00F82725" w:rsidRPr="00827C18">
        <w:rPr>
          <w:b/>
          <w:bCs/>
          <w:sz w:val="22"/>
          <w:szCs w:val="22"/>
          <w:u w:val="single"/>
        </w:rPr>
        <w:t>customer_point</w:t>
      </w:r>
      <w:r w:rsidR="00F82725" w:rsidRPr="00827C18">
        <w:rPr>
          <w:sz w:val="22"/>
          <w:szCs w:val="22"/>
        </w:rPr>
        <w:t xml:space="preserve"> table, which is the history of changes on </w:t>
      </w:r>
      <w:r w:rsidR="00F82725" w:rsidRPr="00827C18">
        <w:rPr>
          <w:b/>
          <w:bCs/>
          <w:i/>
          <w:iCs/>
          <w:sz w:val="22"/>
          <w:szCs w:val="22"/>
        </w:rPr>
        <w:t>points</w:t>
      </w:r>
      <w:r w:rsidR="00F82725" w:rsidRPr="00827C18">
        <w:rPr>
          <w:sz w:val="22"/>
          <w:szCs w:val="22"/>
        </w:rPr>
        <w:t>.</w:t>
      </w:r>
    </w:p>
    <w:p w14:paraId="5DA2007D" w14:textId="19BE2DD3" w:rsidR="00E12474" w:rsidRPr="00827C18" w:rsidRDefault="00BE28C1" w:rsidP="00F45214">
      <w:pPr>
        <w:spacing w:after="0" w:line="360" w:lineRule="auto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2FF0BB8A" wp14:editId="674B9248">
            <wp:extent cx="4559474" cy="2987040"/>
            <wp:effectExtent l="0" t="0" r="0" b="3810"/>
            <wp:docPr id="719440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617" cy="298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EE91" w14:textId="77777777" w:rsidR="001644DF" w:rsidRPr="00827C18" w:rsidRDefault="001644DF" w:rsidP="00F45214">
      <w:pPr>
        <w:spacing w:after="0" w:line="360" w:lineRule="auto"/>
        <w:rPr>
          <w:sz w:val="22"/>
          <w:szCs w:val="22"/>
        </w:rPr>
      </w:pPr>
    </w:p>
    <w:p w14:paraId="7DAB197B" w14:textId="07C98EB3" w:rsidR="001644DF" w:rsidRPr="00827C18" w:rsidRDefault="001644DF" w:rsidP="00F45214">
      <w:pPr>
        <w:spacing w:after="0" w:line="360" w:lineRule="auto"/>
        <w:rPr>
          <w:sz w:val="22"/>
          <w:szCs w:val="22"/>
        </w:rPr>
      </w:pPr>
      <w:r w:rsidRPr="00827C18">
        <w:rPr>
          <w:sz w:val="22"/>
          <w:szCs w:val="22"/>
        </w:rPr>
        <w:t xml:space="preserve">When open the </w:t>
      </w:r>
      <w:r w:rsidRPr="00827C18">
        <w:rPr>
          <w:b/>
          <w:bCs/>
          <w:sz w:val="22"/>
          <w:szCs w:val="22"/>
        </w:rPr>
        <w:t>view_rentals</w:t>
      </w:r>
      <w:r w:rsidRPr="00827C18">
        <w:rPr>
          <w:sz w:val="22"/>
          <w:szCs w:val="22"/>
        </w:rPr>
        <w:t xml:space="preserve"> form, </w:t>
      </w:r>
      <w:r w:rsidR="00374CCD" w:rsidRPr="00827C18">
        <w:rPr>
          <w:sz w:val="22"/>
          <w:szCs w:val="22"/>
        </w:rPr>
        <w:t>with the help of the buttons, user could create new rental record, delete some re</w:t>
      </w:r>
      <w:r w:rsidR="003A386F" w:rsidRPr="00827C18">
        <w:rPr>
          <w:sz w:val="22"/>
          <w:szCs w:val="22"/>
        </w:rPr>
        <w:t>n</w:t>
      </w:r>
      <w:r w:rsidR="00374CCD" w:rsidRPr="00827C18">
        <w:rPr>
          <w:sz w:val="22"/>
          <w:szCs w:val="22"/>
        </w:rPr>
        <w:t xml:space="preserve">tal information, or modify the specific rental record. Then the customer’s operation will be updated on the </w:t>
      </w:r>
      <w:r w:rsidR="00374CCD" w:rsidRPr="00827C18">
        <w:rPr>
          <w:b/>
          <w:bCs/>
          <w:sz w:val="22"/>
          <w:szCs w:val="22"/>
          <w:u w:val="single"/>
        </w:rPr>
        <w:t>rental_record</w:t>
      </w:r>
      <w:r w:rsidR="00374CCD" w:rsidRPr="00827C18">
        <w:rPr>
          <w:sz w:val="22"/>
          <w:szCs w:val="22"/>
        </w:rPr>
        <w:t xml:space="preserve"> table</w:t>
      </w:r>
      <w:r w:rsidR="003A386F" w:rsidRPr="00827C18">
        <w:rPr>
          <w:sz w:val="22"/>
          <w:szCs w:val="22"/>
        </w:rPr>
        <w:t xml:space="preserve">, which is the history of </w:t>
      </w:r>
      <w:r w:rsidR="00F82725" w:rsidRPr="00827C18">
        <w:rPr>
          <w:sz w:val="22"/>
          <w:szCs w:val="22"/>
        </w:rPr>
        <w:t xml:space="preserve">changes on </w:t>
      </w:r>
      <w:r w:rsidR="003A386F" w:rsidRPr="00827C18">
        <w:rPr>
          <w:b/>
          <w:bCs/>
          <w:i/>
          <w:iCs/>
          <w:sz w:val="22"/>
          <w:szCs w:val="22"/>
        </w:rPr>
        <w:t>rentalDate</w:t>
      </w:r>
      <w:r w:rsidR="003A386F" w:rsidRPr="00827C18">
        <w:rPr>
          <w:sz w:val="22"/>
          <w:szCs w:val="22"/>
        </w:rPr>
        <w:t>.</w:t>
      </w:r>
    </w:p>
    <w:p w14:paraId="319B177B" w14:textId="21B084B1" w:rsidR="00E12474" w:rsidRPr="00827C18" w:rsidRDefault="00BE28C1" w:rsidP="00F45214">
      <w:pPr>
        <w:spacing w:after="0" w:line="360" w:lineRule="auto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08BE939B" wp14:editId="297BF43D">
            <wp:extent cx="4856770" cy="4358640"/>
            <wp:effectExtent l="0" t="0" r="1270" b="3810"/>
            <wp:docPr id="463099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73" cy="436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F0E4" w14:textId="77777777" w:rsidR="005F47E0" w:rsidRPr="00827C18" w:rsidRDefault="005F47E0" w:rsidP="00F45214">
      <w:pPr>
        <w:spacing w:after="0" w:line="360" w:lineRule="auto"/>
        <w:rPr>
          <w:sz w:val="22"/>
          <w:szCs w:val="22"/>
        </w:rPr>
      </w:pPr>
    </w:p>
    <w:p w14:paraId="52E1358D" w14:textId="4ACF8D13" w:rsidR="005F47E0" w:rsidRDefault="005F47E0" w:rsidP="00F45214">
      <w:pPr>
        <w:spacing w:after="0" w:line="360" w:lineRule="auto"/>
        <w:rPr>
          <w:sz w:val="22"/>
          <w:szCs w:val="22"/>
        </w:rPr>
      </w:pPr>
      <w:r w:rsidRPr="00827C18">
        <w:rPr>
          <w:sz w:val="22"/>
          <w:szCs w:val="22"/>
        </w:rPr>
        <w:t>Also, customer</w:t>
      </w:r>
      <w:r w:rsidR="006911E1" w:rsidRPr="00827C18">
        <w:rPr>
          <w:sz w:val="22"/>
          <w:szCs w:val="22"/>
        </w:rPr>
        <w:t>s could open report rpt_movies to see the full list of movies.</w:t>
      </w:r>
    </w:p>
    <w:p w14:paraId="29A9DC16" w14:textId="764A3CF3" w:rsidR="00242D0C" w:rsidRPr="00827C18" w:rsidRDefault="00242D0C" w:rsidP="00F45214">
      <w:pPr>
        <w:spacing w:after="0"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EB606E5" wp14:editId="1B9531AC">
            <wp:extent cx="5103008" cy="2895600"/>
            <wp:effectExtent l="0" t="0" r="2540" b="0"/>
            <wp:docPr id="47229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33" cy="289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1031" w14:textId="3618011D" w:rsidR="00E12474" w:rsidRPr="00827C18" w:rsidRDefault="00E12474" w:rsidP="00F45214">
      <w:pPr>
        <w:spacing w:after="0" w:line="360" w:lineRule="auto"/>
        <w:jc w:val="center"/>
        <w:rPr>
          <w:sz w:val="22"/>
          <w:szCs w:val="22"/>
        </w:rPr>
      </w:pPr>
    </w:p>
    <w:sectPr w:rsidR="00E12474" w:rsidRPr="00827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CE"/>
    <w:rsid w:val="001644DF"/>
    <w:rsid w:val="00242D0C"/>
    <w:rsid w:val="003314B5"/>
    <w:rsid w:val="003457B0"/>
    <w:rsid w:val="00374CCD"/>
    <w:rsid w:val="003A386F"/>
    <w:rsid w:val="00403E39"/>
    <w:rsid w:val="00570136"/>
    <w:rsid w:val="0058621E"/>
    <w:rsid w:val="005F47E0"/>
    <w:rsid w:val="006911E1"/>
    <w:rsid w:val="00827C18"/>
    <w:rsid w:val="00B02154"/>
    <w:rsid w:val="00BE28C1"/>
    <w:rsid w:val="00CE4751"/>
    <w:rsid w:val="00CF59CE"/>
    <w:rsid w:val="00DF5526"/>
    <w:rsid w:val="00E12474"/>
    <w:rsid w:val="00F45214"/>
    <w:rsid w:val="00F8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5679"/>
  <w15:chartTrackingRefBased/>
  <w15:docId w15:val="{AAE64C5E-7C7A-41C3-9A15-72699F3C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Ruchen Ding</dc:creator>
  <cp:keywords/>
  <dc:description/>
  <cp:lastModifiedBy>yuan tang</cp:lastModifiedBy>
  <cp:revision>16</cp:revision>
  <dcterms:created xsi:type="dcterms:W3CDTF">2024-04-01T18:44:00Z</dcterms:created>
  <dcterms:modified xsi:type="dcterms:W3CDTF">2024-04-06T23:48:00Z</dcterms:modified>
</cp:coreProperties>
</file>