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2126AD" w:rsidRPr="001721D5" w:rsidRDefault="00925E54">
      <w:pPr>
        <w:pStyle w:val="Title"/>
        <w:rPr>
          <w:sz w:val="40"/>
          <w:szCs w:val="40"/>
        </w:rPr>
      </w:pPr>
      <w:bookmarkStart w:id="0" w:name="_gjdgxs" w:colFirst="0" w:colLast="0"/>
      <w:bookmarkEnd w:id="0"/>
      <w:r w:rsidRPr="001721D5">
        <w:rPr>
          <w:smallCaps/>
          <w:sz w:val="40"/>
          <w:szCs w:val="40"/>
        </w:rPr>
        <w:t>Yuan Gong</w:t>
      </w:r>
    </w:p>
    <w:p w14:paraId="00000003" w14:textId="3CC98F57" w:rsidR="002126AD" w:rsidRDefault="00925E54" w:rsidP="009D3482">
      <w:pPr>
        <w:jc w:val="center"/>
        <w:rPr>
          <w:sz w:val="22"/>
          <w:szCs w:val="22"/>
        </w:rPr>
      </w:pPr>
      <w:r w:rsidRPr="00F91748">
        <w:rPr>
          <w:rFonts w:asciiTheme="minorHAnsi" w:eastAsia="Gungsuh" w:hAnsiTheme="minorHAnsi" w:cs="Gungsuh"/>
          <w:sz w:val="22"/>
          <w:szCs w:val="22"/>
        </w:rPr>
        <w:t>Notre Dame, IN, 46637 ∙</w:t>
      </w:r>
      <w:r>
        <w:rPr>
          <w:rFonts w:ascii="Gungsuh" w:eastAsia="Gungsuh" w:hAnsi="Gungsuh" w:cs="Gungsuh"/>
          <w:sz w:val="22"/>
          <w:szCs w:val="22"/>
        </w:rPr>
        <w:t xml:space="preserve"> </w:t>
      </w:r>
      <w:hyperlink r:id="rId8">
        <w:r w:rsidRPr="008E3741">
          <w:rPr>
            <w:color w:val="4F81BD" w:themeColor="accent1"/>
            <w:sz w:val="22"/>
            <w:szCs w:val="22"/>
            <w:u w:val="single"/>
          </w:rPr>
          <w:t>y</w:t>
        </w:r>
        <w:r w:rsidR="0074708B">
          <w:rPr>
            <w:color w:val="4F81BD" w:themeColor="accent1"/>
            <w:sz w:val="22"/>
            <w:szCs w:val="22"/>
            <w:u w:val="single"/>
          </w:rPr>
          <w:t>uangongfdu</w:t>
        </w:r>
        <w:r w:rsidRPr="008E3741">
          <w:rPr>
            <w:color w:val="4F81BD" w:themeColor="accent1"/>
            <w:sz w:val="22"/>
            <w:szCs w:val="22"/>
            <w:u w:val="single"/>
          </w:rPr>
          <w:t>@</w:t>
        </w:r>
        <w:r w:rsidR="00AC041F">
          <w:rPr>
            <w:color w:val="4F81BD" w:themeColor="accent1"/>
            <w:sz w:val="22"/>
            <w:szCs w:val="22"/>
            <w:u w:val="single"/>
          </w:rPr>
          <w:t>gmail.com</w:t>
        </w:r>
      </w:hyperlink>
      <w:r>
        <w:rPr>
          <w:rFonts w:ascii="Gungsuh" w:eastAsia="Gungsuh" w:hAnsi="Gungsuh" w:cs="Gungsuh"/>
          <w:sz w:val="22"/>
          <w:szCs w:val="22"/>
        </w:rPr>
        <w:t xml:space="preserve"> </w:t>
      </w:r>
      <w:r w:rsidRPr="00F91748">
        <w:rPr>
          <w:rFonts w:asciiTheme="minorHAnsi" w:eastAsia="Gungsuh" w:hAnsiTheme="minorHAnsi" w:cs="Gungsuh"/>
          <w:sz w:val="22"/>
          <w:szCs w:val="22"/>
        </w:rPr>
        <w:t>∙ (574) 401-0833 ∙</w:t>
      </w:r>
      <w:r>
        <w:rPr>
          <w:rFonts w:ascii="Gungsuh" w:eastAsia="Gungsuh" w:hAnsi="Gungsuh" w:cs="Gungsuh"/>
          <w:sz w:val="22"/>
          <w:szCs w:val="22"/>
        </w:rPr>
        <w:t xml:space="preserve"> </w:t>
      </w:r>
      <w:hyperlink r:id="rId9" w:history="1">
        <w:r w:rsidR="003A1098">
          <w:rPr>
            <w:rStyle w:val="Hyperlink"/>
            <w:color w:val="4F81BD" w:themeColor="accent1"/>
            <w:sz w:val="22"/>
            <w:szCs w:val="22"/>
          </w:rPr>
          <w:t>https://yuangongnd.github.io</w:t>
        </w:r>
      </w:hyperlink>
    </w:p>
    <w:p w14:paraId="7FE2F3B3" w14:textId="77777777" w:rsidR="009D3482" w:rsidRPr="009D3482" w:rsidRDefault="009D3482" w:rsidP="009D3482">
      <w:pPr>
        <w:jc w:val="center"/>
        <w:rPr>
          <w:sz w:val="22"/>
          <w:szCs w:val="22"/>
        </w:rPr>
      </w:pPr>
    </w:p>
    <w:p w14:paraId="00000005" w14:textId="77777777" w:rsidR="002126AD" w:rsidRDefault="00925E54">
      <w:pPr>
        <w:pBdr>
          <w:bottom w:val="single" w:sz="12" w:space="1" w:color="000000"/>
        </w:pBdr>
        <w:rPr>
          <w:sz w:val="22"/>
          <w:szCs w:val="22"/>
        </w:rPr>
      </w:pPr>
      <w:r>
        <w:rPr>
          <w:b/>
          <w:smallCaps/>
          <w:sz w:val="22"/>
          <w:szCs w:val="22"/>
        </w:rPr>
        <w:t>EDUCATION</w:t>
      </w:r>
    </w:p>
    <w:p w14:paraId="00000007" w14:textId="289F9F48" w:rsidR="002126AD" w:rsidRDefault="00925E54" w:rsidP="00B34F49">
      <w:pPr>
        <w:tabs>
          <w:tab w:val="right" w:pos="9630"/>
        </w:tabs>
        <w:rPr>
          <w:sz w:val="22"/>
          <w:szCs w:val="22"/>
        </w:rPr>
      </w:pPr>
      <w:r>
        <w:rPr>
          <w:b/>
          <w:smallCaps/>
          <w:sz w:val="22"/>
          <w:szCs w:val="22"/>
        </w:rPr>
        <w:t>U</w:t>
      </w:r>
      <w:r>
        <w:rPr>
          <w:b/>
          <w:sz w:val="22"/>
          <w:szCs w:val="22"/>
        </w:rPr>
        <w:t>niversity of Notre Dame</w:t>
      </w:r>
      <w:r>
        <w:rPr>
          <w:sz w:val="22"/>
          <w:szCs w:val="22"/>
        </w:rPr>
        <w:tab/>
        <w:t>Notre Dame, IN</w:t>
      </w:r>
    </w:p>
    <w:p w14:paraId="00000009" w14:textId="45FADBE8" w:rsidR="002126AD" w:rsidRDefault="00925E54" w:rsidP="005E45EA">
      <w:pPr>
        <w:tabs>
          <w:tab w:val="right" w:pos="9630"/>
        </w:tabs>
        <w:rPr>
          <w:sz w:val="22"/>
          <w:szCs w:val="22"/>
        </w:rPr>
      </w:pPr>
      <w:r>
        <w:rPr>
          <w:sz w:val="22"/>
          <w:szCs w:val="22"/>
        </w:rPr>
        <w:t>Ph.D. Computer Science &amp; Engineering (GPA: 4.0)</w:t>
      </w:r>
      <w:r>
        <w:rPr>
          <w:sz w:val="22"/>
          <w:szCs w:val="22"/>
        </w:rPr>
        <w:tab/>
      </w:r>
      <w:r w:rsidR="00D17C4E">
        <w:rPr>
          <w:sz w:val="22"/>
          <w:szCs w:val="22"/>
        </w:rPr>
        <w:t>August</w:t>
      </w:r>
      <w:r>
        <w:rPr>
          <w:sz w:val="22"/>
          <w:szCs w:val="22"/>
        </w:rPr>
        <w:t xml:space="preserve"> 2020</w:t>
      </w:r>
    </w:p>
    <w:p w14:paraId="259D4128" w14:textId="77777777" w:rsidR="005E45EA" w:rsidRDefault="005E45EA">
      <w:pPr>
        <w:tabs>
          <w:tab w:val="right" w:pos="9630"/>
        </w:tabs>
        <w:ind w:left="360" w:hanging="360"/>
        <w:rPr>
          <w:b/>
          <w:sz w:val="22"/>
          <w:szCs w:val="22"/>
        </w:rPr>
      </w:pPr>
    </w:p>
    <w:p w14:paraId="0000000A" w14:textId="1BA50AD5" w:rsidR="002126AD" w:rsidRDefault="00925E54">
      <w:pPr>
        <w:tabs>
          <w:tab w:val="right" w:pos="9630"/>
        </w:tabs>
        <w:ind w:left="360" w:hanging="360"/>
        <w:rPr>
          <w:sz w:val="22"/>
          <w:szCs w:val="22"/>
        </w:rPr>
      </w:pPr>
      <w:r>
        <w:rPr>
          <w:b/>
          <w:sz w:val="22"/>
          <w:szCs w:val="22"/>
        </w:rPr>
        <w:t>Fudan University</w:t>
      </w:r>
      <w:r>
        <w:rPr>
          <w:sz w:val="22"/>
          <w:szCs w:val="22"/>
        </w:rPr>
        <w:tab/>
        <w:t>Shanghai, China</w:t>
      </w:r>
    </w:p>
    <w:p w14:paraId="0000000B" w14:textId="77777777" w:rsidR="002126AD" w:rsidRDefault="00925E54">
      <w:pPr>
        <w:tabs>
          <w:tab w:val="right" w:pos="9630"/>
        </w:tabs>
        <w:rPr>
          <w:sz w:val="22"/>
          <w:szCs w:val="22"/>
        </w:rPr>
      </w:pPr>
      <w:r>
        <w:rPr>
          <w:sz w:val="22"/>
          <w:szCs w:val="22"/>
        </w:rPr>
        <w:t>B.S. Electronic Engineering (</w:t>
      </w:r>
      <w:r>
        <w:rPr>
          <w:i/>
          <w:sz w:val="22"/>
          <w:szCs w:val="22"/>
        </w:rPr>
        <w:t>Biomedical Engineering Major</w:t>
      </w:r>
      <w:r>
        <w:rPr>
          <w:sz w:val="22"/>
          <w:szCs w:val="22"/>
        </w:rPr>
        <w:t>) (GPA Rank: 1/15)</w:t>
      </w:r>
      <w:r>
        <w:rPr>
          <w:sz w:val="22"/>
          <w:szCs w:val="22"/>
        </w:rPr>
        <w:tab/>
        <w:t xml:space="preserve">July 2015 </w:t>
      </w:r>
    </w:p>
    <w:p w14:paraId="0267BCD2" w14:textId="77777777" w:rsidR="009D3482" w:rsidRDefault="009D3482" w:rsidP="009D3482">
      <w:pPr>
        <w:pBdr>
          <w:bottom w:val="single" w:sz="12" w:space="1" w:color="000000"/>
        </w:pBdr>
        <w:rPr>
          <w:b/>
          <w:smallCaps/>
          <w:sz w:val="22"/>
          <w:szCs w:val="22"/>
        </w:rPr>
      </w:pPr>
    </w:p>
    <w:p w14:paraId="77DD3474" w14:textId="77777777" w:rsidR="009D3482" w:rsidRDefault="009D3482" w:rsidP="009D3482">
      <w:pPr>
        <w:pBdr>
          <w:bottom w:val="single" w:sz="12" w:space="1" w:color="000000"/>
        </w:pBdr>
        <w:rPr>
          <w:sz w:val="22"/>
          <w:szCs w:val="22"/>
        </w:rPr>
      </w:pPr>
      <w:r>
        <w:rPr>
          <w:b/>
          <w:smallCaps/>
          <w:sz w:val="22"/>
          <w:szCs w:val="22"/>
        </w:rPr>
        <w:t>PROFESSIONAL EXPERIENCE</w:t>
      </w:r>
    </w:p>
    <w:p w14:paraId="7E9F653F" w14:textId="04697690" w:rsidR="00723658" w:rsidRDefault="00723658" w:rsidP="009D3482">
      <w:pPr>
        <w:tabs>
          <w:tab w:val="right" w:pos="9630"/>
        </w:tabs>
        <w:rPr>
          <w:sz w:val="22"/>
          <w:szCs w:val="22"/>
        </w:rPr>
      </w:pPr>
      <w:r>
        <w:rPr>
          <w:b/>
          <w:sz w:val="22"/>
          <w:szCs w:val="22"/>
        </w:rPr>
        <w:t>Amazon Web Service (AWS)</w:t>
      </w:r>
      <w:r>
        <w:rPr>
          <w:sz w:val="22"/>
          <w:szCs w:val="22"/>
        </w:rPr>
        <w:tab/>
      </w:r>
      <w:r>
        <w:t>Seattle, WA</w:t>
      </w:r>
    </w:p>
    <w:p w14:paraId="38561951" w14:textId="5D852CAE" w:rsidR="00723658" w:rsidRPr="00411F0C" w:rsidRDefault="00723658" w:rsidP="00723658">
      <w:pPr>
        <w:tabs>
          <w:tab w:val="right" w:pos="9630"/>
        </w:tabs>
        <w:rPr>
          <w:sz w:val="22"/>
          <w:szCs w:val="22"/>
        </w:rPr>
      </w:pPr>
      <w:r>
        <w:rPr>
          <w:i/>
          <w:sz w:val="22"/>
          <w:szCs w:val="22"/>
        </w:rPr>
        <w:t>Applied Scientist Intern</w:t>
      </w:r>
      <w:r w:rsidRPr="00E8112B">
        <w:rPr>
          <w:i/>
          <w:sz w:val="22"/>
          <w:szCs w:val="22"/>
        </w:rPr>
        <w:t>, C</w:t>
      </w:r>
      <w:r>
        <w:rPr>
          <w:i/>
          <w:sz w:val="22"/>
          <w:szCs w:val="22"/>
        </w:rPr>
        <w:t>omprehend Team</w:t>
      </w:r>
      <w:r>
        <w:rPr>
          <w:sz w:val="22"/>
          <w:szCs w:val="22"/>
        </w:rPr>
        <w:tab/>
        <w:t xml:space="preserve">May 2019 – </w:t>
      </w:r>
      <w:r w:rsidR="000C1799">
        <w:rPr>
          <w:rFonts w:hint="eastAsia"/>
          <w:sz w:val="22"/>
          <w:szCs w:val="22"/>
        </w:rPr>
        <w:t>August</w:t>
      </w:r>
      <w:r w:rsidR="000C1799">
        <w:rPr>
          <w:sz w:val="22"/>
          <w:szCs w:val="22"/>
        </w:rPr>
        <w:t xml:space="preserve"> 2019</w:t>
      </w:r>
    </w:p>
    <w:p w14:paraId="10793A6B" w14:textId="79AB83D8" w:rsidR="00411F0C" w:rsidRPr="009A41FB" w:rsidRDefault="009A41FB" w:rsidP="009A41FB">
      <w:pPr>
        <w:numPr>
          <w:ilvl w:val="0"/>
          <w:numId w:val="2"/>
        </w:numPr>
        <w:tabs>
          <w:tab w:val="right" w:pos="9360"/>
        </w:tabs>
        <w:ind w:left="360" w:hanging="360"/>
        <w:rPr>
          <w:b/>
          <w:smallCaps/>
          <w:sz w:val="22"/>
          <w:szCs w:val="22"/>
        </w:rPr>
      </w:pPr>
      <w:r>
        <w:rPr>
          <w:color w:val="000000"/>
          <w:sz w:val="22"/>
          <w:szCs w:val="22"/>
        </w:rPr>
        <w:t>Investigating</w:t>
      </w:r>
      <w:r w:rsidR="00411F0C" w:rsidRPr="00411F0C">
        <w:rPr>
          <w:color w:val="000000"/>
          <w:sz w:val="22"/>
          <w:szCs w:val="22"/>
        </w:rPr>
        <w:t xml:space="preserve"> state-of-the-art deep learning based natural language </w:t>
      </w:r>
      <w:r>
        <w:rPr>
          <w:color w:val="000000"/>
          <w:sz w:val="22"/>
          <w:szCs w:val="22"/>
        </w:rPr>
        <w:t xml:space="preserve">processing </w:t>
      </w:r>
      <w:r w:rsidRPr="00411F0C">
        <w:rPr>
          <w:color w:val="000000"/>
          <w:sz w:val="22"/>
          <w:szCs w:val="22"/>
        </w:rPr>
        <w:t xml:space="preserve">techniques for </w:t>
      </w:r>
      <w:r>
        <w:rPr>
          <w:color w:val="000000"/>
          <w:sz w:val="22"/>
          <w:szCs w:val="22"/>
        </w:rPr>
        <w:t xml:space="preserve">extracting relationships and </w:t>
      </w:r>
      <w:r w:rsidRPr="009A41FB">
        <w:rPr>
          <w:color w:val="000000"/>
          <w:sz w:val="22"/>
          <w:szCs w:val="22"/>
        </w:rPr>
        <w:t xml:space="preserve">entities </w:t>
      </w:r>
      <w:r>
        <w:rPr>
          <w:color w:val="000000"/>
          <w:sz w:val="22"/>
          <w:szCs w:val="22"/>
        </w:rPr>
        <w:t>(</w:t>
      </w:r>
      <w:r w:rsidRPr="009A41FB">
        <w:rPr>
          <w:color w:val="000000"/>
          <w:sz w:val="22"/>
          <w:szCs w:val="22"/>
        </w:rPr>
        <w:t>including medical conditions, medications, treatment, test and procedures</w:t>
      </w:r>
      <w:r>
        <w:rPr>
          <w:color w:val="000000"/>
          <w:sz w:val="22"/>
          <w:szCs w:val="22"/>
        </w:rPr>
        <w:t xml:space="preserve">) from </w:t>
      </w:r>
      <w:r w:rsidR="0033319D">
        <w:rPr>
          <w:rFonts w:hint="eastAsia"/>
          <w:color w:val="000000"/>
          <w:sz w:val="22"/>
          <w:szCs w:val="22"/>
        </w:rPr>
        <w:t>clinical</w:t>
      </w:r>
      <w:r>
        <w:rPr>
          <w:color w:val="000000"/>
          <w:sz w:val="22"/>
          <w:szCs w:val="22"/>
        </w:rPr>
        <w:t xml:space="preserve"> text in multiple languages</w:t>
      </w:r>
      <w:r w:rsidR="003D07D9">
        <w:rPr>
          <w:color w:val="000000"/>
          <w:sz w:val="22"/>
          <w:szCs w:val="22"/>
        </w:rPr>
        <w:t xml:space="preserve">, </w:t>
      </w:r>
      <w:r w:rsidR="001D03F5">
        <w:rPr>
          <w:color w:val="000000"/>
          <w:sz w:val="22"/>
          <w:szCs w:val="22"/>
        </w:rPr>
        <w:t>significantly improved the model performance.</w:t>
      </w:r>
    </w:p>
    <w:p w14:paraId="0000000E" w14:textId="62A98D0A" w:rsidR="002126AD" w:rsidRDefault="00925E54">
      <w:pPr>
        <w:tabs>
          <w:tab w:val="right" w:pos="9630"/>
        </w:tabs>
        <w:spacing w:before="120"/>
        <w:rPr>
          <w:sz w:val="22"/>
          <w:szCs w:val="22"/>
        </w:rPr>
      </w:pPr>
      <w:r>
        <w:rPr>
          <w:b/>
          <w:smallCaps/>
          <w:sz w:val="22"/>
          <w:szCs w:val="22"/>
        </w:rPr>
        <w:t>U</w:t>
      </w:r>
      <w:r>
        <w:rPr>
          <w:b/>
          <w:sz w:val="22"/>
          <w:szCs w:val="22"/>
        </w:rPr>
        <w:t>niversity of Notre Dame</w:t>
      </w:r>
      <w:r>
        <w:rPr>
          <w:sz w:val="22"/>
          <w:szCs w:val="22"/>
        </w:rPr>
        <w:tab/>
      </w:r>
      <w:r>
        <w:t>Notre Dame, IN</w:t>
      </w:r>
    </w:p>
    <w:p w14:paraId="00000010" w14:textId="6DEFC9A7" w:rsidR="002126AD" w:rsidRPr="009A41FB" w:rsidRDefault="00925E54">
      <w:pPr>
        <w:tabs>
          <w:tab w:val="right" w:pos="9630"/>
        </w:tabs>
        <w:rPr>
          <w:sz w:val="22"/>
          <w:szCs w:val="22"/>
        </w:rPr>
      </w:pPr>
      <w:r w:rsidRPr="00E8112B">
        <w:rPr>
          <w:i/>
          <w:sz w:val="22"/>
          <w:szCs w:val="22"/>
        </w:rPr>
        <w:t>Graduate Research Assistant, CSE Department</w:t>
      </w:r>
      <w:r>
        <w:rPr>
          <w:sz w:val="22"/>
          <w:szCs w:val="22"/>
        </w:rPr>
        <w:tab/>
        <w:t>August 2015 – Present</w:t>
      </w:r>
    </w:p>
    <w:p w14:paraId="00000011" w14:textId="77777777" w:rsidR="002126AD" w:rsidRDefault="00925E54">
      <w:pPr>
        <w:tabs>
          <w:tab w:val="right" w:pos="9630"/>
        </w:tabs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Speech &amp; Security Project</w:t>
      </w:r>
    </w:p>
    <w:p w14:paraId="00000012" w14:textId="4542527D" w:rsidR="002126AD" w:rsidRDefault="00925E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Investigate new threats (e.g., adversarial attack, replay attack) to machine learning based speech processing models and corresponding defense strategies </w:t>
      </w:r>
      <w:r w:rsidR="00D52D00" w:rsidRPr="00D52D00">
        <w:rPr>
          <w:color w:val="000000"/>
          <w:sz w:val="22"/>
          <w:szCs w:val="22"/>
        </w:rPr>
        <w:t>to mitigate risk from attack.</w:t>
      </w:r>
    </w:p>
    <w:p w14:paraId="00000013" w14:textId="5591F50A" w:rsidR="002126AD" w:rsidRDefault="00925E54">
      <w:pPr>
        <w:numPr>
          <w:ilvl w:val="0"/>
          <w:numId w:val="2"/>
        </w:numPr>
        <w:tabs>
          <w:tab w:val="righ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>Designed and collected the first open access large scale dataset “</w:t>
      </w:r>
      <w:proofErr w:type="spellStart"/>
      <w:r w:rsidR="006A4357">
        <w:fldChar w:fldCharType="begin"/>
      </w:r>
      <w:r w:rsidR="006A4357">
        <w:instrText xml:space="preserve"> HYPERLINK "https://github.com/YuanGongND/ReMASC" \h </w:instrText>
      </w:r>
      <w:r w:rsidR="006A4357">
        <w:fldChar w:fldCharType="separate"/>
      </w:r>
      <w:r w:rsidRPr="00640B24">
        <w:rPr>
          <w:color w:val="4F81BD" w:themeColor="accent1"/>
          <w:sz w:val="22"/>
          <w:szCs w:val="22"/>
          <w:u w:val="single"/>
        </w:rPr>
        <w:t>ReMASC</w:t>
      </w:r>
      <w:proofErr w:type="spellEnd"/>
      <w:r w:rsidR="006A4357">
        <w:rPr>
          <w:color w:val="4F81BD" w:themeColor="accent1"/>
          <w:sz w:val="22"/>
          <w:szCs w:val="22"/>
          <w:u w:val="single"/>
        </w:rPr>
        <w:fldChar w:fldCharType="end"/>
      </w:r>
      <w:r>
        <w:rPr>
          <w:sz w:val="22"/>
          <w:szCs w:val="22"/>
        </w:rPr>
        <w:t>” for protecting voice</w:t>
      </w:r>
      <w:r w:rsidR="002F1A46">
        <w:rPr>
          <w:sz w:val="22"/>
          <w:szCs w:val="22"/>
        </w:rPr>
        <w:t xml:space="preserve"> </w:t>
      </w:r>
      <w:r>
        <w:rPr>
          <w:sz w:val="22"/>
          <w:szCs w:val="22"/>
        </w:rPr>
        <w:t>controlled systems from replay attack in realistic settings</w:t>
      </w:r>
      <w:r w:rsidR="000052B6">
        <w:rPr>
          <w:sz w:val="22"/>
          <w:szCs w:val="22"/>
        </w:rPr>
        <w:t xml:space="preserve">. The dataset is used by research labs including </w:t>
      </w:r>
      <w:r w:rsidR="000052B6" w:rsidRPr="000052B6">
        <w:rPr>
          <w:sz w:val="22"/>
          <w:szCs w:val="22"/>
        </w:rPr>
        <w:t>Chinese Academy of Sciences</w:t>
      </w:r>
      <w:r w:rsidR="000052B6">
        <w:rPr>
          <w:sz w:val="22"/>
          <w:szCs w:val="22"/>
        </w:rPr>
        <w:t>, Samsung</w:t>
      </w:r>
      <w:r w:rsidR="008C7CE2">
        <w:rPr>
          <w:sz w:val="22"/>
          <w:szCs w:val="22"/>
        </w:rPr>
        <w:t xml:space="preserve"> Research</w:t>
      </w:r>
      <w:r w:rsidR="000052B6">
        <w:rPr>
          <w:sz w:val="22"/>
          <w:szCs w:val="22"/>
        </w:rPr>
        <w:t>, VISA</w:t>
      </w:r>
      <w:r w:rsidR="008C7CE2">
        <w:rPr>
          <w:sz w:val="22"/>
          <w:szCs w:val="22"/>
        </w:rPr>
        <w:t xml:space="preserve"> Research</w:t>
      </w:r>
      <w:r w:rsidR="000052B6">
        <w:rPr>
          <w:sz w:val="22"/>
          <w:szCs w:val="22"/>
        </w:rPr>
        <w:t xml:space="preserve">, and UBER </w:t>
      </w:r>
      <w:r w:rsidR="008C7CE2">
        <w:rPr>
          <w:rFonts w:hint="eastAsia"/>
          <w:sz w:val="22"/>
          <w:szCs w:val="22"/>
        </w:rPr>
        <w:t>R</w:t>
      </w:r>
      <w:r w:rsidR="000052B6">
        <w:rPr>
          <w:sz w:val="22"/>
          <w:szCs w:val="22"/>
        </w:rPr>
        <w:t>esearch.</w:t>
      </w:r>
    </w:p>
    <w:p w14:paraId="00000015" w14:textId="18E395A0" w:rsidR="002126AD" w:rsidRPr="009A41FB" w:rsidRDefault="00925E54" w:rsidP="009A41FB">
      <w:pPr>
        <w:numPr>
          <w:ilvl w:val="0"/>
          <w:numId w:val="2"/>
        </w:numPr>
        <w:tabs>
          <w:tab w:val="righ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>Published</w:t>
      </w:r>
      <w:r w:rsidR="0072487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series of </w:t>
      </w:r>
      <w:r w:rsidR="0041670E">
        <w:rPr>
          <w:sz w:val="22"/>
          <w:szCs w:val="22"/>
        </w:rPr>
        <w:t>papers</w:t>
      </w:r>
      <w:r>
        <w:rPr>
          <w:sz w:val="22"/>
          <w:szCs w:val="22"/>
        </w:rPr>
        <w:t xml:space="preserve"> </w:t>
      </w:r>
      <w:r w:rsidR="002F3606">
        <w:rPr>
          <w:sz w:val="22"/>
          <w:szCs w:val="22"/>
        </w:rPr>
        <w:t>on speech models</w:t>
      </w:r>
      <w:r w:rsidR="00E57538">
        <w:rPr>
          <w:sz w:val="22"/>
          <w:szCs w:val="22"/>
        </w:rPr>
        <w:t xml:space="preserve"> and corresponding</w:t>
      </w:r>
      <w:r>
        <w:rPr>
          <w:sz w:val="22"/>
          <w:szCs w:val="22"/>
        </w:rPr>
        <w:t xml:space="preserve"> attacking</w:t>
      </w:r>
      <w:r w:rsidR="00E57538">
        <w:rPr>
          <w:sz w:val="22"/>
          <w:szCs w:val="22"/>
        </w:rPr>
        <w:t>/</w:t>
      </w:r>
      <w:r>
        <w:rPr>
          <w:sz w:val="22"/>
          <w:szCs w:val="22"/>
        </w:rPr>
        <w:t>defense strategies at</w:t>
      </w:r>
      <w:r w:rsidR="002F3606">
        <w:rPr>
          <w:sz w:val="22"/>
          <w:szCs w:val="22"/>
        </w:rPr>
        <w:t xml:space="preserve"> </w:t>
      </w:r>
      <w:r>
        <w:rPr>
          <w:sz w:val="22"/>
          <w:szCs w:val="22"/>
        </w:rPr>
        <w:t>conferences including I</w:t>
      </w:r>
      <w:r w:rsidR="00D93FB0">
        <w:rPr>
          <w:sz w:val="22"/>
          <w:szCs w:val="22"/>
        </w:rPr>
        <w:t xml:space="preserve">JCAI, </w:t>
      </w:r>
      <w:proofErr w:type="spellStart"/>
      <w:r w:rsidR="00D93FB0">
        <w:rPr>
          <w:sz w:val="22"/>
          <w:szCs w:val="22"/>
        </w:rPr>
        <w:t>I</w:t>
      </w:r>
      <w:r>
        <w:rPr>
          <w:sz w:val="22"/>
          <w:szCs w:val="22"/>
        </w:rPr>
        <w:t>nterspeech</w:t>
      </w:r>
      <w:proofErr w:type="spellEnd"/>
      <w:r>
        <w:rPr>
          <w:sz w:val="22"/>
          <w:szCs w:val="22"/>
        </w:rPr>
        <w:t xml:space="preserve">, ICCCN, </w:t>
      </w:r>
      <w:proofErr w:type="spellStart"/>
      <w:r>
        <w:rPr>
          <w:sz w:val="22"/>
          <w:szCs w:val="22"/>
        </w:rPr>
        <w:t>IotSec</w:t>
      </w:r>
      <w:proofErr w:type="spellEnd"/>
      <w:r>
        <w:rPr>
          <w:sz w:val="22"/>
          <w:szCs w:val="22"/>
        </w:rPr>
        <w:t>, ACSAC, and DYNAMICS</w:t>
      </w:r>
      <w:r w:rsidR="00724877">
        <w:rPr>
          <w:sz w:val="22"/>
          <w:szCs w:val="22"/>
        </w:rPr>
        <w:t xml:space="preserve"> as lead author.</w:t>
      </w:r>
    </w:p>
    <w:p w14:paraId="00000016" w14:textId="77777777" w:rsidR="002126AD" w:rsidRDefault="00925E54">
      <w:pPr>
        <w:tabs>
          <w:tab w:val="right" w:pos="9630"/>
        </w:tabs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Speech &amp; Healthcare Project</w:t>
      </w:r>
    </w:p>
    <w:p w14:paraId="00000017" w14:textId="7291D447" w:rsidR="002126AD" w:rsidRDefault="00925E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Designed novel speech-based automatic </w:t>
      </w:r>
      <w:r w:rsidR="00F85C09" w:rsidRPr="00F85C09">
        <w:rPr>
          <w:color w:val="000000"/>
          <w:sz w:val="22"/>
          <w:szCs w:val="22"/>
        </w:rPr>
        <w:t>diagnostic</w:t>
      </w:r>
      <w:r>
        <w:rPr>
          <w:color w:val="000000"/>
          <w:sz w:val="22"/>
          <w:szCs w:val="22"/>
        </w:rPr>
        <w:t xml:space="preserve"> systems for autism, depression, and emotional disorders based on machine learning speech and language processing techniques.</w:t>
      </w:r>
    </w:p>
    <w:p w14:paraId="00000018" w14:textId="37911698" w:rsidR="002126AD" w:rsidRDefault="00724877">
      <w:pPr>
        <w:numPr>
          <w:ilvl w:val="0"/>
          <w:numId w:val="2"/>
        </w:numPr>
        <w:tabs>
          <w:tab w:val="right" w:pos="9360"/>
        </w:tabs>
        <w:ind w:left="360" w:hanging="360"/>
        <w:rPr>
          <w:sz w:val="22"/>
          <w:szCs w:val="22"/>
        </w:rPr>
      </w:pPr>
      <w:r w:rsidRPr="00724877">
        <w:rPr>
          <w:sz w:val="22"/>
          <w:szCs w:val="22"/>
        </w:rPr>
        <w:t>Achieved first place for depression detection system design at AVEC 2017 (the most renowned worldwide annual challenge in the field). Best performance out of 25+ submissions.</w:t>
      </w:r>
      <w:r>
        <w:rPr>
          <w:sz w:val="22"/>
          <w:szCs w:val="22"/>
        </w:rPr>
        <w:t xml:space="preserve"> </w:t>
      </w:r>
    </w:p>
    <w:p w14:paraId="00000019" w14:textId="3EAE3701" w:rsidR="002126AD" w:rsidRDefault="00925E54">
      <w:pPr>
        <w:numPr>
          <w:ilvl w:val="0"/>
          <w:numId w:val="2"/>
        </w:numPr>
        <w:tabs>
          <w:tab w:val="righ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Published papers </w:t>
      </w:r>
      <w:r w:rsidR="00CE72F3">
        <w:rPr>
          <w:sz w:val="22"/>
          <w:szCs w:val="22"/>
        </w:rPr>
        <w:t>at top</w:t>
      </w:r>
      <w:r>
        <w:rPr>
          <w:sz w:val="22"/>
          <w:szCs w:val="22"/>
        </w:rPr>
        <w:t xml:space="preserve"> healthcare informatics conferences including </w:t>
      </w:r>
      <w:r w:rsidR="00EE2A7C">
        <w:rPr>
          <w:sz w:val="22"/>
          <w:szCs w:val="22"/>
        </w:rPr>
        <w:t>ACM-</w:t>
      </w:r>
      <w:r>
        <w:rPr>
          <w:sz w:val="22"/>
          <w:szCs w:val="22"/>
        </w:rPr>
        <w:t>BCB &amp; ICHI as lead author.</w:t>
      </w:r>
    </w:p>
    <w:p w14:paraId="0000001A" w14:textId="77777777" w:rsidR="002126AD" w:rsidRDefault="002126AD">
      <w:pPr>
        <w:tabs>
          <w:tab w:val="right" w:pos="9630"/>
        </w:tabs>
        <w:rPr>
          <w:b/>
          <w:smallCaps/>
          <w:sz w:val="22"/>
          <w:szCs w:val="22"/>
        </w:rPr>
      </w:pPr>
    </w:p>
    <w:p w14:paraId="0000001B" w14:textId="77777777" w:rsidR="002126AD" w:rsidRDefault="00925E54">
      <w:pPr>
        <w:tabs>
          <w:tab w:val="right" w:pos="9630"/>
        </w:tabs>
        <w:rPr>
          <w:sz w:val="22"/>
          <w:szCs w:val="22"/>
        </w:rPr>
      </w:pPr>
      <w:r>
        <w:rPr>
          <w:b/>
          <w:sz w:val="22"/>
          <w:szCs w:val="22"/>
        </w:rPr>
        <w:t>Fudan University</w:t>
      </w:r>
      <w:r>
        <w:rPr>
          <w:sz w:val="22"/>
          <w:szCs w:val="22"/>
        </w:rPr>
        <w:tab/>
        <w:t>Shanghai, China</w:t>
      </w:r>
    </w:p>
    <w:p w14:paraId="0000001C" w14:textId="3C810205" w:rsidR="002126AD" w:rsidRDefault="00925E54">
      <w:pPr>
        <w:tabs>
          <w:tab w:val="right" w:pos="9630"/>
        </w:tabs>
        <w:rPr>
          <w:sz w:val="22"/>
          <w:szCs w:val="22"/>
        </w:rPr>
      </w:pPr>
      <w:r w:rsidRPr="00E8112B">
        <w:rPr>
          <w:i/>
          <w:sz w:val="22"/>
          <w:szCs w:val="22"/>
        </w:rPr>
        <w:t>Undergraduate Research Assistant, EE Department</w:t>
      </w:r>
      <w:r>
        <w:rPr>
          <w:sz w:val="22"/>
          <w:szCs w:val="22"/>
        </w:rPr>
        <w:tab/>
        <w:t>June 2014 – July 2015</w:t>
      </w:r>
    </w:p>
    <w:p w14:paraId="0000001E" w14:textId="7684E77D" w:rsidR="002126AD" w:rsidRDefault="00677158">
      <w:pPr>
        <w:numPr>
          <w:ilvl w:val="0"/>
          <w:numId w:val="1"/>
        </w:numPr>
        <w:tabs>
          <w:tab w:val="right" w:pos="9360"/>
        </w:tabs>
        <w:ind w:left="360" w:hanging="360"/>
        <w:rPr>
          <w:i/>
          <w:sz w:val="22"/>
          <w:szCs w:val="22"/>
        </w:rPr>
      </w:pPr>
      <w:r>
        <w:rPr>
          <w:sz w:val="22"/>
          <w:szCs w:val="22"/>
        </w:rPr>
        <w:t xml:space="preserve">Chaired </w:t>
      </w:r>
      <w:r w:rsidR="00925E54">
        <w:rPr>
          <w:sz w:val="22"/>
          <w:szCs w:val="22"/>
        </w:rPr>
        <w:t xml:space="preserve">the team </w:t>
      </w:r>
      <w:r>
        <w:rPr>
          <w:sz w:val="22"/>
          <w:szCs w:val="22"/>
        </w:rPr>
        <w:t xml:space="preserve">of three </w:t>
      </w:r>
      <w:r w:rsidR="00925E54">
        <w:rPr>
          <w:sz w:val="22"/>
          <w:szCs w:val="22"/>
        </w:rPr>
        <w:t xml:space="preserve">to build “smart ECG monitor” system, won the first prize of 2014 Texas Instrument national biomedical electronics innovation design contest, and published the corresponding design in </w:t>
      </w:r>
      <w:r w:rsidR="00925E54">
        <w:rPr>
          <w:i/>
          <w:sz w:val="22"/>
          <w:szCs w:val="22"/>
        </w:rPr>
        <w:t xml:space="preserve">Chinese Journal of Medical Instrumentation </w:t>
      </w:r>
      <w:r w:rsidR="00925E54">
        <w:rPr>
          <w:sz w:val="22"/>
          <w:szCs w:val="22"/>
        </w:rPr>
        <w:t xml:space="preserve">as lead author. </w:t>
      </w:r>
    </w:p>
    <w:p w14:paraId="0000001F" w14:textId="77777777" w:rsidR="002126AD" w:rsidRDefault="002126AD">
      <w:pPr>
        <w:tabs>
          <w:tab w:val="right" w:pos="9360"/>
        </w:tabs>
        <w:ind w:left="360"/>
        <w:rPr>
          <w:i/>
          <w:sz w:val="22"/>
          <w:szCs w:val="22"/>
        </w:rPr>
      </w:pPr>
    </w:p>
    <w:p w14:paraId="00000020" w14:textId="77777777" w:rsidR="002126AD" w:rsidRDefault="00925E54">
      <w:pPr>
        <w:tabs>
          <w:tab w:val="right" w:pos="9630"/>
        </w:tabs>
        <w:rPr>
          <w:sz w:val="22"/>
          <w:szCs w:val="22"/>
        </w:rPr>
      </w:pPr>
      <w:r>
        <w:rPr>
          <w:b/>
          <w:smallCaps/>
          <w:sz w:val="22"/>
          <w:szCs w:val="22"/>
        </w:rPr>
        <w:t>P</w:t>
      </w:r>
      <w:r>
        <w:rPr>
          <w:b/>
          <w:sz w:val="22"/>
          <w:szCs w:val="22"/>
        </w:rPr>
        <w:t>hilips</w:t>
      </w:r>
      <w:r>
        <w:rPr>
          <w:sz w:val="22"/>
          <w:szCs w:val="22"/>
        </w:rPr>
        <w:tab/>
        <w:t>Shanghai, China</w:t>
      </w:r>
    </w:p>
    <w:p w14:paraId="00000021" w14:textId="7D5124B6" w:rsidR="002126AD" w:rsidRDefault="00925E54">
      <w:pPr>
        <w:tabs>
          <w:tab w:val="right" w:pos="9630"/>
        </w:tabs>
        <w:rPr>
          <w:sz w:val="22"/>
          <w:szCs w:val="22"/>
        </w:rPr>
      </w:pPr>
      <w:r>
        <w:rPr>
          <w:i/>
          <w:sz w:val="22"/>
          <w:szCs w:val="22"/>
        </w:rPr>
        <w:t>Intern, Healthcare Department</w:t>
      </w:r>
      <w:r>
        <w:rPr>
          <w:sz w:val="22"/>
          <w:szCs w:val="22"/>
        </w:rPr>
        <w:tab/>
        <w:t>July 2014 – August 2014</w:t>
      </w:r>
    </w:p>
    <w:p w14:paraId="00000023" w14:textId="20546B13" w:rsidR="002126AD" w:rsidRPr="009D3482" w:rsidRDefault="00E64585" w:rsidP="009D3482">
      <w:pPr>
        <w:numPr>
          <w:ilvl w:val="0"/>
          <w:numId w:val="1"/>
        </w:numPr>
        <w:tabs>
          <w:tab w:val="right" w:pos="9360"/>
        </w:tabs>
        <w:ind w:left="360" w:hanging="360"/>
        <w:rPr>
          <w:sz w:val="22"/>
          <w:szCs w:val="22"/>
        </w:rPr>
      </w:pPr>
      <w:r w:rsidRPr="00E64585">
        <w:rPr>
          <w:sz w:val="22"/>
          <w:szCs w:val="22"/>
        </w:rPr>
        <w:t xml:space="preserve">Coordinated maintenance </w:t>
      </w:r>
      <w:r>
        <w:rPr>
          <w:sz w:val="22"/>
          <w:szCs w:val="22"/>
        </w:rPr>
        <w:t>information</w:t>
      </w:r>
      <w:r w:rsidRPr="00E64585">
        <w:rPr>
          <w:sz w:val="22"/>
          <w:szCs w:val="22"/>
        </w:rPr>
        <w:t xml:space="preserve"> collection and conducted on-site maintenance for CT/MR equipment places in 50+ hospitals throughout Shangha</w:t>
      </w:r>
      <w:r w:rsidR="00640B24">
        <w:rPr>
          <w:sz w:val="22"/>
          <w:szCs w:val="22"/>
        </w:rPr>
        <w:t>i</w:t>
      </w:r>
      <w:r w:rsidR="00925E54">
        <w:rPr>
          <w:sz w:val="22"/>
          <w:szCs w:val="22"/>
        </w:rPr>
        <w:t>.</w:t>
      </w:r>
    </w:p>
    <w:p w14:paraId="59D2324A" w14:textId="77777777" w:rsidR="009D3482" w:rsidRDefault="009D3482" w:rsidP="00B34F49">
      <w:pPr>
        <w:pBdr>
          <w:bottom w:val="single" w:sz="12" w:space="1" w:color="000000"/>
        </w:pBdr>
        <w:rPr>
          <w:b/>
          <w:smallCaps/>
          <w:sz w:val="22"/>
          <w:szCs w:val="22"/>
        </w:rPr>
      </w:pPr>
    </w:p>
    <w:p w14:paraId="1536C771" w14:textId="60AFF837" w:rsidR="005E45EA" w:rsidRDefault="00925E54" w:rsidP="00B34F49">
      <w:pPr>
        <w:pBdr>
          <w:bottom w:val="single" w:sz="12" w:space="1" w:color="000000"/>
        </w:pBdr>
        <w:rPr>
          <w:sz w:val="22"/>
          <w:szCs w:val="22"/>
        </w:rPr>
      </w:pPr>
      <w:r>
        <w:rPr>
          <w:b/>
          <w:smallCaps/>
          <w:sz w:val="22"/>
          <w:szCs w:val="22"/>
        </w:rPr>
        <w:t xml:space="preserve">SERVICE </w:t>
      </w:r>
    </w:p>
    <w:p w14:paraId="15410B19" w14:textId="4497680A" w:rsidR="00D216C9" w:rsidRDefault="00D216C9">
      <w:pPr>
        <w:tabs>
          <w:tab w:val="right" w:pos="9630"/>
        </w:tabs>
        <w:rPr>
          <w:sz w:val="22"/>
          <w:szCs w:val="22"/>
        </w:rPr>
      </w:pPr>
      <w:r>
        <w:rPr>
          <w:sz w:val="22"/>
          <w:szCs w:val="22"/>
        </w:rPr>
        <w:t xml:space="preserve">Reviewer, IEEE </w:t>
      </w:r>
      <w:r w:rsidR="00E25E87">
        <w:rPr>
          <w:sz w:val="22"/>
          <w:szCs w:val="22"/>
        </w:rPr>
        <w:t>TASL; IEEE TDSC; IEEE SPL</w:t>
      </w:r>
      <w:r>
        <w:rPr>
          <w:sz w:val="22"/>
          <w:szCs w:val="22"/>
        </w:rPr>
        <w:tab/>
      </w:r>
      <w:r w:rsidR="00E25E87">
        <w:rPr>
          <w:sz w:val="22"/>
          <w:szCs w:val="22"/>
        </w:rPr>
        <w:t>September 2018</w:t>
      </w:r>
      <w:r>
        <w:rPr>
          <w:sz w:val="22"/>
          <w:szCs w:val="22"/>
        </w:rPr>
        <w:t>– Present</w:t>
      </w:r>
    </w:p>
    <w:p w14:paraId="1E119093" w14:textId="7604125A" w:rsidR="007343C2" w:rsidRDefault="007343C2">
      <w:pPr>
        <w:tabs>
          <w:tab w:val="right" w:pos="9630"/>
        </w:tabs>
        <w:rPr>
          <w:sz w:val="22"/>
          <w:szCs w:val="22"/>
        </w:rPr>
      </w:pPr>
      <w:r w:rsidRPr="007343C2">
        <w:rPr>
          <w:sz w:val="22"/>
          <w:szCs w:val="22"/>
        </w:rPr>
        <w:t>ACM-BCB 2019 Travel Grant Committee Member</w:t>
      </w:r>
      <w:r w:rsidRPr="007343C2">
        <w:t xml:space="preserve"> </w:t>
      </w:r>
      <w:r>
        <w:tab/>
      </w:r>
      <w:r w:rsidRPr="007343C2">
        <w:rPr>
          <w:sz w:val="22"/>
          <w:szCs w:val="22"/>
        </w:rPr>
        <w:t>August 2019</w:t>
      </w:r>
    </w:p>
    <w:p w14:paraId="00000026" w14:textId="49F8966F" w:rsidR="002126AD" w:rsidRDefault="00925E54">
      <w:pPr>
        <w:tabs>
          <w:tab w:val="right" w:pos="9630"/>
        </w:tabs>
      </w:pPr>
      <w:r>
        <w:rPr>
          <w:sz w:val="22"/>
          <w:szCs w:val="22"/>
        </w:rPr>
        <w:t>Undergraduate Research Advisor, University of Notre Dame</w:t>
      </w:r>
      <w:r>
        <w:rPr>
          <w:sz w:val="22"/>
          <w:szCs w:val="22"/>
        </w:rPr>
        <w:tab/>
        <w:t xml:space="preserve">July 2015 – </w:t>
      </w:r>
      <w:r w:rsidR="009D3482">
        <w:rPr>
          <w:sz w:val="22"/>
          <w:szCs w:val="22"/>
        </w:rPr>
        <w:t>Present</w:t>
      </w:r>
    </w:p>
    <w:p w14:paraId="00000028" w14:textId="77777777" w:rsidR="002126AD" w:rsidRDefault="00925E54">
      <w:pPr>
        <w:tabs>
          <w:tab w:val="right" w:pos="9630"/>
        </w:tabs>
        <w:rPr>
          <w:sz w:val="22"/>
          <w:szCs w:val="22"/>
        </w:rPr>
      </w:pPr>
      <w:r>
        <w:rPr>
          <w:sz w:val="22"/>
          <w:szCs w:val="22"/>
        </w:rPr>
        <w:t>Dissertation Committee Member of Marisa Cameron (Master Student)</w:t>
      </w:r>
      <w:r>
        <w:rPr>
          <w:sz w:val="22"/>
          <w:szCs w:val="22"/>
        </w:rPr>
        <w:tab/>
        <w:t>April 2017</w:t>
      </w:r>
    </w:p>
    <w:p w14:paraId="0000002A" w14:textId="0D75191F" w:rsidR="002126AD" w:rsidRDefault="00925E54">
      <w:pPr>
        <w:pBdr>
          <w:bottom w:val="single" w:sz="12" w:space="1" w:color="000000"/>
        </w:pBdr>
        <w:rPr>
          <w:sz w:val="22"/>
          <w:szCs w:val="22"/>
        </w:rPr>
      </w:pPr>
      <w:r>
        <w:rPr>
          <w:b/>
          <w:smallCaps/>
          <w:sz w:val="22"/>
          <w:szCs w:val="22"/>
        </w:rPr>
        <w:lastRenderedPageBreak/>
        <w:t>TECHNICAL SKILLS</w:t>
      </w:r>
    </w:p>
    <w:p w14:paraId="0000002C" w14:textId="77777777" w:rsidR="002126AD" w:rsidRDefault="00925E54">
      <w:pPr>
        <w:tabs>
          <w:tab w:val="right" w:pos="9360"/>
        </w:tabs>
        <w:ind w:left="360" w:hanging="360"/>
        <w:rPr>
          <w:sz w:val="22"/>
          <w:szCs w:val="22"/>
        </w:rPr>
      </w:pPr>
      <w:r>
        <w:rPr>
          <w:b/>
          <w:sz w:val="22"/>
          <w:szCs w:val="22"/>
        </w:rPr>
        <w:t xml:space="preserve">Math: </w:t>
      </w:r>
      <w:r>
        <w:rPr>
          <w:sz w:val="22"/>
          <w:szCs w:val="22"/>
        </w:rPr>
        <w:t>Real &amp; Functional Analysis, Optimization, Neural Networks, Statistical Computing Methods.</w:t>
      </w:r>
    </w:p>
    <w:p w14:paraId="0000002D" w14:textId="77777777" w:rsidR="002126AD" w:rsidRDefault="00925E54">
      <w:pPr>
        <w:tabs>
          <w:tab w:val="right" w:pos="9360"/>
        </w:tabs>
        <w:ind w:left="360" w:hanging="360"/>
        <w:rPr>
          <w:sz w:val="22"/>
          <w:szCs w:val="22"/>
        </w:rPr>
      </w:pPr>
      <w:r>
        <w:rPr>
          <w:b/>
          <w:sz w:val="22"/>
          <w:szCs w:val="22"/>
        </w:rPr>
        <w:t xml:space="preserve">Computer Science: </w:t>
      </w:r>
      <w:r>
        <w:rPr>
          <w:sz w:val="22"/>
          <w:szCs w:val="22"/>
        </w:rPr>
        <w:t xml:space="preserve">Data Science, Machine Learning, Deep Learning, Speech Processing, Natural Language </w:t>
      </w:r>
    </w:p>
    <w:p w14:paraId="0000002E" w14:textId="0F98AD56" w:rsidR="002126AD" w:rsidRDefault="00925E54">
      <w:pPr>
        <w:tabs>
          <w:tab w:val="righ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>Processing, Algorithm</w:t>
      </w:r>
      <w:r w:rsidR="00EC1624">
        <w:rPr>
          <w:sz w:val="22"/>
          <w:szCs w:val="22"/>
        </w:rPr>
        <w:t>s</w:t>
      </w:r>
      <w:r>
        <w:rPr>
          <w:sz w:val="22"/>
          <w:szCs w:val="22"/>
        </w:rPr>
        <w:t>, Computer Architecture, Operating Systems.</w:t>
      </w:r>
    </w:p>
    <w:p w14:paraId="0000002F" w14:textId="77777777" w:rsidR="002126AD" w:rsidRDefault="00925E54">
      <w:pPr>
        <w:tabs>
          <w:tab w:val="right" w:pos="9360"/>
        </w:tabs>
        <w:ind w:left="360" w:hanging="360"/>
        <w:rPr>
          <w:sz w:val="22"/>
          <w:szCs w:val="22"/>
        </w:rPr>
      </w:pPr>
      <w:r>
        <w:rPr>
          <w:b/>
          <w:sz w:val="22"/>
          <w:szCs w:val="22"/>
        </w:rPr>
        <w:t>Programming Languages:</w:t>
      </w:r>
      <w:r>
        <w:rPr>
          <w:sz w:val="22"/>
          <w:szCs w:val="22"/>
        </w:rPr>
        <w:t xml:space="preserve"> Python, MATLAB, Java, C.</w:t>
      </w:r>
    </w:p>
    <w:p w14:paraId="00000030" w14:textId="73649232" w:rsidR="002126AD" w:rsidRDefault="00925E54">
      <w:pPr>
        <w:tabs>
          <w:tab w:val="right" w:pos="9360"/>
        </w:tabs>
        <w:ind w:left="360" w:hanging="360"/>
        <w:rPr>
          <w:sz w:val="22"/>
          <w:szCs w:val="22"/>
        </w:rPr>
      </w:pPr>
      <w:r>
        <w:rPr>
          <w:b/>
          <w:sz w:val="22"/>
          <w:szCs w:val="22"/>
        </w:rPr>
        <w:t>Deep Learning Tools: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Tensorflow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Pytorch</w:t>
      </w:r>
      <w:proofErr w:type="spellEnd"/>
      <w:r w:rsidR="00BC068A">
        <w:rPr>
          <w:sz w:val="22"/>
          <w:szCs w:val="22"/>
        </w:rPr>
        <w:t xml:space="preserve">, </w:t>
      </w:r>
      <w:proofErr w:type="spellStart"/>
      <w:r w:rsidR="00BC068A">
        <w:rPr>
          <w:sz w:val="22"/>
          <w:szCs w:val="22"/>
        </w:rPr>
        <w:t>MXNet</w:t>
      </w:r>
      <w:proofErr w:type="spellEnd"/>
      <w:r>
        <w:rPr>
          <w:sz w:val="22"/>
          <w:szCs w:val="22"/>
        </w:rPr>
        <w:t>.</w:t>
      </w:r>
    </w:p>
    <w:p w14:paraId="00000031" w14:textId="3ACBB61E" w:rsidR="002126AD" w:rsidRDefault="00925E54">
      <w:pPr>
        <w:tabs>
          <w:tab w:val="right" w:pos="9360"/>
        </w:tabs>
        <w:ind w:left="360" w:hanging="360"/>
        <w:rPr>
          <w:sz w:val="22"/>
          <w:szCs w:val="22"/>
        </w:rPr>
      </w:pPr>
      <w:r>
        <w:rPr>
          <w:b/>
          <w:sz w:val="22"/>
          <w:szCs w:val="22"/>
        </w:rPr>
        <w:t>Languages:</w:t>
      </w:r>
      <w:r>
        <w:rPr>
          <w:sz w:val="22"/>
          <w:szCs w:val="22"/>
        </w:rPr>
        <w:t xml:space="preserve"> English</w:t>
      </w:r>
      <w:r w:rsidR="00947FED">
        <w:rPr>
          <w:sz w:val="22"/>
          <w:szCs w:val="22"/>
        </w:rPr>
        <w:t xml:space="preserve">, Chinese </w:t>
      </w:r>
      <w:r>
        <w:rPr>
          <w:sz w:val="22"/>
          <w:szCs w:val="22"/>
        </w:rPr>
        <w:t>(Fluent), Germany</w:t>
      </w:r>
      <w:r w:rsidR="00F33972">
        <w:rPr>
          <w:sz w:val="22"/>
          <w:szCs w:val="22"/>
        </w:rPr>
        <w:t xml:space="preserve"> (Basic</w:t>
      </w:r>
      <w:r w:rsidR="00297D62">
        <w:rPr>
          <w:sz w:val="22"/>
          <w:szCs w:val="22"/>
        </w:rPr>
        <w:t xml:space="preserve">, </w:t>
      </w:r>
      <w:proofErr w:type="spellStart"/>
      <w:r w:rsidR="00297D62" w:rsidRPr="00297D62">
        <w:rPr>
          <w:sz w:val="22"/>
          <w:szCs w:val="22"/>
        </w:rPr>
        <w:t>TestDaF</w:t>
      </w:r>
      <w:proofErr w:type="spellEnd"/>
      <w:r w:rsidR="00297D62">
        <w:rPr>
          <w:sz w:val="22"/>
          <w:szCs w:val="22"/>
        </w:rPr>
        <w:t xml:space="preserve"> </w:t>
      </w:r>
      <w:r w:rsidR="009A2C24">
        <w:rPr>
          <w:sz w:val="22"/>
          <w:szCs w:val="22"/>
        </w:rPr>
        <w:t>R</w:t>
      </w:r>
      <w:r w:rsidR="00297D62">
        <w:rPr>
          <w:sz w:val="22"/>
          <w:szCs w:val="22"/>
        </w:rPr>
        <w:t>eading/</w:t>
      </w:r>
      <w:r w:rsidR="009A2C24">
        <w:rPr>
          <w:sz w:val="22"/>
          <w:szCs w:val="22"/>
        </w:rPr>
        <w:t>W</w:t>
      </w:r>
      <w:r w:rsidR="00297D62">
        <w:rPr>
          <w:sz w:val="22"/>
          <w:szCs w:val="22"/>
        </w:rPr>
        <w:t>riting/</w:t>
      </w:r>
      <w:r w:rsidR="009A2C24">
        <w:rPr>
          <w:sz w:val="22"/>
          <w:szCs w:val="22"/>
        </w:rPr>
        <w:t>S</w:t>
      </w:r>
      <w:r w:rsidR="00297D62">
        <w:rPr>
          <w:sz w:val="22"/>
          <w:szCs w:val="22"/>
        </w:rPr>
        <w:t>peaking</w:t>
      </w:r>
      <w:r w:rsidR="009C3793">
        <w:rPr>
          <w:sz w:val="22"/>
          <w:szCs w:val="22"/>
        </w:rPr>
        <w:t>:</w:t>
      </w:r>
      <w:r w:rsidR="00297D62">
        <w:rPr>
          <w:sz w:val="22"/>
          <w:szCs w:val="22"/>
        </w:rPr>
        <w:t xml:space="preserve"> 3</w:t>
      </w:r>
      <w:r w:rsidR="00655EBE">
        <w:rPr>
          <w:sz w:val="22"/>
          <w:szCs w:val="22"/>
        </w:rPr>
        <w:t>/5</w:t>
      </w:r>
      <w:r w:rsidR="00F33972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32442F1E" w14:textId="77777777" w:rsidR="0079466B" w:rsidRDefault="0079466B">
      <w:pPr>
        <w:pBdr>
          <w:bottom w:val="single" w:sz="12" w:space="1" w:color="000000"/>
        </w:pBdr>
        <w:rPr>
          <w:sz w:val="22"/>
          <w:szCs w:val="22"/>
        </w:rPr>
      </w:pPr>
    </w:p>
    <w:p w14:paraId="00000033" w14:textId="4F48ADE6" w:rsidR="002126AD" w:rsidRDefault="00925E54">
      <w:pPr>
        <w:pBdr>
          <w:bottom w:val="single" w:sz="12" w:space="1" w:color="000000"/>
        </w:pBdr>
        <w:rPr>
          <w:sz w:val="22"/>
          <w:szCs w:val="22"/>
        </w:rPr>
      </w:pPr>
      <w:r>
        <w:rPr>
          <w:b/>
          <w:smallCaps/>
          <w:sz w:val="22"/>
          <w:szCs w:val="22"/>
        </w:rPr>
        <w:t>SELECTED AWARDS</w:t>
      </w:r>
    </w:p>
    <w:p w14:paraId="723DD73F" w14:textId="2BE88E42" w:rsidR="00AA7AD2" w:rsidRDefault="00C10504">
      <w:pPr>
        <w:tabs>
          <w:tab w:val="right" w:pos="9360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ISCA</w:t>
      </w:r>
      <w:r>
        <w:rPr>
          <w:sz w:val="22"/>
          <w:szCs w:val="22"/>
        </w:rPr>
        <w:t xml:space="preserve"> </w:t>
      </w:r>
      <w:r w:rsidR="00AA7AD2">
        <w:rPr>
          <w:sz w:val="22"/>
          <w:szCs w:val="22"/>
        </w:rPr>
        <w:t>I</w:t>
      </w:r>
      <w:r w:rsidR="003B26C1">
        <w:rPr>
          <w:sz w:val="22"/>
          <w:szCs w:val="22"/>
        </w:rPr>
        <w:t>NTERSPEECH</w:t>
      </w:r>
      <w:r w:rsidR="00AA7AD2">
        <w:rPr>
          <w:sz w:val="22"/>
          <w:szCs w:val="22"/>
        </w:rPr>
        <w:t xml:space="preserve"> 2019 Best Student Paper Award Nomination</w:t>
      </w:r>
      <w:r w:rsidR="00AA7AD2">
        <w:rPr>
          <w:sz w:val="22"/>
          <w:szCs w:val="22"/>
        </w:rPr>
        <w:tab/>
        <w:t>July 2019</w:t>
      </w:r>
    </w:p>
    <w:p w14:paraId="00000034" w14:textId="47AE9CF3" w:rsidR="002126AD" w:rsidRDefault="00925E54">
      <w:pPr>
        <w:tabs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 xml:space="preserve">Travel Award from </w:t>
      </w:r>
      <w:r w:rsidR="00B47DC7">
        <w:rPr>
          <w:rFonts w:hint="eastAsia"/>
          <w:sz w:val="22"/>
          <w:szCs w:val="22"/>
        </w:rPr>
        <w:t>IJCAI,</w:t>
      </w:r>
      <w:r w:rsidR="00B47DC7">
        <w:rPr>
          <w:sz w:val="22"/>
          <w:szCs w:val="22"/>
        </w:rPr>
        <w:t xml:space="preserve"> </w:t>
      </w:r>
      <w:r>
        <w:rPr>
          <w:sz w:val="22"/>
          <w:szCs w:val="22"/>
        </w:rPr>
        <w:t>NSF, ISCA, ICHI ($2</w:t>
      </w:r>
      <w:r w:rsidR="00B47DC7">
        <w:rPr>
          <w:sz w:val="22"/>
          <w:szCs w:val="22"/>
        </w:rPr>
        <w:t>5</w:t>
      </w:r>
      <w:r>
        <w:rPr>
          <w:sz w:val="22"/>
          <w:szCs w:val="22"/>
        </w:rPr>
        <w:t xml:space="preserve">00+) </w:t>
      </w:r>
      <w:r>
        <w:rPr>
          <w:sz w:val="22"/>
          <w:szCs w:val="22"/>
        </w:rPr>
        <w:tab/>
        <w:t xml:space="preserve"> August 2017 – </w:t>
      </w:r>
      <w:r w:rsidR="003738DC">
        <w:rPr>
          <w:sz w:val="22"/>
          <w:szCs w:val="22"/>
        </w:rPr>
        <w:t>August</w:t>
      </w:r>
      <w:r>
        <w:rPr>
          <w:sz w:val="22"/>
          <w:szCs w:val="22"/>
        </w:rPr>
        <w:t xml:space="preserve"> 201</w:t>
      </w:r>
      <w:r w:rsidR="003738DC">
        <w:rPr>
          <w:rFonts w:hint="eastAsia"/>
          <w:sz w:val="22"/>
          <w:szCs w:val="22"/>
        </w:rPr>
        <w:t>9</w:t>
      </w:r>
    </w:p>
    <w:p w14:paraId="00000036" w14:textId="217D4394" w:rsidR="002126AD" w:rsidRDefault="00925E54">
      <w:pPr>
        <w:tabs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Depression Challenge Winner, AVEC 2017</w:t>
      </w:r>
      <w:r>
        <w:rPr>
          <w:sz w:val="22"/>
          <w:szCs w:val="22"/>
        </w:rPr>
        <w:tab/>
        <w:t>October 201</w:t>
      </w:r>
      <w:r w:rsidR="0079466B">
        <w:rPr>
          <w:sz w:val="22"/>
          <w:szCs w:val="22"/>
        </w:rPr>
        <w:t>7</w:t>
      </w:r>
    </w:p>
    <w:p w14:paraId="00000037" w14:textId="68E4BE58" w:rsidR="002126AD" w:rsidRDefault="00925E54">
      <w:pPr>
        <w:tabs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 xml:space="preserve">Fudan First Prize Scholarship (Top 3%) </w:t>
      </w:r>
      <w:r w:rsidR="0079466B">
        <w:rPr>
          <w:sz w:val="22"/>
          <w:szCs w:val="22"/>
        </w:rPr>
        <w:t>and Outstanding Graduates (Top 10%)</w:t>
      </w:r>
      <w:r>
        <w:rPr>
          <w:sz w:val="22"/>
          <w:szCs w:val="22"/>
        </w:rPr>
        <w:tab/>
        <w:t>April</w:t>
      </w:r>
      <w:r w:rsidR="0079466B">
        <w:rPr>
          <w:sz w:val="22"/>
          <w:szCs w:val="22"/>
        </w:rPr>
        <w:t>/July</w:t>
      </w:r>
      <w:r>
        <w:rPr>
          <w:sz w:val="22"/>
          <w:szCs w:val="22"/>
        </w:rPr>
        <w:t xml:space="preserve"> 2015</w:t>
      </w:r>
    </w:p>
    <w:p w14:paraId="00000038" w14:textId="77777777" w:rsidR="002126AD" w:rsidRDefault="00925E54">
      <w:pPr>
        <w:tabs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First Prize, Texas Instrument National Biomedical Electronics Innovation Design Contest</w:t>
      </w:r>
      <w:r>
        <w:rPr>
          <w:sz w:val="22"/>
          <w:szCs w:val="22"/>
        </w:rPr>
        <w:tab/>
        <w:t>October 2014</w:t>
      </w:r>
    </w:p>
    <w:p w14:paraId="0000003A" w14:textId="77777777" w:rsidR="002126AD" w:rsidRDefault="002126AD">
      <w:pPr>
        <w:tabs>
          <w:tab w:val="right" w:pos="9360"/>
        </w:tabs>
        <w:rPr>
          <w:sz w:val="22"/>
          <w:szCs w:val="22"/>
        </w:rPr>
      </w:pPr>
    </w:p>
    <w:p w14:paraId="0000003B" w14:textId="003ED6E8" w:rsidR="002126AD" w:rsidRDefault="00BF7314">
      <w:pPr>
        <w:pBdr>
          <w:bottom w:val="single" w:sz="12" w:space="1" w:color="000000"/>
        </w:pBdr>
        <w:rPr>
          <w:sz w:val="22"/>
          <w:szCs w:val="22"/>
        </w:rPr>
      </w:pPr>
      <w:r>
        <w:rPr>
          <w:b/>
          <w:smallCaps/>
          <w:sz w:val="22"/>
          <w:szCs w:val="22"/>
        </w:rPr>
        <w:t xml:space="preserve">SELECTED </w:t>
      </w:r>
      <w:r w:rsidR="00925E54">
        <w:rPr>
          <w:b/>
          <w:smallCaps/>
          <w:sz w:val="22"/>
          <w:szCs w:val="22"/>
        </w:rPr>
        <w:t>PUBLICATIONS</w:t>
      </w:r>
    </w:p>
    <w:p w14:paraId="11B95895" w14:textId="260D7772" w:rsidR="00523AD4" w:rsidRDefault="00523AD4" w:rsidP="00136E56">
      <w:pPr>
        <w:rPr>
          <w:sz w:val="22"/>
          <w:szCs w:val="22"/>
        </w:rPr>
      </w:pPr>
      <w:bookmarkStart w:id="1" w:name="OLE_LINK1"/>
      <w:r>
        <w:rPr>
          <w:sz w:val="22"/>
          <w:szCs w:val="22"/>
        </w:rPr>
        <w:t xml:space="preserve">13. </w:t>
      </w:r>
      <w:r w:rsidRPr="00523AD4">
        <w:rPr>
          <w:sz w:val="22"/>
          <w:szCs w:val="22"/>
          <w:u w:val="single"/>
        </w:rPr>
        <w:t>Yuan Gong</w:t>
      </w:r>
      <w:r w:rsidRPr="00523AD4">
        <w:rPr>
          <w:sz w:val="22"/>
          <w:szCs w:val="22"/>
        </w:rPr>
        <w:t xml:space="preserve">, Jian Yang, and Christian </w:t>
      </w:r>
      <w:proofErr w:type="spellStart"/>
      <w:r w:rsidRPr="00523AD4">
        <w:rPr>
          <w:sz w:val="22"/>
          <w:szCs w:val="22"/>
        </w:rPr>
        <w:t>Poellabauer</w:t>
      </w:r>
      <w:proofErr w:type="spellEnd"/>
      <w:r w:rsidRPr="00523AD4">
        <w:rPr>
          <w:sz w:val="22"/>
          <w:szCs w:val="22"/>
        </w:rPr>
        <w:t>, "</w:t>
      </w:r>
      <w:r w:rsidRPr="00523AD4">
        <w:rPr>
          <w:b/>
          <w:bCs/>
          <w:sz w:val="22"/>
          <w:szCs w:val="22"/>
        </w:rPr>
        <w:t>Detecting Replay Attacks Using Multi-Channel Audio: A Neural Network-Based Method</w:t>
      </w:r>
      <w:r w:rsidRPr="00523AD4">
        <w:rPr>
          <w:sz w:val="22"/>
          <w:szCs w:val="22"/>
        </w:rPr>
        <w:t>", IEEE Signal Processing Letters, 2020 (to appear).</w:t>
      </w:r>
    </w:p>
    <w:p w14:paraId="4654E5ED" w14:textId="2EE3100F" w:rsidR="00BF7314" w:rsidRDefault="00BF7314" w:rsidP="00136E56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536AD3">
        <w:rPr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 w:rsidRPr="00BF7314">
        <w:rPr>
          <w:sz w:val="22"/>
          <w:szCs w:val="22"/>
        </w:rPr>
        <w:t>Ning Xia</w:t>
      </w:r>
      <w:r>
        <w:rPr>
          <w:sz w:val="22"/>
          <w:szCs w:val="22"/>
        </w:rPr>
        <w:t xml:space="preserve">, </w:t>
      </w:r>
      <w:r w:rsidRPr="00BF7314">
        <w:rPr>
          <w:sz w:val="22"/>
          <w:szCs w:val="22"/>
          <w:u w:val="single"/>
        </w:rPr>
        <w:t>Yuan Gong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Yizhe</w:t>
      </w:r>
      <w:proofErr w:type="spellEnd"/>
      <w:r>
        <w:rPr>
          <w:sz w:val="22"/>
          <w:szCs w:val="22"/>
        </w:rPr>
        <w:t xml:space="preserve"> Zhang, and </w:t>
      </w:r>
      <w:r w:rsidRPr="000A40DE">
        <w:rPr>
          <w:sz w:val="22"/>
          <w:szCs w:val="22"/>
        </w:rPr>
        <w:t xml:space="preserve">Christian </w:t>
      </w:r>
      <w:proofErr w:type="spellStart"/>
      <w:r w:rsidRPr="000A40DE">
        <w:rPr>
          <w:sz w:val="22"/>
          <w:szCs w:val="22"/>
        </w:rPr>
        <w:t>Poellabauer</w:t>
      </w:r>
      <w:proofErr w:type="spellEnd"/>
      <w:r>
        <w:rPr>
          <w:sz w:val="22"/>
          <w:szCs w:val="22"/>
        </w:rPr>
        <w:t>, “</w:t>
      </w:r>
      <w:r w:rsidRPr="00BF7314">
        <w:rPr>
          <w:b/>
          <w:bCs/>
        </w:rPr>
        <w:t>Non-local Second-order Attention Networks for Person Re-identification</w:t>
      </w:r>
      <w:r>
        <w:rPr>
          <w:sz w:val="22"/>
          <w:szCs w:val="22"/>
        </w:rPr>
        <w:t xml:space="preserve">”, </w:t>
      </w:r>
      <w:r w:rsidR="00E25E87">
        <w:rPr>
          <w:sz w:val="22"/>
          <w:szCs w:val="22"/>
        </w:rPr>
        <w:t>P</w:t>
      </w:r>
      <w:r w:rsidR="00E25E87" w:rsidRPr="005803B5">
        <w:rPr>
          <w:sz w:val="22"/>
          <w:szCs w:val="22"/>
        </w:rPr>
        <w:t>roc</w:t>
      </w:r>
      <w:r w:rsidR="00E25E87">
        <w:rPr>
          <w:sz w:val="22"/>
          <w:szCs w:val="22"/>
        </w:rPr>
        <w:t>.</w:t>
      </w:r>
      <w:r w:rsidRPr="005803B5">
        <w:rPr>
          <w:sz w:val="22"/>
          <w:szCs w:val="22"/>
        </w:rPr>
        <w:t xml:space="preserve"> of</w:t>
      </w:r>
      <w:r>
        <w:rPr>
          <w:sz w:val="22"/>
          <w:szCs w:val="22"/>
        </w:rPr>
        <w:t xml:space="preserve"> the 2019 </w:t>
      </w:r>
      <w:r w:rsidR="00E25E87">
        <w:rPr>
          <w:sz w:val="22"/>
          <w:szCs w:val="22"/>
        </w:rPr>
        <w:t>ICCV,</w:t>
      </w:r>
      <w:r>
        <w:rPr>
          <w:sz w:val="22"/>
          <w:szCs w:val="22"/>
        </w:rPr>
        <w:t xml:space="preserve"> </w:t>
      </w:r>
      <w:r w:rsidRPr="00BF7314">
        <w:rPr>
          <w:sz w:val="22"/>
          <w:szCs w:val="22"/>
        </w:rPr>
        <w:t>Seoul, Korea</w:t>
      </w:r>
      <w:r w:rsidR="0079466B">
        <w:rPr>
          <w:sz w:val="22"/>
          <w:szCs w:val="22"/>
        </w:rPr>
        <w:t xml:space="preserve">, </w:t>
      </w:r>
      <w:r>
        <w:rPr>
          <w:sz w:val="22"/>
          <w:szCs w:val="22"/>
        </w:rPr>
        <w:t>October</w:t>
      </w:r>
      <w:r w:rsidRPr="005803B5">
        <w:rPr>
          <w:sz w:val="22"/>
          <w:szCs w:val="22"/>
        </w:rPr>
        <w:t xml:space="preserve"> 2019</w:t>
      </w:r>
      <w:r>
        <w:rPr>
          <w:sz w:val="22"/>
          <w:szCs w:val="22"/>
        </w:rPr>
        <w:t>.</w:t>
      </w:r>
    </w:p>
    <w:p w14:paraId="64AC9AE4" w14:textId="4474AF9C" w:rsidR="001D3541" w:rsidRDefault="005803B5" w:rsidP="00136E56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536AD3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 w:rsidR="001D3541" w:rsidRPr="000A40DE">
        <w:rPr>
          <w:sz w:val="22"/>
          <w:szCs w:val="22"/>
          <w:u w:val="single"/>
        </w:rPr>
        <w:t>Yuan Gong</w:t>
      </w:r>
      <w:r w:rsidR="001D3541" w:rsidRPr="000A40DE">
        <w:rPr>
          <w:sz w:val="22"/>
          <w:szCs w:val="22"/>
        </w:rPr>
        <w:t xml:space="preserve">, Jian Yang, Jacob Huber, Mitchell </w:t>
      </w:r>
      <w:proofErr w:type="spellStart"/>
      <w:r w:rsidR="001D3541" w:rsidRPr="000A40DE">
        <w:rPr>
          <w:sz w:val="22"/>
          <w:szCs w:val="22"/>
        </w:rPr>
        <w:t>MacKnight</w:t>
      </w:r>
      <w:proofErr w:type="spellEnd"/>
      <w:r w:rsidR="001D3541">
        <w:rPr>
          <w:sz w:val="22"/>
          <w:szCs w:val="22"/>
        </w:rPr>
        <w:t xml:space="preserve"> and</w:t>
      </w:r>
      <w:r w:rsidR="001D3541" w:rsidRPr="000A40DE">
        <w:rPr>
          <w:sz w:val="22"/>
          <w:szCs w:val="22"/>
        </w:rPr>
        <w:t xml:space="preserve"> Christian </w:t>
      </w:r>
      <w:proofErr w:type="spellStart"/>
      <w:r w:rsidR="001D3541" w:rsidRPr="000A40DE">
        <w:rPr>
          <w:sz w:val="22"/>
          <w:szCs w:val="22"/>
        </w:rPr>
        <w:t>Poellabauer</w:t>
      </w:r>
      <w:proofErr w:type="spellEnd"/>
      <w:r w:rsidR="001D3541">
        <w:rPr>
          <w:sz w:val="22"/>
          <w:szCs w:val="22"/>
        </w:rPr>
        <w:t>, “</w:t>
      </w:r>
      <w:proofErr w:type="spellStart"/>
      <w:r w:rsidR="006A4357">
        <w:fldChar w:fldCharType="begin"/>
      </w:r>
      <w:r w:rsidR="006A4357">
        <w:instrText xml:space="preserve"> HYPERLINK "https://arxiv.org/abs/1904.03365" </w:instrText>
      </w:r>
      <w:r w:rsidR="006A4357">
        <w:fldChar w:fldCharType="separate"/>
      </w:r>
      <w:r w:rsidR="001D3541" w:rsidRPr="00A85C58">
        <w:rPr>
          <w:rStyle w:val="Hyperlink"/>
          <w:b/>
          <w:color w:val="auto"/>
          <w:sz w:val="22"/>
          <w:szCs w:val="22"/>
          <w:u w:val="none"/>
        </w:rPr>
        <w:t>ReMASC</w:t>
      </w:r>
      <w:proofErr w:type="spellEnd"/>
      <w:r w:rsidR="001D3541" w:rsidRPr="00A85C58">
        <w:rPr>
          <w:rStyle w:val="Hyperlink"/>
          <w:b/>
          <w:color w:val="auto"/>
          <w:sz w:val="22"/>
          <w:szCs w:val="22"/>
          <w:u w:val="none"/>
        </w:rPr>
        <w:t>: Realistic Replay Attack Corpus for Voice Controlled Systems</w:t>
      </w:r>
      <w:r w:rsidR="006A4357">
        <w:rPr>
          <w:rStyle w:val="Hyperlink"/>
          <w:b/>
          <w:color w:val="auto"/>
          <w:sz w:val="22"/>
          <w:szCs w:val="22"/>
          <w:u w:val="none"/>
        </w:rPr>
        <w:fldChar w:fldCharType="end"/>
      </w:r>
      <w:r w:rsidR="001D3541">
        <w:rPr>
          <w:sz w:val="22"/>
          <w:szCs w:val="22"/>
        </w:rPr>
        <w:t xml:space="preserve">”, </w:t>
      </w:r>
      <w:r w:rsidR="00E25E87">
        <w:rPr>
          <w:sz w:val="22"/>
          <w:szCs w:val="22"/>
        </w:rPr>
        <w:t>P</w:t>
      </w:r>
      <w:r w:rsidR="00E25E87" w:rsidRPr="005803B5">
        <w:rPr>
          <w:sz w:val="22"/>
          <w:szCs w:val="22"/>
        </w:rPr>
        <w:t>roc</w:t>
      </w:r>
      <w:r w:rsidR="00E25E87">
        <w:rPr>
          <w:sz w:val="22"/>
          <w:szCs w:val="22"/>
        </w:rPr>
        <w:t>.</w:t>
      </w:r>
      <w:r w:rsidR="001D3541">
        <w:rPr>
          <w:sz w:val="22"/>
          <w:szCs w:val="22"/>
        </w:rPr>
        <w:t xml:space="preserve"> of  INTERSPEECH 201</w:t>
      </w:r>
      <w:r w:rsidR="001D3541">
        <w:rPr>
          <w:rFonts w:hint="eastAsia"/>
          <w:sz w:val="22"/>
          <w:szCs w:val="22"/>
        </w:rPr>
        <w:t>9</w:t>
      </w:r>
      <w:r w:rsidR="001D3541">
        <w:rPr>
          <w:sz w:val="22"/>
          <w:szCs w:val="22"/>
        </w:rPr>
        <w:t xml:space="preserve">, </w:t>
      </w:r>
      <w:r w:rsidR="001D3541">
        <w:rPr>
          <w:rFonts w:hint="eastAsia"/>
          <w:sz w:val="22"/>
          <w:szCs w:val="22"/>
        </w:rPr>
        <w:t>Graz</w:t>
      </w:r>
      <w:r w:rsidR="001D3541">
        <w:rPr>
          <w:sz w:val="22"/>
          <w:szCs w:val="22"/>
        </w:rPr>
        <w:t xml:space="preserve">, </w:t>
      </w:r>
      <w:r w:rsidR="001D3541">
        <w:rPr>
          <w:rFonts w:hint="eastAsia"/>
          <w:sz w:val="22"/>
          <w:szCs w:val="22"/>
        </w:rPr>
        <w:t>Austria</w:t>
      </w:r>
      <w:r w:rsidR="001D3541">
        <w:rPr>
          <w:sz w:val="22"/>
          <w:szCs w:val="22"/>
        </w:rPr>
        <w:t>, September 201</w:t>
      </w:r>
      <w:r w:rsidR="001D3541">
        <w:rPr>
          <w:rFonts w:hint="eastAsia"/>
          <w:sz w:val="22"/>
          <w:szCs w:val="22"/>
        </w:rPr>
        <w:t>9</w:t>
      </w:r>
      <w:r w:rsidR="001D3541">
        <w:rPr>
          <w:sz w:val="22"/>
          <w:szCs w:val="22"/>
        </w:rPr>
        <w:t xml:space="preserve"> (</w:t>
      </w:r>
      <w:r w:rsidR="00BA2695" w:rsidRPr="00C95C1F">
        <w:rPr>
          <w:rFonts w:hint="eastAsia"/>
          <w:b/>
          <w:bCs/>
          <w:i/>
          <w:iCs/>
          <w:color w:val="CC3300"/>
          <w:sz w:val="22"/>
          <w:szCs w:val="22"/>
          <w:u w:val="single"/>
        </w:rPr>
        <w:t>ISCA</w:t>
      </w:r>
      <w:r w:rsidR="00BA2695" w:rsidRPr="00C95C1F">
        <w:rPr>
          <w:b/>
          <w:bCs/>
          <w:i/>
          <w:iCs/>
          <w:color w:val="CC3300"/>
          <w:sz w:val="22"/>
          <w:szCs w:val="22"/>
          <w:u w:val="single"/>
        </w:rPr>
        <w:t xml:space="preserve"> </w:t>
      </w:r>
      <w:r w:rsidR="00BA2695" w:rsidRPr="00C95C1F">
        <w:rPr>
          <w:rFonts w:hint="eastAsia"/>
          <w:b/>
          <w:bCs/>
          <w:i/>
          <w:iCs/>
          <w:color w:val="CC3300"/>
          <w:sz w:val="22"/>
          <w:szCs w:val="22"/>
          <w:u w:val="single"/>
        </w:rPr>
        <w:t>b</w:t>
      </w:r>
      <w:r w:rsidR="001D3541" w:rsidRPr="00C95C1F">
        <w:rPr>
          <w:b/>
          <w:bCs/>
          <w:i/>
          <w:iCs/>
          <w:color w:val="CC3300"/>
          <w:sz w:val="22"/>
          <w:szCs w:val="22"/>
          <w:u w:val="single"/>
        </w:rPr>
        <w:t>est student paper award nomination</w:t>
      </w:r>
      <w:r w:rsidR="001D3541">
        <w:rPr>
          <w:sz w:val="22"/>
          <w:szCs w:val="22"/>
        </w:rPr>
        <w:t>).</w:t>
      </w:r>
    </w:p>
    <w:p w14:paraId="5B3C38E9" w14:textId="48A9B492" w:rsidR="005803B5" w:rsidRDefault="001D3541" w:rsidP="00136E56">
      <w:pPr>
        <w:rPr>
          <w:sz w:val="22"/>
          <w:szCs w:val="22"/>
        </w:rPr>
      </w:pPr>
      <w:r w:rsidRPr="001D3541">
        <w:rPr>
          <w:sz w:val="22"/>
          <w:szCs w:val="22"/>
        </w:rPr>
        <w:t xml:space="preserve">10. </w:t>
      </w:r>
      <w:r w:rsidR="005803B5" w:rsidRPr="00060566">
        <w:rPr>
          <w:sz w:val="22"/>
          <w:szCs w:val="22"/>
          <w:u w:val="single"/>
        </w:rPr>
        <w:t>Yuan Gong</w:t>
      </w:r>
      <w:r w:rsidR="005803B5">
        <w:rPr>
          <w:sz w:val="22"/>
          <w:szCs w:val="22"/>
        </w:rPr>
        <w:t xml:space="preserve">, </w:t>
      </w:r>
      <w:proofErr w:type="spellStart"/>
      <w:r w:rsidR="005803B5">
        <w:rPr>
          <w:sz w:val="22"/>
          <w:szCs w:val="22"/>
        </w:rPr>
        <w:t>Boyang</w:t>
      </w:r>
      <w:proofErr w:type="spellEnd"/>
      <w:r w:rsidR="005803B5">
        <w:rPr>
          <w:sz w:val="22"/>
          <w:szCs w:val="22"/>
        </w:rPr>
        <w:t xml:space="preserve"> Li, </w:t>
      </w:r>
      <w:r w:rsidR="005803B5" w:rsidRPr="000A40DE">
        <w:rPr>
          <w:sz w:val="22"/>
          <w:szCs w:val="22"/>
        </w:rPr>
        <w:t xml:space="preserve">Christian </w:t>
      </w:r>
      <w:proofErr w:type="spellStart"/>
      <w:r w:rsidR="005803B5" w:rsidRPr="000A40DE">
        <w:rPr>
          <w:sz w:val="22"/>
          <w:szCs w:val="22"/>
        </w:rPr>
        <w:t>Poellabauer</w:t>
      </w:r>
      <w:proofErr w:type="spellEnd"/>
      <w:r w:rsidR="00754C08">
        <w:rPr>
          <w:sz w:val="22"/>
          <w:szCs w:val="22"/>
        </w:rPr>
        <w:t xml:space="preserve"> and</w:t>
      </w:r>
      <w:r w:rsidR="005803B5">
        <w:rPr>
          <w:sz w:val="22"/>
          <w:szCs w:val="22"/>
        </w:rPr>
        <w:t xml:space="preserve"> </w:t>
      </w:r>
      <w:proofErr w:type="spellStart"/>
      <w:r w:rsidR="005803B5">
        <w:rPr>
          <w:sz w:val="22"/>
          <w:szCs w:val="22"/>
        </w:rPr>
        <w:t>Yiyu</w:t>
      </w:r>
      <w:proofErr w:type="spellEnd"/>
      <w:r w:rsidR="005803B5">
        <w:rPr>
          <w:sz w:val="22"/>
          <w:szCs w:val="22"/>
        </w:rPr>
        <w:t xml:space="preserve"> Shi, “</w:t>
      </w:r>
      <w:hyperlink r:id="rId10" w:history="1">
        <w:r w:rsidR="005803B5" w:rsidRPr="00A85C58">
          <w:rPr>
            <w:rStyle w:val="Hyperlink"/>
            <w:b/>
            <w:color w:val="auto"/>
            <w:sz w:val="22"/>
            <w:szCs w:val="22"/>
            <w:u w:val="none"/>
          </w:rPr>
          <w:t>Real-</w:t>
        </w:r>
        <w:r w:rsidR="006F277B" w:rsidRPr="00A85C58">
          <w:rPr>
            <w:rStyle w:val="Hyperlink"/>
            <w:rFonts w:hint="eastAsia"/>
            <w:b/>
            <w:color w:val="auto"/>
            <w:sz w:val="22"/>
            <w:szCs w:val="22"/>
            <w:u w:val="none"/>
          </w:rPr>
          <w:t>T</w:t>
        </w:r>
        <w:r w:rsidR="005803B5" w:rsidRPr="00A85C58">
          <w:rPr>
            <w:rStyle w:val="Hyperlink"/>
            <w:b/>
            <w:color w:val="auto"/>
            <w:sz w:val="22"/>
            <w:szCs w:val="22"/>
            <w:u w:val="none"/>
          </w:rPr>
          <w:t>ime Adversarial Attack</w:t>
        </w:r>
      </w:hyperlink>
      <w:r w:rsidR="004D2591">
        <w:rPr>
          <w:rStyle w:val="Hyperlink"/>
          <w:b/>
          <w:color w:val="auto"/>
          <w:sz w:val="22"/>
          <w:szCs w:val="22"/>
          <w:u w:val="none"/>
        </w:rPr>
        <w:t>s</w:t>
      </w:r>
      <w:r w:rsidR="005803B5">
        <w:rPr>
          <w:sz w:val="22"/>
          <w:szCs w:val="22"/>
        </w:rPr>
        <w:t>”, P</w:t>
      </w:r>
      <w:r w:rsidR="005803B5" w:rsidRPr="005803B5">
        <w:rPr>
          <w:sz w:val="22"/>
          <w:szCs w:val="22"/>
        </w:rPr>
        <w:t>roc</w:t>
      </w:r>
      <w:r w:rsidR="00E25E87">
        <w:rPr>
          <w:sz w:val="22"/>
          <w:szCs w:val="22"/>
        </w:rPr>
        <w:t>.</w:t>
      </w:r>
      <w:r w:rsidR="005803B5" w:rsidRPr="005803B5">
        <w:rPr>
          <w:sz w:val="22"/>
          <w:szCs w:val="22"/>
        </w:rPr>
        <w:t xml:space="preserve"> of</w:t>
      </w:r>
      <w:r w:rsidR="005803B5">
        <w:rPr>
          <w:sz w:val="22"/>
          <w:szCs w:val="22"/>
        </w:rPr>
        <w:t xml:space="preserve"> </w:t>
      </w:r>
      <w:r w:rsidR="005803B5" w:rsidRPr="005803B5">
        <w:rPr>
          <w:sz w:val="22"/>
          <w:szCs w:val="22"/>
        </w:rPr>
        <w:t>the 28th International Joint Conference on Artificial Intelligence</w:t>
      </w:r>
      <w:r w:rsidR="005803B5">
        <w:rPr>
          <w:sz w:val="22"/>
          <w:szCs w:val="22"/>
        </w:rPr>
        <w:t xml:space="preserve"> (IJCAI), </w:t>
      </w:r>
      <w:r w:rsidR="005803B5" w:rsidRPr="005803B5">
        <w:rPr>
          <w:sz w:val="22"/>
          <w:szCs w:val="22"/>
        </w:rPr>
        <w:t>Macao</w:t>
      </w:r>
      <w:r w:rsidR="005803B5">
        <w:rPr>
          <w:sz w:val="22"/>
          <w:szCs w:val="22"/>
        </w:rPr>
        <w:t xml:space="preserve">, </w:t>
      </w:r>
      <w:r w:rsidR="005803B5" w:rsidRPr="005803B5">
        <w:rPr>
          <w:sz w:val="22"/>
          <w:szCs w:val="22"/>
        </w:rPr>
        <w:t>August 201</w:t>
      </w:r>
      <w:r>
        <w:rPr>
          <w:sz w:val="22"/>
          <w:szCs w:val="22"/>
        </w:rPr>
        <w:t>9</w:t>
      </w:r>
      <w:r w:rsidR="005803B5">
        <w:rPr>
          <w:sz w:val="22"/>
          <w:szCs w:val="22"/>
        </w:rPr>
        <w:t>.</w:t>
      </w:r>
    </w:p>
    <w:p w14:paraId="77DAE06A" w14:textId="60B8140C" w:rsidR="00136E56" w:rsidRDefault="00536AD3" w:rsidP="00136E56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00136E56">
        <w:rPr>
          <w:sz w:val="22"/>
          <w:szCs w:val="22"/>
        </w:rPr>
        <w:t xml:space="preserve">. </w:t>
      </w:r>
      <w:r w:rsidR="00136E56" w:rsidRPr="00D813B4">
        <w:rPr>
          <w:sz w:val="22"/>
          <w:szCs w:val="22"/>
          <w:u w:val="single"/>
        </w:rPr>
        <w:t>Yuan Gong</w:t>
      </w:r>
      <w:r w:rsidR="00136E56">
        <w:rPr>
          <w:sz w:val="22"/>
          <w:szCs w:val="22"/>
        </w:rPr>
        <w:t xml:space="preserve"> and Christian </w:t>
      </w:r>
      <w:proofErr w:type="spellStart"/>
      <w:r w:rsidR="00136E56">
        <w:rPr>
          <w:sz w:val="22"/>
          <w:szCs w:val="22"/>
        </w:rPr>
        <w:t>Poellabauer</w:t>
      </w:r>
      <w:proofErr w:type="spellEnd"/>
      <w:r w:rsidR="00136E56">
        <w:rPr>
          <w:sz w:val="22"/>
          <w:szCs w:val="22"/>
        </w:rPr>
        <w:t>, “</w:t>
      </w:r>
      <w:hyperlink r:id="rId11" w:history="1">
        <w:r w:rsidR="00136E56" w:rsidRPr="00504DFC">
          <w:rPr>
            <w:rStyle w:val="Hyperlink"/>
            <w:b/>
            <w:color w:val="auto"/>
            <w:sz w:val="22"/>
            <w:szCs w:val="22"/>
            <w:u w:val="none"/>
          </w:rPr>
          <w:t>Deep Obfuscation: Precise Masking of Sensitive Information to Protect Against Machine Learning Adversaries (Poster)</w:t>
        </w:r>
      </w:hyperlink>
      <w:r w:rsidR="00136E56">
        <w:rPr>
          <w:sz w:val="22"/>
          <w:szCs w:val="22"/>
        </w:rPr>
        <w:t xml:space="preserve">”, </w:t>
      </w:r>
      <w:r w:rsidR="00E25E87">
        <w:rPr>
          <w:sz w:val="22"/>
          <w:szCs w:val="22"/>
        </w:rPr>
        <w:t>P</w:t>
      </w:r>
      <w:r w:rsidR="00E25E87" w:rsidRPr="005803B5">
        <w:rPr>
          <w:sz w:val="22"/>
          <w:szCs w:val="22"/>
        </w:rPr>
        <w:t>roc</w:t>
      </w:r>
      <w:r w:rsidR="00E25E87">
        <w:rPr>
          <w:sz w:val="22"/>
          <w:szCs w:val="22"/>
        </w:rPr>
        <w:t>.</w:t>
      </w:r>
      <w:r w:rsidR="00136E56">
        <w:rPr>
          <w:sz w:val="22"/>
          <w:szCs w:val="22"/>
        </w:rPr>
        <w:t xml:space="preserve"> of the 2018 Annual Computer Security Applications Conference, San Juan</w:t>
      </w:r>
      <w:r w:rsidR="005E45EA">
        <w:rPr>
          <w:sz w:val="22"/>
          <w:szCs w:val="22"/>
        </w:rPr>
        <w:t xml:space="preserve"> (ACSAC)</w:t>
      </w:r>
      <w:r w:rsidR="00136E56">
        <w:rPr>
          <w:sz w:val="22"/>
          <w:szCs w:val="22"/>
        </w:rPr>
        <w:t>, Puerto Rico, December 2018.</w:t>
      </w:r>
    </w:p>
    <w:p w14:paraId="22E02E55" w14:textId="71647670" w:rsidR="00136E56" w:rsidRDefault="00536AD3" w:rsidP="00136E56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00136E56">
        <w:rPr>
          <w:sz w:val="22"/>
          <w:szCs w:val="22"/>
        </w:rPr>
        <w:t xml:space="preserve">. </w:t>
      </w:r>
      <w:r w:rsidR="00136E56" w:rsidRPr="00D813B4">
        <w:rPr>
          <w:sz w:val="22"/>
          <w:szCs w:val="22"/>
          <w:u w:val="single"/>
        </w:rPr>
        <w:t>Yuan Gong</w:t>
      </w:r>
      <w:r w:rsidR="00136E56">
        <w:rPr>
          <w:sz w:val="22"/>
          <w:szCs w:val="22"/>
        </w:rPr>
        <w:t xml:space="preserve"> and Christian </w:t>
      </w:r>
      <w:proofErr w:type="spellStart"/>
      <w:r w:rsidR="00136E56">
        <w:rPr>
          <w:sz w:val="22"/>
          <w:szCs w:val="22"/>
        </w:rPr>
        <w:t>Poellabauer</w:t>
      </w:r>
      <w:proofErr w:type="spellEnd"/>
      <w:r w:rsidR="00136E56">
        <w:rPr>
          <w:sz w:val="22"/>
          <w:szCs w:val="22"/>
        </w:rPr>
        <w:t>, “</w:t>
      </w:r>
      <w:hyperlink r:id="rId12" w:history="1">
        <w:r w:rsidR="00136E56" w:rsidRPr="00A85C58">
          <w:rPr>
            <w:rStyle w:val="Hyperlink"/>
            <w:b/>
            <w:color w:val="auto"/>
            <w:sz w:val="22"/>
            <w:szCs w:val="22"/>
            <w:u w:val="none"/>
          </w:rPr>
          <w:t xml:space="preserve">Crafting Adversarial Examples For Speech </w:t>
        </w:r>
        <w:proofErr w:type="spellStart"/>
        <w:r w:rsidR="00136E56" w:rsidRPr="00A85C58">
          <w:rPr>
            <w:rStyle w:val="Hyperlink"/>
            <w:b/>
            <w:color w:val="auto"/>
            <w:sz w:val="22"/>
            <w:szCs w:val="22"/>
            <w:u w:val="none"/>
          </w:rPr>
          <w:t>Paralinguistics</w:t>
        </w:r>
        <w:proofErr w:type="spellEnd"/>
        <w:r w:rsidR="00136E56" w:rsidRPr="00A85C58">
          <w:rPr>
            <w:rStyle w:val="Hyperlink"/>
            <w:b/>
            <w:color w:val="auto"/>
            <w:sz w:val="22"/>
            <w:szCs w:val="22"/>
            <w:u w:val="none"/>
          </w:rPr>
          <w:t xml:space="preserve"> Applications</w:t>
        </w:r>
      </w:hyperlink>
      <w:r w:rsidR="00136E56">
        <w:rPr>
          <w:sz w:val="22"/>
          <w:szCs w:val="22"/>
        </w:rPr>
        <w:t xml:space="preserve">”, </w:t>
      </w:r>
      <w:r w:rsidR="00E25E87">
        <w:rPr>
          <w:sz w:val="22"/>
          <w:szCs w:val="22"/>
        </w:rPr>
        <w:t>P</w:t>
      </w:r>
      <w:r w:rsidR="00E25E87" w:rsidRPr="005803B5">
        <w:rPr>
          <w:sz w:val="22"/>
          <w:szCs w:val="22"/>
        </w:rPr>
        <w:t>roc</w:t>
      </w:r>
      <w:r w:rsidR="00E25E87">
        <w:rPr>
          <w:sz w:val="22"/>
          <w:szCs w:val="22"/>
        </w:rPr>
        <w:t>.</w:t>
      </w:r>
      <w:r w:rsidR="00136E56">
        <w:rPr>
          <w:sz w:val="22"/>
          <w:szCs w:val="22"/>
        </w:rPr>
        <w:t xml:space="preserve"> of the </w:t>
      </w:r>
      <w:proofErr w:type="spellStart"/>
      <w:r w:rsidR="00136E56">
        <w:rPr>
          <w:sz w:val="22"/>
          <w:szCs w:val="22"/>
        </w:rPr>
        <w:t>DYnamic</w:t>
      </w:r>
      <w:proofErr w:type="spellEnd"/>
      <w:r w:rsidR="00136E56">
        <w:rPr>
          <w:sz w:val="22"/>
          <w:szCs w:val="22"/>
        </w:rPr>
        <w:t xml:space="preserve"> and Novel Advances in Machine Learning and Intelligent Cyber Security (DYNAMICS) Workshop, San Juan, Puerto Rico, December 2018. </w:t>
      </w:r>
    </w:p>
    <w:p w14:paraId="0D5E350B" w14:textId="60F2FF4A" w:rsidR="00136E56" w:rsidRDefault="00536AD3" w:rsidP="00136E56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00136E56">
        <w:rPr>
          <w:sz w:val="22"/>
          <w:szCs w:val="22"/>
        </w:rPr>
        <w:t xml:space="preserve">. </w:t>
      </w:r>
      <w:r w:rsidR="00136E56" w:rsidRPr="00D813B4">
        <w:rPr>
          <w:sz w:val="22"/>
          <w:szCs w:val="22"/>
          <w:u w:val="single"/>
        </w:rPr>
        <w:t>Yuan Gong</w:t>
      </w:r>
      <w:r w:rsidR="00136E56">
        <w:rPr>
          <w:sz w:val="22"/>
          <w:szCs w:val="22"/>
        </w:rPr>
        <w:t xml:space="preserve"> and Christian </w:t>
      </w:r>
      <w:proofErr w:type="spellStart"/>
      <w:r w:rsidR="00136E56">
        <w:rPr>
          <w:sz w:val="22"/>
          <w:szCs w:val="22"/>
        </w:rPr>
        <w:t>Poellabauer</w:t>
      </w:r>
      <w:proofErr w:type="spellEnd"/>
      <w:r w:rsidR="00136E56">
        <w:rPr>
          <w:sz w:val="22"/>
          <w:szCs w:val="22"/>
        </w:rPr>
        <w:t xml:space="preserve">, </w:t>
      </w:r>
      <w:r w:rsidR="00AD1569">
        <w:rPr>
          <w:sz w:val="22"/>
          <w:szCs w:val="22"/>
        </w:rPr>
        <w:t>“</w:t>
      </w:r>
      <w:hyperlink r:id="rId13" w:history="1">
        <w:r w:rsidR="00136E56" w:rsidRPr="00A85C58">
          <w:rPr>
            <w:rStyle w:val="Hyperlink"/>
            <w:b/>
            <w:color w:val="auto"/>
            <w:sz w:val="22"/>
            <w:szCs w:val="22"/>
            <w:u w:val="none"/>
          </w:rPr>
          <w:t>Impact of Aliasing on Deep CNN-Based End-to-End Acoustic Models</w:t>
        </w:r>
      </w:hyperlink>
      <w:r w:rsidR="007B4181">
        <w:rPr>
          <w:sz w:val="22"/>
          <w:szCs w:val="22"/>
        </w:rPr>
        <w:t>”</w:t>
      </w:r>
      <w:r w:rsidR="00136E56">
        <w:rPr>
          <w:sz w:val="22"/>
          <w:szCs w:val="22"/>
        </w:rPr>
        <w:t xml:space="preserve">, </w:t>
      </w:r>
      <w:r w:rsidR="00E25E87">
        <w:rPr>
          <w:sz w:val="22"/>
          <w:szCs w:val="22"/>
        </w:rPr>
        <w:t>P</w:t>
      </w:r>
      <w:r w:rsidR="00E25E87" w:rsidRPr="005803B5">
        <w:rPr>
          <w:sz w:val="22"/>
          <w:szCs w:val="22"/>
        </w:rPr>
        <w:t>roc</w:t>
      </w:r>
      <w:r w:rsidR="00E25E87">
        <w:rPr>
          <w:sz w:val="22"/>
          <w:szCs w:val="22"/>
        </w:rPr>
        <w:t>.</w:t>
      </w:r>
      <w:r w:rsidR="00136E56">
        <w:rPr>
          <w:sz w:val="22"/>
          <w:szCs w:val="22"/>
        </w:rPr>
        <w:t xml:space="preserve"> of </w:t>
      </w:r>
      <w:r w:rsidR="0054223A">
        <w:rPr>
          <w:sz w:val="22"/>
          <w:szCs w:val="22"/>
        </w:rPr>
        <w:t>INTERSPEECH</w:t>
      </w:r>
      <w:r w:rsidR="00136E56">
        <w:rPr>
          <w:sz w:val="22"/>
          <w:szCs w:val="22"/>
        </w:rPr>
        <w:t xml:space="preserve"> 2018, Hyderabad, India, September 2018. </w:t>
      </w:r>
    </w:p>
    <w:p w14:paraId="7225A961" w14:textId="582714C3" w:rsidR="00136E56" w:rsidRDefault="00536AD3" w:rsidP="00136E56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00136E56">
        <w:rPr>
          <w:sz w:val="22"/>
          <w:szCs w:val="22"/>
        </w:rPr>
        <w:t xml:space="preserve">. </w:t>
      </w:r>
      <w:r w:rsidR="00136E56" w:rsidRPr="00D813B4">
        <w:rPr>
          <w:sz w:val="22"/>
          <w:szCs w:val="22"/>
          <w:u w:val="single"/>
        </w:rPr>
        <w:t>Yuan Gong</w:t>
      </w:r>
      <w:r w:rsidR="00136E56">
        <w:rPr>
          <w:sz w:val="22"/>
          <w:szCs w:val="22"/>
        </w:rPr>
        <w:t xml:space="preserve">, </w:t>
      </w:r>
      <w:proofErr w:type="spellStart"/>
      <w:r w:rsidR="00136E56">
        <w:rPr>
          <w:sz w:val="22"/>
          <w:szCs w:val="22"/>
        </w:rPr>
        <w:t>Hasini</w:t>
      </w:r>
      <w:proofErr w:type="spellEnd"/>
      <w:r w:rsidR="00136E56">
        <w:rPr>
          <w:sz w:val="22"/>
          <w:szCs w:val="22"/>
        </w:rPr>
        <w:t xml:space="preserve"> </w:t>
      </w:r>
      <w:proofErr w:type="spellStart"/>
      <w:r w:rsidR="00136E56">
        <w:rPr>
          <w:sz w:val="22"/>
          <w:szCs w:val="22"/>
        </w:rPr>
        <w:t>Yatawatte</w:t>
      </w:r>
      <w:proofErr w:type="spellEnd"/>
      <w:r w:rsidR="00136E56">
        <w:rPr>
          <w:sz w:val="22"/>
          <w:szCs w:val="22"/>
        </w:rPr>
        <w:t xml:space="preserve">, Christian </w:t>
      </w:r>
      <w:proofErr w:type="spellStart"/>
      <w:r w:rsidR="00136E56">
        <w:rPr>
          <w:sz w:val="22"/>
          <w:szCs w:val="22"/>
        </w:rPr>
        <w:t>Poellabauer</w:t>
      </w:r>
      <w:proofErr w:type="spellEnd"/>
      <w:r w:rsidR="00136E56">
        <w:rPr>
          <w:sz w:val="22"/>
          <w:szCs w:val="22"/>
        </w:rPr>
        <w:t>, Sandra Schneider, and Susan Latham, “</w:t>
      </w:r>
      <w:hyperlink r:id="rId14" w:history="1">
        <w:r w:rsidR="00136E56" w:rsidRPr="00A85C58">
          <w:rPr>
            <w:rStyle w:val="Hyperlink"/>
            <w:b/>
            <w:color w:val="auto"/>
            <w:sz w:val="22"/>
            <w:szCs w:val="22"/>
            <w:u w:val="none"/>
          </w:rPr>
          <w:t>Automatic Autism Spectrum Disorder Detection Using Everyday Vocalizations Captured by Smart Devices</w:t>
        </w:r>
      </w:hyperlink>
      <w:r w:rsidR="00136E56">
        <w:rPr>
          <w:sz w:val="22"/>
          <w:szCs w:val="22"/>
        </w:rPr>
        <w:t xml:space="preserve">”, </w:t>
      </w:r>
      <w:r w:rsidR="00E25E87">
        <w:rPr>
          <w:sz w:val="22"/>
          <w:szCs w:val="22"/>
        </w:rPr>
        <w:t>P</w:t>
      </w:r>
      <w:r w:rsidR="00E25E87" w:rsidRPr="005803B5">
        <w:rPr>
          <w:sz w:val="22"/>
          <w:szCs w:val="22"/>
        </w:rPr>
        <w:t>roc</w:t>
      </w:r>
      <w:r w:rsidR="00E25E87">
        <w:rPr>
          <w:sz w:val="22"/>
          <w:szCs w:val="22"/>
        </w:rPr>
        <w:t>.</w:t>
      </w:r>
      <w:r w:rsidR="00136E56">
        <w:rPr>
          <w:sz w:val="22"/>
          <w:szCs w:val="22"/>
        </w:rPr>
        <w:t xml:space="preserve"> of the 9th ACM Conference on Bioinformatics, Computational Biology, and Health Informatics (ACM-BCB), Washington, DC, August-September 2018. </w:t>
      </w:r>
    </w:p>
    <w:p w14:paraId="29DFEBE5" w14:textId="1CA335A5" w:rsidR="00136E56" w:rsidRDefault="00536AD3" w:rsidP="00136E56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136E56">
        <w:rPr>
          <w:sz w:val="22"/>
          <w:szCs w:val="22"/>
        </w:rPr>
        <w:t xml:space="preserve">. </w:t>
      </w:r>
      <w:r w:rsidR="00136E56" w:rsidRPr="00D813B4">
        <w:rPr>
          <w:sz w:val="22"/>
          <w:szCs w:val="22"/>
          <w:u w:val="single"/>
        </w:rPr>
        <w:t>Yuan Gong</w:t>
      </w:r>
      <w:r w:rsidR="00136E56">
        <w:rPr>
          <w:sz w:val="22"/>
          <w:szCs w:val="22"/>
        </w:rPr>
        <w:t xml:space="preserve">, Kevin Shin, and Christian </w:t>
      </w:r>
      <w:proofErr w:type="spellStart"/>
      <w:r w:rsidR="00136E56">
        <w:rPr>
          <w:sz w:val="22"/>
          <w:szCs w:val="22"/>
        </w:rPr>
        <w:t>Poellabauer</w:t>
      </w:r>
      <w:proofErr w:type="spellEnd"/>
      <w:r w:rsidR="00136E56">
        <w:rPr>
          <w:sz w:val="22"/>
          <w:szCs w:val="22"/>
        </w:rPr>
        <w:t>, “</w:t>
      </w:r>
      <w:hyperlink r:id="rId15" w:history="1">
        <w:r w:rsidR="00136E56" w:rsidRPr="00A85C58">
          <w:rPr>
            <w:rStyle w:val="Hyperlink"/>
            <w:b/>
            <w:color w:val="auto"/>
            <w:sz w:val="22"/>
            <w:szCs w:val="22"/>
            <w:u w:val="none"/>
          </w:rPr>
          <w:t>Improving LIWC Using Soft Word Matching (Poster)</w:t>
        </w:r>
      </w:hyperlink>
      <w:r w:rsidR="00136E56">
        <w:rPr>
          <w:sz w:val="22"/>
          <w:szCs w:val="22"/>
        </w:rPr>
        <w:t xml:space="preserve">”, </w:t>
      </w:r>
      <w:r w:rsidR="00E25E87">
        <w:rPr>
          <w:sz w:val="22"/>
          <w:szCs w:val="22"/>
        </w:rPr>
        <w:t>P</w:t>
      </w:r>
      <w:r w:rsidR="00E25E87" w:rsidRPr="005803B5">
        <w:rPr>
          <w:sz w:val="22"/>
          <w:szCs w:val="22"/>
        </w:rPr>
        <w:t>roc</w:t>
      </w:r>
      <w:r w:rsidR="00E25E87">
        <w:rPr>
          <w:sz w:val="22"/>
          <w:szCs w:val="22"/>
        </w:rPr>
        <w:t>.</w:t>
      </w:r>
      <w:r w:rsidR="00136E56">
        <w:rPr>
          <w:sz w:val="22"/>
          <w:szCs w:val="22"/>
        </w:rPr>
        <w:t xml:space="preserve"> of the 9th ACM Conference on Bioinformatics, Computational Biology, and Health Informatics (ACM-BCB), Washington, DC, August-September 2018.</w:t>
      </w:r>
    </w:p>
    <w:p w14:paraId="0E697B33" w14:textId="2D115513" w:rsidR="00136E56" w:rsidRDefault="00536AD3" w:rsidP="00136E56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136E56">
        <w:rPr>
          <w:sz w:val="22"/>
          <w:szCs w:val="22"/>
        </w:rPr>
        <w:t xml:space="preserve">. </w:t>
      </w:r>
      <w:r w:rsidR="00136E56" w:rsidRPr="00D813B4">
        <w:rPr>
          <w:sz w:val="22"/>
          <w:szCs w:val="22"/>
          <w:u w:val="single"/>
        </w:rPr>
        <w:t>Yuan Gong</w:t>
      </w:r>
      <w:r w:rsidR="00136E56">
        <w:rPr>
          <w:sz w:val="22"/>
          <w:szCs w:val="22"/>
        </w:rPr>
        <w:t xml:space="preserve"> and Christian </w:t>
      </w:r>
      <w:proofErr w:type="spellStart"/>
      <w:r w:rsidR="00136E56">
        <w:rPr>
          <w:sz w:val="22"/>
          <w:szCs w:val="22"/>
        </w:rPr>
        <w:t>Poellabauer</w:t>
      </w:r>
      <w:proofErr w:type="spellEnd"/>
      <w:r w:rsidR="00136E56">
        <w:rPr>
          <w:sz w:val="22"/>
          <w:szCs w:val="22"/>
        </w:rPr>
        <w:t xml:space="preserve">, </w:t>
      </w:r>
      <w:r w:rsidR="00A85C58">
        <w:rPr>
          <w:sz w:val="22"/>
          <w:szCs w:val="22"/>
        </w:rPr>
        <w:t>“</w:t>
      </w:r>
      <w:hyperlink r:id="rId16" w:history="1">
        <w:r w:rsidR="00136E56" w:rsidRPr="00A85C58">
          <w:rPr>
            <w:rStyle w:val="Hyperlink"/>
            <w:b/>
            <w:color w:val="auto"/>
            <w:sz w:val="22"/>
            <w:szCs w:val="22"/>
            <w:u w:val="none"/>
          </w:rPr>
          <w:t>Protecting Voice Controlled Systems Using Sound Source Identification Based on Acoustic Cues</w:t>
        </w:r>
      </w:hyperlink>
      <w:r w:rsidR="00A85C58">
        <w:rPr>
          <w:sz w:val="22"/>
          <w:szCs w:val="22"/>
        </w:rPr>
        <w:t>”</w:t>
      </w:r>
      <w:r w:rsidR="00136E56">
        <w:rPr>
          <w:sz w:val="22"/>
          <w:szCs w:val="22"/>
        </w:rPr>
        <w:t xml:space="preserve">, </w:t>
      </w:r>
      <w:r w:rsidR="00E25E87">
        <w:rPr>
          <w:sz w:val="22"/>
          <w:szCs w:val="22"/>
        </w:rPr>
        <w:t>P</w:t>
      </w:r>
      <w:r w:rsidR="00E25E87" w:rsidRPr="005803B5">
        <w:rPr>
          <w:sz w:val="22"/>
          <w:szCs w:val="22"/>
        </w:rPr>
        <w:t>roc</w:t>
      </w:r>
      <w:r w:rsidR="00E25E87">
        <w:rPr>
          <w:sz w:val="22"/>
          <w:szCs w:val="22"/>
        </w:rPr>
        <w:t>.</w:t>
      </w:r>
      <w:r w:rsidR="00136E56">
        <w:rPr>
          <w:sz w:val="22"/>
          <w:szCs w:val="22"/>
        </w:rPr>
        <w:t xml:space="preserve"> of the 27th International Conference on Computer Communications and Networks (ICCCN), Hangzhou, China, July-August 2018. </w:t>
      </w:r>
    </w:p>
    <w:p w14:paraId="7FA8002E" w14:textId="76FCDE31" w:rsidR="00136E56" w:rsidRDefault="00536AD3" w:rsidP="00136E56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136E56">
        <w:rPr>
          <w:sz w:val="22"/>
          <w:szCs w:val="22"/>
        </w:rPr>
        <w:t xml:space="preserve">. </w:t>
      </w:r>
      <w:r w:rsidR="00136E56" w:rsidRPr="00D813B4">
        <w:rPr>
          <w:sz w:val="22"/>
          <w:szCs w:val="22"/>
          <w:u w:val="single"/>
        </w:rPr>
        <w:t>Yuan Gong</w:t>
      </w:r>
      <w:r w:rsidR="00136E56">
        <w:rPr>
          <w:sz w:val="22"/>
          <w:szCs w:val="22"/>
        </w:rPr>
        <w:t xml:space="preserve"> and Christian </w:t>
      </w:r>
      <w:proofErr w:type="spellStart"/>
      <w:r w:rsidR="00136E56">
        <w:rPr>
          <w:sz w:val="22"/>
          <w:szCs w:val="22"/>
        </w:rPr>
        <w:t>Poellabauer</w:t>
      </w:r>
      <w:proofErr w:type="spellEnd"/>
      <w:r w:rsidR="00136E56">
        <w:rPr>
          <w:sz w:val="22"/>
          <w:szCs w:val="22"/>
        </w:rPr>
        <w:t xml:space="preserve">, </w:t>
      </w:r>
      <w:r w:rsidR="00A85C58">
        <w:rPr>
          <w:sz w:val="22"/>
          <w:szCs w:val="22"/>
        </w:rPr>
        <w:t>“</w:t>
      </w:r>
      <w:hyperlink r:id="rId17" w:history="1">
        <w:r w:rsidR="00136E56" w:rsidRPr="00A85C58">
          <w:rPr>
            <w:rStyle w:val="Hyperlink"/>
            <w:b/>
            <w:color w:val="auto"/>
            <w:sz w:val="22"/>
            <w:szCs w:val="22"/>
            <w:u w:val="none"/>
          </w:rPr>
          <w:t>An Overview of Vulnerabilities of Voice Controlled Systems</w:t>
        </w:r>
      </w:hyperlink>
      <w:r w:rsidR="00A85C58">
        <w:rPr>
          <w:sz w:val="22"/>
          <w:szCs w:val="22"/>
        </w:rPr>
        <w:t>”</w:t>
      </w:r>
      <w:r w:rsidR="00136E56">
        <w:rPr>
          <w:sz w:val="22"/>
          <w:szCs w:val="22"/>
        </w:rPr>
        <w:t>, 1st International Workshop on Security and Privacy for the Internet-of-Things, Orlando,</w:t>
      </w:r>
      <w:r>
        <w:rPr>
          <w:sz w:val="22"/>
          <w:szCs w:val="22"/>
        </w:rPr>
        <w:t xml:space="preserve"> FL, </w:t>
      </w:r>
      <w:r w:rsidR="00136E56">
        <w:rPr>
          <w:sz w:val="22"/>
          <w:szCs w:val="22"/>
        </w:rPr>
        <w:t xml:space="preserve"> April</w:t>
      </w:r>
      <w:r>
        <w:rPr>
          <w:sz w:val="22"/>
          <w:szCs w:val="22"/>
        </w:rPr>
        <w:t xml:space="preserve"> </w:t>
      </w:r>
      <w:r w:rsidR="00136E56">
        <w:rPr>
          <w:sz w:val="22"/>
          <w:szCs w:val="22"/>
        </w:rPr>
        <w:t xml:space="preserve">2018. </w:t>
      </w:r>
    </w:p>
    <w:p w14:paraId="6B1BEECD" w14:textId="345F4CE3" w:rsidR="00136E56" w:rsidRDefault="00536AD3" w:rsidP="00136E56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136E56">
        <w:rPr>
          <w:sz w:val="22"/>
          <w:szCs w:val="22"/>
        </w:rPr>
        <w:t xml:space="preserve">. </w:t>
      </w:r>
      <w:r w:rsidR="00136E56" w:rsidRPr="00D813B4">
        <w:rPr>
          <w:sz w:val="22"/>
          <w:szCs w:val="22"/>
          <w:u w:val="single"/>
        </w:rPr>
        <w:t>Yuan Gong</w:t>
      </w:r>
      <w:r w:rsidR="00136E56">
        <w:rPr>
          <w:sz w:val="22"/>
          <w:szCs w:val="22"/>
        </w:rPr>
        <w:t xml:space="preserve"> and Christian </w:t>
      </w:r>
      <w:proofErr w:type="spellStart"/>
      <w:r w:rsidR="00136E56">
        <w:rPr>
          <w:sz w:val="22"/>
          <w:szCs w:val="22"/>
        </w:rPr>
        <w:t>Poellabauer</w:t>
      </w:r>
      <w:proofErr w:type="spellEnd"/>
      <w:r w:rsidR="00136E56">
        <w:rPr>
          <w:sz w:val="22"/>
          <w:szCs w:val="22"/>
        </w:rPr>
        <w:t xml:space="preserve">, </w:t>
      </w:r>
      <w:r w:rsidR="00A85C58">
        <w:rPr>
          <w:sz w:val="22"/>
          <w:szCs w:val="22"/>
        </w:rPr>
        <w:t>“</w:t>
      </w:r>
      <w:hyperlink r:id="rId18" w:history="1">
        <w:r w:rsidR="00136E56" w:rsidRPr="00A85C58">
          <w:rPr>
            <w:rStyle w:val="Hyperlink"/>
            <w:b/>
            <w:color w:val="auto"/>
            <w:sz w:val="22"/>
            <w:szCs w:val="22"/>
            <w:u w:val="none"/>
          </w:rPr>
          <w:t>Topic Modeling Based Multi-modal Depression Detection</w:t>
        </w:r>
      </w:hyperlink>
      <w:r w:rsidR="00A85C58">
        <w:rPr>
          <w:sz w:val="22"/>
          <w:szCs w:val="22"/>
        </w:rPr>
        <w:t>”</w:t>
      </w:r>
      <w:r w:rsidR="00136E56">
        <w:rPr>
          <w:sz w:val="22"/>
          <w:szCs w:val="22"/>
        </w:rPr>
        <w:t xml:space="preserve">, </w:t>
      </w:r>
      <w:r w:rsidR="00E25E87">
        <w:rPr>
          <w:sz w:val="22"/>
          <w:szCs w:val="22"/>
        </w:rPr>
        <w:t>P</w:t>
      </w:r>
      <w:r w:rsidR="00E25E87" w:rsidRPr="005803B5">
        <w:rPr>
          <w:sz w:val="22"/>
          <w:szCs w:val="22"/>
        </w:rPr>
        <w:t>roc</w:t>
      </w:r>
      <w:r w:rsidR="00E25E87">
        <w:rPr>
          <w:sz w:val="22"/>
          <w:szCs w:val="22"/>
        </w:rPr>
        <w:t>.</w:t>
      </w:r>
      <w:r w:rsidR="00E25E87">
        <w:rPr>
          <w:sz w:val="22"/>
          <w:szCs w:val="22"/>
        </w:rPr>
        <w:t xml:space="preserve"> </w:t>
      </w:r>
      <w:r w:rsidR="00136E56">
        <w:rPr>
          <w:sz w:val="22"/>
          <w:szCs w:val="22"/>
        </w:rPr>
        <w:t>of the 7th Audio/Visual Emotion Challenge and Workshop (AVEC)</w:t>
      </w:r>
      <w:r w:rsidR="001A2AFF">
        <w:rPr>
          <w:sz w:val="22"/>
          <w:szCs w:val="22"/>
        </w:rPr>
        <w:t xml:space="preserve"> in conjunction with ACM Multimedia (ACM-MM)</w:t>
      </w:r>
      <w:r w:rsidR="00136E56">
        <w:rPr>
          <w:sz w:val="22"/>
          <w:szCs w:val="22"/>
        </w:rPr>
        <w:t>, Mountain View, CA, October 2017. (</w:t>
      </w:r>
      <w:r w:rsidR="0079466B" w:rsidRPr="00C95C1F">
        <w:rPr>
          <w:b/>
          <w:i/>
          <w:iCs/>
          <w:color w:val="CC3300"/>
          <w:sz w:val="22"/>
          <w:szCs w:val="22"/>
          <w:u w:val="single"/>
        </w:rPr>
        <w:t>c</w:t>
      </w:r>
      <w:r w:rsidR="00136E56" w:rsidRPr="00C95C1F">
        <w:rPr>
          <w:b/>
          <w:i/>
          <w:iCs/>
          <w:color w:val="CC3300"/>
          <w:sz w:val="22"/>
          <w:szCs w:val="22"/>
          <w:u w:val="single"/>
        </w:rPr>
        <w:t xml:space="preserve">hallenge </w:t>
      </w:r>
      <w:r w:rsidR="0079466B" w:rsidRPr="00C95C1F">
        <w:rPr>
          <w:b/>
          <w:i/>
          <w:iCs/>
          <w:color w:val="CC3300"/>
          <w:sz w:val="22"/>
          <w:szCs w:val="22"/>
          <w:u w:val="single"/>
        </w:rPr>
        <w:t>w</w:t>
      </w:r>
      <w:r w:rsidR="00136E56" w:rsidRPr="00C95C1F">
        <w:rPr>
          <w:b/>
          <w:i/>
          <w:iCs/>
          <w:color w:val="CC3300"/>
          <w:sz w:val="22"/>
          <w:szCs w:val="22"/>
          <w:u w:val="single"/>
        </w:rPr>
        <w:t>inner</w:t>
      </w:r>
      <w:r w:rsidR="00136E56">
        <w:rPr>
          <w:sz w:val="22"/>
          <w:szCs w:val="22"/>
        </w:rPr>
        <w:t>)</w:t>
      </w:r>
    </w:p>
    <w:p w14:paraId="00000047" w14:textId="1B4193B2" w:rsidR="002126AD" w:rsidRDefault="00536AD3" w:rsidP="00F46D42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136E56">
        <w:rPr>
          <w:sz w:val="22"/>
          <w:szCs w:val="22"/>
        </w:rPr>
        <w:t xml:space="preserve">. </w:t>
      </w:r>
      <w:r w:rsidR="00136E56" w:rsidRPr="00D813B4">
        <w:rPr>
          <w:sz w:val="22"/>
          <w:szCs w:val="22"/>
          <w:u w:val="single"/>
        </w:rPr>
        <w:t>Yuan Gong</w:t>
      </w:r>
      <w:r w:rsidR="00136E56">
        <w:rPr>
          <w:sz w:val="22"/>
          <w:szCs w:val="22"/>
        </w:rPr>
        <w:t xml:space="preserve"> and Christian </w:t>
      </w:r>
      <w:proofErr w:type="spellStart"/>
      <w:r w:rsidR="00136E56">
        <w:rPr>
          <w:sz w:val="22"/>
          <w:szCs w:val="22"/>
        </w:rPr>
        <w:t>Poellabauer</w:t>
      </w:r>
      <w:proofErr w:type="spellEnd"/>
      <w:r w:rsidR="00136E56">
        <w:rPr>
          <w:sz w:val="22"/>
          <w:szCs w:val="22"/>
        </w:rPr>
        <w:t xml:space="preserve">, </w:t>
      </w:r>
      <w:r w:rsidR="00A85C58">
        <w:rPr>
          <w:sz w:val="22"/>
          <w:szCs w:val="22"/>
        </w:rPr>
        <w:t>“</w:t>
      </w:r>
      <w:hyperlink r:id="rId19" w:history="1">
        <w:r w:rsidR="00136E56" w:rsidRPr="00A85C58">
          <w:rPr>
            <w:rStyle w:val="Hyperlink"/>
            <w:b/>
            <w:color w:val="auto"/>
            <w:sz w:val="22"/>
            <w:szCs w:val="22"/>
            <w:u w:val="none"/>
          </w:rPr>
          <w:t>Continuous Assessment of Children's Emotional States using Acoustic Analysi</w:t>
        </w:r>
      </w:hyperlink>
      <w:r w:rsidR="00136E56" w:rsidRPr="00A85C58">
        <w:rPr>
          <w:b/>
          <w:sz w:val="22"/>
          <w:szCs w:val="22"/>
        </w:rPr>
        <w:t>s</w:t>
      </w:r>
      <w:r w:rsidR="00A85C58">
        <w:rPr>
          <w:sz w:val="22"/>
          <w:szCs w:val="22"/>
        </w:rPr>
        <w:t>”</w:t>
      </w:r>
      <w:r w:rsidR="00136E56">
        <w:rPr>
          <w:sz w:val="22"/>
          <w:szCs w:val="22"/>
        </w:rPr>
        <w:t xml:space="preserve">, </w:t>
      </w:r>
      <w:r w:rsidR="00E25E87">
        <w:rPr>
          <w:sz w:val="22"/>
          <w:szCs w:val="22"/>
        </w:rPr>
        <w:t>P</w:t>
      </w:r>
      <w:r w:rsidR="00E25E87" w:rsidRPr="005803B5">
        <w:rPr>
          <w:sz w:val="22"/>
          <w:szCs w:val="22"/>
        </w:rPr>
        <w:t>roc</w:t>
      </w:r>
      <w:r w:rsidR="00E25E87">
        <w:rPr>
          <w:sz w:val="22"/>
          <w:szCs w:val="22"/>
        </w:rPr>
        <w:t>.</w:t>
      </w:r>
      <w:r w:rsidR="00136E56">
        <w:rPr>
          <w:sz w:val="22"/>
          <w:szCs w:val="22"/>
        </w:rPr>
        <w:t xml:space="preserve"> of the 5th IEEE International Conference on Healthcare Informatics (ICHI), Park City, UT, August 2017. </w:t>
      </w:r>
      <w:bookmarkEnd w:id="1"/>
    </w:p>
    <w:sectPr w:rsidR="002126A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296" w:right="1296" w:bottom="1296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C3A76" w14:textId="77777777" w:rsidR="002E32D8" w:rsidRDefault="002E32D8" w:rsidP="00D216C9">
      <w:r>
        <w:separator/>
      </w:r>
    </w:p>
  </w:endnote>
  <w:endnote w:type="continuationSeparator" w:id="0">
    <w:p w14:paraId="7480A951" w14:textId="77777777" w:rsidR="002E32D8" w:rsidRDefault="002E32D8" w:rsidP="00D2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6BA8D" w14:textId="77777777" w:rsidR="00D216C9" w:rsidRDefault="00D216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0EBE3" w14:textId="77777777" w:rsidR="00D216C9" w:rsidRDefault="00D216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54357" w14:textId="77777777" w:rsidR="00D216C9" w:rsidRDefault="00D21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F2032" w14:textId="77777777" w:rsidR="002E32D8" w:rsidRDefault="002E32D8" w:rsidP="00D216C9">
      <w:r>
        <w:separator/>
      </w:r>
    </w:p>
  </w:footnote>
  <w:footnote w:type="continuationSeparator" w:id="0">
    <w:p w14:paraId="2ED9122A" w14:textId="77777777" w:rsidR="002E32D8" w:rsidRDefault="002E32D8" w:rsidP="00D21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1A6F0" w14:textId="77777777" w:rsidR="00D216C9" w:rsidRDefault="00D21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91B0F" w14:textId="77777777" w:rsidR="00D216C9" w:rsidRDefault="00D216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C264B" w14:textId="77777777" w:rsidR="00D216C9" w:rsidRDefault="00D21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079B"/>
    <w:multiLevelType w:val="multilevel"/>
    <w:tmpl w:val="D3D2AE94"/>
    <w:lvl w:ilvl="0">
      <w:start w:val="1"/>
      <w:numFmt w:val="bullet"/>
      <w:lvlText w:val="●"/>
      <w:lvlJc w:val="left"/>
      <w:pPr>
        <w:ind w:left="2520" w:firstLine="21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</w:rPr>
    </w:lvl>
  </w:abstractNum>
  <w:abstractNum w:abstractNumId="1" w15:restartNumberingAfterBreak="0">
    <w:nsid w:val="705543AD"/>
    <w:multiLevelType w:val="multilevel"/>
    <w:tmpl w:val="10AAC4F2"/>
    <w:lvl w:ilvl="0">
      <w:start w:val="1"/>
      <w:numFmt w:val="bullet"/>
      <w:lvlText w:val="●"/>
      <w:lvlJc w:val="left"/>
      <w:pPr>
        <w:ind w:left="1800" w:firstLine="21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3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5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6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72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9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52B6"/>
    <w:rsid w:val="00060566"/>
    <w:rsid w:val="000A40DE"/>
    <w:rsid w:val="000B27FA"/>
    <w:rsid w:val="000C1799"/>
    <w:rsid w:val="000E280D"/>
    <w:rsid w:val="00136E56"/>
    <w:rsid w:val="001721D5"/>
    <w:rsid w:val="001A2AFF"/>
    <w:rsid w:val="001D03F5"/>
    <w:rsid w:val="001D3541"/>
    <w:rsid w:val="001E5E94"/>
    <w:rsid w:val="002126AD"/>
    <w:rsid w:val="00266326"/>
    <w:rsid w:val="0028143D"/>
    <w:rsid w:val="00297D62"/>
    <w:rsid w:val="002E32D8"/>
    <w:rsid w:val="002F1A46"/>
    <w:rsid w:val="002F3606"/>
    <w:rsid w:val="003001B9"/>
    <w:rsid w:val="00307558"/>
    <w:rsid w:val="0033319D"/>
    <w:rsid w:val="003738DC"/>
    <w:rsid w:val="003A1098"/>
    <w:rsid w:val="003B26C1"/>
    <w:rsid w:val="003D07D9"/>
    <w:rsid w:val="00411A77"/>
    <w:rsid w:val="00411F0C"/>
    <w:rsid w:val="0041670E"/>
    <w:rsid w:val="00447DE6"/>
    <w:rsid w:val="0046502E"/>
    <w:rsid w:val="004D2591"/>
    <w:rsid w:val="00504DFC"/>
    <w:rsid w:val="00523AD4"/>
    <w:rsid w:val="00536AD3"/>
    <w:rsid w:val="0054223A"/>
    <w:rsid w:val="005803B5"/>
    <w:rsid w:val="00586F72"/>
    <w:rsid w:val="005E45EA"/>
    <w:rsid w:val="005F6454"/>
    <w:rsid w:val="00640B24"/>
    <w:rsid w:val="00655EBE"/>
    <w:rsid w:val="00677158"/>
    <w:rsid w:val="006A4357"/>
    <w:rsid w:val="006C3F49"/>
    <w:rsid w:val="006F277B"/>
    <w:rsid w:val="00723658"/>
    <w:rsid w:val="00724877"/>
    <w:rsid w:val="007343C2"/>
    <w:rsid w:val="00743200"/>
    <w:rsid w:val="0074708B"/>
    <w:rsid w:val="00754C08"/>
    <w:rsid w:val="0079466B"/>
    <w:rsid w:val="007B4181"/>
    <w:rsid w:val="007D0587"/>
    <w:rsid w:val="00876456"/>
    <w:rsid w:val="008B5DC5"/>
    <w:rsid w:val="008C7CE2"/>
    <w:rsid w:val="008E3741"/>
    <w:rsid w:val="00911977"/>
    <w:rsid w:val="00925E54"/>
    <w:rsid w:val="00944737"/>
    <w:rsid w:val="00947FED"/>
    <w:rsid w:val="009A2C24"/>
    <w:rsid w:val="009A41FB"/>
    <w:rsid w:val="009C15E2"/>
    <w:rsid w:val="009C3793"/>
    <w:rsid w:val="009D3482"/>
    <w:rsid w:val="00A16E54"/>
    <w:rsid w:val="00A47C2A"/>
    <w:rsid w:val="00A85C58"/>
    <w:rsid w:val="00AA7AD2"/>
    <w:rsid w:val="00AC041F"/>
    <w:rsid w:val="00AD1569"/>
    <w:rsid w:val="00AE134C"/>
    <w:rsid w:val="00B20DB3"/>
    <w:rsid w:val="00B34F49"/>
    <w:rsid w:val="00B44B6E"/>
    <w:rsid w:val="00B47DC7"/>
    <w:rsid w:val="00B878E1"/>
    <w:rsid w:val="00BA2695"/>
    <w:rsid w:val="00BC068A"/>
    <w:rsid w:val="00BF7314"/>
    <w:rsid w:val="00C10504"/>
    <w:rsid w:val="00C4137B"/>
    <w:rsid w:val="00C70162"/>
    <w:rsid w:val="00C95C1F"/>
    <w:rsid w:val="00CB74A9"/>
    <w:rsid w:val="00CE72F3"/>
    <w:rsid w:val="00D17C4E"/>
    <w:rsid w:val="00D216C9"/>
    <w:rsid w:val="00D325C5"/>
    <w:rsid w:val="00D52D00"/>
    <w:rsid w:val="00D60F60"/>
    <w:rsid w:val="00D64E91"/>
    <w:rsid w:val="00D813B4"/>
    <w:rsid w:val="00D93FB0"/>
    <w:rsid w:val="00D97D22"/>
    <w:rsid w:val="00E25E87"/>
    <w:rsid w:val="00E57538"/>
    <w:rsid w:val="00E64585"/>
    <w:rsid w:val="00E7568E"/>
    <w:rsid w:val="00E8112B"/>
    <w:rsid w:val="00E909CC"/>
    <w:rsid w:val="00EA6598"/>
    <w:rsid w:val="00EC1624"/>
    <w:rsid w:val="00EE265F"/>
    <w:rsid w:val="00EE2A7C"/>
    <w:rsid w:val="00F33972"/>
    <w:rsid w:val="00F46D42"/>
    <w:rsid w:val="00F85C09"/>
    <w:rsid w:val="00F9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A7811"/>
  <w15:docId w15:val="{600826E5-465A-4D94-9FFF-33E94EDE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7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74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37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7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4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6C9"/>
  </w:style>
  <w:style w:type="paragraph" w:styleId="Footer">
    <w:name w:val="footer"/>
    <w:basedOn w:val="Normal"/>
    <w:link w:val="FooterChar"/>
    <w:uiPriority w:val="99"/>
    <w:unhideWhenUsed/>
    <w:rsid w:val="00D21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gong1@nd.edu" TargetMode="External"/><Relationship Id="rId13" Type="http://schemas.openxmlformats.org/officeDocument/2006/relationships/hyperlink" Target="https://www.isca-speech.org/archive/Interspeech_2018/pdfs/1371.pdf" TargetMode="External"/><Relationship Id="rId18" Type="http://schemas.openxmlformats.org/officeDocument/2006/relationships/hyperlink" Target="https://dl.acm.org/citation.cfm?id=313394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arxiv.org/abs/1711.03280" TargetMode="External"/><Relationship Id="rId17" Type="http://schemas.openxmlformats.org/officeDocument/2006/relationships/hyperlink" Target="https://arxiv.org/abs/1803.09156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487334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32354252_Deep_Obfuscation_Precise_Masking_of_Sensitive_Information_to_Protect_Against_Machine_Learning_Adversaries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l.acm.org/citation.cfm?doid=3233547.3233632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arxiv.org/abs/1905.13399" TargetMode="External"/><Relationship Id="rId19" Type="http://schemas.openxmlformats.org/officeDocument/2006/relationships/hyperlink" Target="https://ieeexplore.ieee.org/document/80311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uangongnd.github.io/" TargetMode="External"/><Relationship Id="rId14" Type="http://schemas.openxmlformats.org/officeDocument/2006/relationships/hyperlink" Target="https://dl.acm.org/citation.cfm?id=3233574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7C810-39AE-1045-B8E0-A81CBC7AA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Kyle Gong</dc:creator>
  <cp:lastModifiedBy>Yuan Gong</cp:lastModifiedBy>
  <cp:revision>3</cp:revision>
  <cp:lastPrinted>2019-09-23T15:39:00Z</cp:lastPrinted>
  <dcterms:created xsi:type="dcterms:W3CDTF">2020-05-20T18:49:00Z</dcterms:created>
  <dcterms:modified xsi:type="dcterms:W3CDTF">2020-05-20T18:57:00Z</dcterms:modified>
</cp:coreProperties>
</file>