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54B" w:rsidRDefault="00DD354B" w:rsidP="00DD354B">
      <w:r>
        <w:rPr>
          <w:rFonts w:hint="eastAsia"/>
        </w:rPr>
        <w:t>抽象工厂模式（</w:t>
      </w:r>
      <w:r>
        <w:t>Abstract Factory）:提供一个接口，可以创建一系列相关或相互依赖的对象，而无需指定它们具体的类。</w:t>
      </w:r>
    </w:p>
    <w:p w:rsidR="00DD354B" w:rsidRDefault="00DD354B" w:rsidP="00DD354B">
      <w:r>
        <w:rPr>
          <w:rFonts w:hint="eastAsia"/>
        </w:rPr>
        <w:t>构建器模式（</w:t>
      </w:r>
      <w:r>
        <w:t>Builder）：将一个复杂类的表示与其构造相分离，使得相同的构建过程能够得出不同的表示。</w:t>
      </w:r>
    </w:p>
    <w:p w:rsidR="00DD354B" w:rsidRDefault="00DD354B" w:rsidP="00DD354B">
      <w:r>
        <w:rPr>
          <w:rFonts w:hint="eastAsia"/>
        </w:rPr>
        <w:t>工厂方法模式（</w:t>
      </w:r>
      <w:r>
        <w:t>Factory Method）：定义一个创建对象的接口，但由子类决定需要实例化哪一个类。工厂方法使得子类实例化的过程推迟。</w:t>
      </w:r>
    </w:p>
    <w:p w:rsidR="00DD354B" w:rsidRDefault="00DD354B" w:rsidP="00DD354B">
      <w:r>
        <w:rPr>
          <w:rFonts w:hint="eastAsia"/>
        </w:rPr>
        <w:t>原型模式（</w:t>
      </w:r>
      <w:r>
        <w:t>Prototype）：用原型实例指定创建对象的类型，并且通过拷贝这个原型来创建新的对象。</w:t>
      </w:r>
    </w:p>
    <w:p w:rsidR="00DD354B" w:rsidRDefault="00DD354B" w:rsidP="00DD354B">
      <w:r>
        <w:rPr>
          <w:rFonts w:hint="eastAsia"/>
        </w:rPr>
        <w:t>单例模式（</w:t>
      </w:r>
      <w:r>
        <w:t>Singleton）:保证一个类只有一个实例，并提供一个访问它的全局访问点。</w:t>
      </w:r>
    </w:p>
    <w:p w:rsidR="00DD354B" w:rsidRDefault="00DD354B" w:rsidP="00DD354B">
      <w:r>
        <w:rPr>
          <w:rFonts w:hint="eastAsia"/>
        </w:rPr>
        <w:t>适配器模式（</w:t>
      </w:r>
      <w:r>
        <w:t>Adapter）：将一个类的接口转换成用户希望得到的另一种接口。它使原本不相容的接口得以协同工作。</w:t>
      </w:r>
    </w:p>
    <w:p w:rsidR="00DD354B" w:rsidRDefault="00DD354B" w:rsidP="00DD354B">
      <w:r>
        <w:rPr>
          <w:rFonts w:hint="eastAsia"/>
        </w:rPr>
        <w:t>桥接模式（</w:t>
      </w:r>
      <w:r>
        <w:t>Bridge）：将类的抽象部分和它的实现部分分离开来，使它们可以独立地变化。</w:t>
      </w:r>
    </w:p>
    <w:p w:rsidR="00DD354B" w:rsidRDefault="00DD354B" w:rsidP="00DD354B">
      <w:r>
        <w:rPr>
          <w:rFonts w:hint="eastAsia"/>
        </w:rPr>
        <w:t>组合模式（</w:t>
      </w:r>
      <w:r>
        <w:t>Composite）：将对象组合成树型结构以表示&amp;ldquo;整体-部分&amp;rdquo;的层次结构，使得用户对单个对象和组合对象的使用具有一致性。</w:t>
      </w:r>
    </w:p>
    <w:p w:rsidR="00DD354B" w:rsidRDefault="00DD354B" w:rsidP="00DD354B">
      <w:r>
        <w:rPr>
          <w:rFonts w:hint="eastAsia"/>
        </w:rPr>
        <w:t>装饰模式（</w:t>
      </w:r>
      <w:r>
        <w:t>Decorator）：动态地给一个对象添加一些额外的职责。它提供了用子类扩展功能的一个灵活的替代，比派生一个子类更加灵活。</w:t>
      </w:r>
    </w:p>
    <w:p w:rsidR="00DD354B" w:rsidRDefault="00DD354B" w:rsidP="00DD354B">
      <w:r>
        <w:rPr>
          <w:rFonts w:hint="eastAsia"/>
        </w:rPr>
        <w:t>外观模式（</w:t>
      </w:r>
      <w:r>
        <w:t>Facade）:定义一个高层接口，为子系统中的一组接口提供一个一致的外观，从而简化了该子系统的使用。</w:t>
      </w:r>
    </w:p>
    <w:p w:rsidR="00DD354B" w:rsidRDefault="00DD354B" w:rsidP="00DD354B">
      <w:r>
        <w:rPr>
          <w:rFonts w:hint="eastAsia"/>
        </w:rPr>
        <w:t>享元模式（</w:t>
      </w:r>
      <w:r>
        <w:t>Flyweight）：提供支持大量细粒度对象共享的有效方法。</w:t>
      </w:r>
    </w:p>
    <w:p w:rsidR="00DD354B" w:rsidRDefault="00DD354B" w:rsidP="00DD354B">
      <w:r>
        <w:rPr>
          <w:rFonts w:hint="eastAsia"/>
        </w:rPr>
        <w:t>代理模式（</w:t>
      </w:r>
      <w:r>
        <w:t>Proxy）：为其他对象提供一种代理以控制这个对象的访问。</w:t>
      </w:r>
    </w:p>
    <w:p w:rsidR="00DD354B" w:rsidRDefault="00DD354B" w:rsidP="00DD354B">
      <w:r>
        <w:rPr>
          <w:rFonts w:hint="eastAsia"/>
        </w:rPr>
        <w:t>职责链模式（</w:t>
      </w:r>
      <w:r>
        <w:t>Chain of Responsibility）：通过给多个对象处理请求的机会，减少请求的发送者与接收者之间的耦合。将接收对象链接起来，在链中传递请求，直到有一个对象处理这个请求。</w:t>
      </w:r>
    </w:p>
    <w:p w:rsidR="00DD354B" w:rsidRDefault="00DD354B" w:rsidP="00DD354B">
      <w:r>
        <w:rPr>
          <w:rFonts w:hint="eastAsia"/>
        </w:rPr>
        <w:t>命令模式（</w:t>
      </w:r>
      <w:r>
        <w:t>Command）：将一个请求封装为一个对象，从而可用不同的请求对客户进行参数化，将请求排队或记录请求日志，支持可撤销的操作。</w:t>
      </w:r>
    </w:p>
    <w:p w:rsidR="00DD354B" w:rsidRDefault="00DD354B" w:rsidP="00DD354B">
      <w:r>
        <w:rPr>
          <w:rFonts w:hint="eastAsia"/>
        </w:rPr>
        <w:t>解释器模式（</w:t>
      </w:r>
      <w:r>
        <w:t>Interpreter）：给定一种语言，定义它的文法表示，并定义一个解释器，该解释器用来根据文法表示来解释语言中的句子。</w:t>
      </w:r>
    </w:p>
    <w:p w:rsidR="00DD354B" w:rsidRDefault="00DD354B" w:rsidP="00DD354B">
      <w:r>
        <w:rPr>
          <w:rFonts w:hint="eastAsia"/>
        </w:rPr>
        <w:t>迭代器模式（</w:t>
      </w:r>
      <w:r>
        <w:t>Iterator）：提供一种方法来顺序访问一个聚合对象中的各个元素，而不需要暴露该对象的内部表示。</w:t>
      </w:r>
    </w:p>
    <w:p w:rsidR="00DD354B" w:rsidRDefault="00DD354B" w:rsidP="00DD354B">
      <w:r>
        <w:rPr>
          <w:rFonts w:hint="eastAsia"/>
        </w:rPr>
        <w:t>中介者模式（</w:t>
      </w:r>
      <w:r>
        <w:t>Mediator）：用一个中介对象来封装一系列的对象交互。它使各对象不需要显式地相互调用，从而达到低耦合，还可以独立地改变对象间的交互。</w:t>
      </w:r>
    </w:p>
    <w:p w:rsidR="00DD354B" w:rsidRDefault="00DD354B" w:rsidP="00DD354B">
      <w:r>
        <w:rPr>
          <w:rFonts w:hint="eastAsia"/>
        </w:rPr>
        <w:t>备忘录模式（</w:t>
      </w:r>
      <w:r>
        <w:t>Memento）在不破坏封装性的前提下，捕获一个对象的内部状态，并在该对象之外保存这个状态，从而可以在以后将该对象恢复到原先保存的状态。</w:t>
      </w:r>
    </w:p>
    <w:p w:rsidR="00DD354B" w:rsidRDefault="00DD354B" w:rsidP="00DD354B">
      <w:r>
        <w:rPr>
          <w:rFonts w:hint="eastAsia"/>
        </w:rPr>
        <w:t>观察者模式（</w:t>
      </w:r>
      <w:r>
        <w:t>Observer）：定义对象间的一种一对多的依赖关系，当一个对象的状态发生改变时，所有依赖于它的对象都得到通知并自动更新。</w:t>
      </w:r>
    </w:p>
    <w:p w:rsidR="00DD354B" w:rsidRDefault="00DD354B" w:rsidP="00DD354B">
      <w:r>
        <w:rPr>
          <w:rFonts w:hint="eastAsia"/>
        </w:rPr>
        <w:t>状态模式（</w:t>
      </w:r>
      <w:r>
        <w:t>State）：允许一个对象在其内部状态改变时改变它的行为。</w:t>
      </w:r>
    </w:p>
    <w:p w:rsidR="00DD354B" w:rsidRDefault="00DD354B" w:rsidP="00DD354B">
      <w:r>
        <w:rPr>
          <w:rFonts w:hint="eastAsia"/>
        </w:rPr>
        <w:t>策略模式（</w:t>
      </w:r>
      <w:r>
        <w:t>Strategy）：定义一系列算法，把它们一个个封装起来，并且使它们之间可互相替换，从而让算法可以独立于使用它的用户而变化。</w:t>
      </w:r>
    </w:p>
    <w:p w:rsidR="00DD354B" w:rsidRDefault="00DD354B" w:rsidP="00DD354B">
      <w:r>
        <w:rPr>
          <w:rFonts w:hint="eastAsia"/>
        </w:rPr>
        <w:t>模板方法模式（</w:t>
      </w:r>
      <w:r>
        <w:t>Template Method）：定义一个操作中的算法骨架，而将一些步骤延迟到子类中，使得子类可以不改变一个算法的结构即可重新定义算法的某些特定步骤。</w:t>
      </w:r>
    </w:p>
    <w:p w:rsidR="00D62C9C" w:rsidRPr="00DD354B" w:rsidRDefault="00DD354B" w:rsidP="00DD354B">
      <w:r>
        <w:rPr>
          <w:rFonts w:hint="eastAsia"/>
        </w:rPr>
        <w:t>访问者模式（</w:t>
      </w:r>
      <w:r>
        <w:t>Visitor）：表示一个作用于某对象结构中的各元素的操作，使得在不改变各元素的类的前提下定义作用于这些元素的新操作。</w:t>
      </w:r>
      <w:bookmarkStart w:id="0" w:name="_GoBack"/>
      <w:bookmarkEnd w:id="0"/>
    </w:p>
    <w:sectPr w:rsidR="00D62C9C" w:rsidRPr="00DD3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41A" w:rsidRDefault="004F441A" w:rsidP="001175E7">
      <w:r>
        <w:separator/>
      </w:r>
    </w:p>
  </w:endnote>
  <w:endnote w:type="continuationSeparator" w:id="0">
    <w:p w:rsidR="004F441A" w:rsidRDefault="004F441A" w:rsidP="0011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41A" w:rsidRDefault="004F441A" w:rsidP="001175E7">
      <w:r>
        <w:separator/>
      </w:r>
    </w:p>
  </w:footnote>
  <w:footnote w:type="continuationSeparator" w:id="0">
    <w:p w:rsidR="004F441A" w:rsidRDefault="004F441A" w:rsidP="00117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0B"/>
    <w:rsid w:val="001175E7"/>
    <w:rsid w:val="002B1EF6"/>
    <w:rsid w:val="002E140B"/>
    <w:rsid w:val="004802F2"/>
    <w:rsid w:val="00490473"/>
    <w:rsid w:val="004F441A"/>
    <w:rsid w:val="00580E94"/>
    <w:rsid w:val="007578A4"/>
    <w:rsid w:val="00866F12"/>
    <w:rsid w:val="009048FC"/>
    <w:rsid w:val="009132FB"/>
    <w:rsid w:val="009C51D7"/>
    <w:rsid w:val="009F42F6"/>
    <w:rsid w:val="00A27222"/>
    <w:rsid w:val="00A324B8"/>
    <w:rsid w:val="00AC195C"/>
    <w:rsid w:val="00C21AE6"/>
    <w:rsid w:val="00C6576C"/>
    <w:rsid w:val="00CD3781"/>
    <w:rsid w:val="00D175FA"/>
    <w:rsid w:val="00D22FC6"/>
    <w:rsid w:val="00D62C9C"/>
    <w:rsid w:val="00DD354B"/>
    <w:rsid w:val="00FE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B4766C-8CC4-4F26-8839-46721364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5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75E7"/>
    <w:rPr>
      <w:sz w:val="18"/>
      <w:szCs w:val="18"/>
    </w:rPr>
  </w:style>
  <w:style w:type="paragraph" w:styleId="a5">
    <w:name w:val="footer"/>
    <w:basedOn w:val="a"/>
    <w:link w:val="a6"/>
    <w:uiPriority w:val="99"/>
    <w:unhideWhenUsed/>
    <w:rsid w:val="001175E7"/>
    <w:pPr>
      <w:tabs>
        <w:tab w:val="center" w:pos="4153"/>
        <w:tab w:val="right" w:pos="8306"/>
      </w:tabs>
      <w:snapToGrid w:val="0"/>
      <w:jc w:val="left"/>
    </w:pPr>
    <w:rPr>
      <w:sz w:val="18"/>
      <w:szCs w:val="18"/>
    </w:rPr>
  </w:style>
  <w:style w:type="character" w:customStyle="1" w:styleId="a6">
    <w:name w:val="页脚 字符"/>
    <w:basedOn w:val="a0"/>
    <w:link w:val="a5"/>
    <w:uiPriority w:val="99"/>
    <w:rsid w:val="001175E7"/>
    <w:rPr>
      <w:sz w:val="18"/>
      <w:szCs w:val="18"/>
    </w:rPr>
  </w:style>
  <w:style w:type="paragraph" w:styleId="a7">
    <w:name w:val="Normal (Web)"/>
    <w:basedOn w:val="a"/>
    <w:uiPriority w:val="99"/>
    <w:semiHidden/>
    <w:unhideWhenUsed/>
    <w:rsid w:val="00CD378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D3781"/>
    <w:rPr>
      <w:b/>
      <w:bCs/>
    </w:rPr>
  </w:style>
  <w:style w:type="character" w:customStyle="1" w:styleId="apple-converted-space">
    <w:name w:val="apple-converted-space"/>
    <w:basedOn w:val="a0"/>
    <w:rsid w:val="00D62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4596">
      <w:bodyDiv w:val="1"/>
      <w:marLeft w:val="0"/>
      <w:marRight w:val="0"/>
      <w:marTop w:val="0"/>
      <w:marBottom w:val="0"/>
      <w:divBdr>
        <w:top w:val="none" w:sz="0" w:space="0" w:color="auto"/>
        <w:left w:val="none" w:sz="0" w:space="0" w:color="auto"/>
        <w:bottom w:val="none" w:sz="0" w:space="0" w:color="auto"/>
        <w:right w:val="none" w:sz="0" w:space="0" w:color="auto"/>
      </w:divBdr>
    </w:div>
    <w:div w:id="72554084">
      <w:bodyDiv w:val="1"/>
      <w:marLeft w:val="0"/>
      <w:marRight w:val="0"/>
      <w:marTop w:val="0"/>
      <w:marBottom w:val="0"/>
      <w:divBdr>
        <w:top w:val="none" w:sz="0" w:space="0" w:color="auto"/>
        <w:left w:val="none" w:sz="0" w:space="0" w:color="auto"/>
        <w:bottom w:val="none" w:sz="0" w:space="0" w:color="auto"/>
        <w:right w:val="none" w:sz="0" w:space="0" w:color="auto"/>
      </w:divBdr>
    </w:div>
    <w:div w:id="397023063">
      <w:bodyDiv w:val="1"/>
      <w:marLeft w:val="0"/>
      <w:marRight w:val="0"/>
      <w:marTop w:val="0"/>
      <w:marBottom w:val="0"/>
      <w:divBdr>
        <w:top w:val="none" w:sz="0" w:space="0" w:color="auto"/>
        <w:left w:val="none" w:sz="0" w:space="0" w:color="auto"/>
        <w:bottom w:val="none" w:sz="0" w:space="0" w:color="auto"/>
        <w:right w:val="none" w:sz="0" w:space="0" w:color="auto"/>
      </w:divBdr>
    </w:div>
    <w:div w:id="522943661">
      <w:bodyDiv w:val="1"/>
      <w:marLeft w:val="0"/>
      <w:marRight w:val="0"/>
      <w:marTop w:val="0"/>
      <w:marBottom w:val="0"/>
      <w:divBdr>
        <w:top w:val="none" w:sz="0" w:space="0" w:color="auto"/>
        <w:left w:val="none" w:sz="0" w:space="0" w:color="auto"/>
        <w:bottom w:val="none" w:sz="0" w:space="0" w:color="auto"/>
        <w:right w:val="none" w:sz="0" w:space="0" w:color="auto"/>
      </w:divBdr>
    </w:div>
    <w:div w:id="1764305030">
      <w:bodyDiv w:val="1"/>
      <w:marLeft w:val="0"/>
      <w:marRight w:val="0"/>
      <w:marTop w:val="0"/>
      <w:marBottom w:val="0"/>
      <w:divBdr>
        <w:top w:val="none" w:sz="0" w:space="0" w:color="auto"/>
        <w:left w:val="none" w:sz="0" w:space="0" w:color="auto"/>
        <w:bottom w:val="none" w:sz="0" w:space="0" w:color="auto"/>
        <w:right w:val="none" w:sz="0" w:space="0" w:color="auto"/>
      </w:divBdr>
    </w:div>
    <w:div w:id="19856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18</cp:revision>
  <dcterms:created xsi:type="dcterms:W3CDTF">2016-05-10T15:54:00Z</dcterms:created>
  <dcterms:modified xsi:type="dcterms:W3CDTF">2016-05-17T14:29:00Z</dcterms:modified>
</cp:coreProperties>
</file>