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EAB" w:rsidRDefault="00215ECF">
      <w:pPr>
        <w:rPr>
          <w:b/>
        </w:rPr>
      </w:pPr>
      <w:r w:rsidRPr="00215ECF">
        <w:rPr>
          <w:rFonts w:hint="eastAsia"/>
          <w:b/>
        </w:rPr>
        <w:t>计算机体系结构</w:t>
      </w:r>
    </w:p>
    <w:p w:rsidR="00A34B70" w:rsidRPr="00A34B70" w:rsidRDefault="00A34B70">
      <w:r w:rsidRPr="00A34B70">
        <w:rPr>
          <w:rFonts w:hint="eastAsia"/>
        </w:rPr>
        <w:t>计算机的基本硬件系统由运算器、控制器、存储器、输入设备和输出设备五大部件组成。</w:t>
      </w:r>
    </w:p>
    <w:p w:rsidR="00215ECF" w:rsidRDefault="00215ECF"/>
    <w:p w:rsidR="00925AAD" w:rsidRDefault="00925AAD">
      <w:r>
        <w:rPr>
          <w:rFonts w:hint="eastAsia"/>
        </w:rPr>
        <w:t>CPU的功能：程序控制、操作控制、时间控制、数据处理。</w:t>
      </w:r>
    </w:p>
    <w:p w:rsidR="00182E1F" w:rsidRDefault="00AC1FC4">
      <w:r>
        <w:rPr>
          <w:rFonts w:hint="eastAsia"/>
        </w:rPr>
        <w:t>CPU主要由运算器、控制器、寄存器组</w:t>
      </w:r>
      <w:r w:rsidR="009A0A20">
        <w:rPr>
          <w:rFonts w:hint="eastAsia"/>
        </w:rPr>
        <w:t>和</w:t>
      </w:r>
      <w:r>
        <w:rPr>
          <w:rFonts w:hint="eastAsia"/>
        </w:rPr>
        <w:t>内部总线等部件组成。</w:t>
      </w:r>
    </w:p>
    <w:p w:rsidR="004173FE" w:rsidRDefault="00554B0C">
      <w:r w:rsidRPr="00182E1F">
        <w:rPr>
          <w:rFonts w:hint="eastAsia"/>
          <w:noProof/>
        </w:rPr>
        <w:drawing>
          <wp:inline distT="0" distB="0" distL="0" distR="0" wp14:anchorId="708C963E" wp14:editId="5C6CB2D8">
            <wp:extent cx="3999000" cy="29051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02382" cy="2907582"/>
                    </a:xfrm>
                    <a:prstGeom prst="rect">
                      <a:avLst/>
                    </a:prstGeom>
                    <a:noFill/>
                    <a:ln>
                      <a:noFill/>
                    </a:ln>
                  </pic:spPr>
                </pic:pic>
              </a:graphicData>
            </a:graphic>
          </wp:inline>
        </w:drawing>
      </w:r>
    </w:p>
    <w:p w:rsidR="00554B0C" w:rsidRDefault="00E50501">
      <w:r>
        <w:rPr>
          <w:rFonts w:hint="eastAsia"/>
        </w:rPr>
        <w:t>运算器由算术逻辑单元(</w:t>
      </w:r>
      <w:r>
        <w:t>ALU</w:t>
      </w:r>
      <w:r>
        <w:rPr>
          <w:rFonts w:hint="eastAsia"/>
        </w:rPr>
        <w:t>)、累加寄存器、数据缓冲寄存器和状态寄存器组成。</w:t>
      </w:r>
    </w:p>
    <w:p w:rsidR="00554B0C" w:rsidRDefault="00E50501">
      <w:r>
        <w:rPr>
          <w:rFonts w:hint="eastAsia"/>
        </w:rPr>
        <w:t>控制器一般包括指令控制逻辑、时序控制逻辑、总线控制逻辑和中断控制逻辑。</w:t>
      </w:r>
    </w:p>
    <w:p w:rsidR="009A0A20" w:rsidRDefault="009A0A20">
      <w:r>
        <w:rPr>
          <w:rFonts w:hint="eastAsia"/>
        </w:rPr>
        <w:t>寄存器组可分为专用寄存器和通用寄存器。</w:t>
      </w:r>
    </w:p>
    <w:p w:rsidR="00182E1F" w:rsidRDefault="00182E1F"/>
    <w:p w:rsidR="006319E9" w:rsidRPr="00EB74E8" w:rsidRDefault="006319E9" w:rsidP="006319E9">
      <w:bookmarkStart w:id="0" w:name="_GoBack"/>
      <w:bookmarkEnd w:id="0"/>
      <w:r>
        <w:rPr>
          <w:rFonts w:hint="eastAsia"/>
          <w:b/>
        </w:rPr>
        <w:t>校验码</w:t>
      </w:r>
    </w:p>
    <w:p w:rsidR="00BC6291" w:rsidRPr="00EB74E8" w:rsidRDefault="00D477AE" w:rsidP="006319E9">
      <w:r w:rsidRPr="00EB74E8">
        <w:rPr>
          <w:rFonts w:hint="eastAsia"/>
        </w:rPr>
        <w:t>奇偶校验码(</w:t>
      </w:r>
      <w:r w:rsidRPr="00EB74E8">
        <w:t>Parity</w:t>
      </w:r>
      <w:r w:rsidRPr="00EB74E8">
        <w:rPr>
          <w:rFonts w:hint="eastAsia"/>
        </w:rPr>
        <w:t xml:space="preserve"> Codes)</w:t>
      </w:r>
    </w:p>
    <w:p w:rsidR="00D477AE" w:rsidRPr="00EB74E8" w:rsidRDefault="00D477AE" w:rsidP="006319E9">
      <w:proofErr w:type="gramStart"/>
      <w:r w:rsidRPr="00EB74E8">
        <w:rPr>
          <w:rFonts w:hint="eastAsia"/>
        </w:rPr>
        <w:t>海明吗</w:t>
      </w:r>
      <w:proofErr w:type="gramEnd"/>
      <w:r w:rsidRPr="00EB74E8">
        <w:rPr>
          <w:rFonts w:hint="eastAsia"/>
        </w:rPr>
        <w:t>(Hamming</w:t>
      </w:r>
      <w:r w:rsidRPr="00EB74E8">
        <w:t xml:space="preserve"> </w:t>
      </w:r>
      <w:r w:rsidRPr="00EB74E8">
        <w:rPr>
          <w:rFonts w:hint="eastAsia"/>
        </w:rPr>
        <w:t>Code)</w:t>
      </w:r>
    </w:p>
    <w:p w:rsidR="00D477AE" w:rsidRPr="00EB74E8" w:rsidRDefault="00D477AE" w:rsidP="006319E9">
      <w:r w:rsidRPr="00EB74E8">
        <w:rPr>
          <w:rFonts w:hint="eastAsia"/>
        </w:rPr>
        <w:t>循环冗余校验码(</w:t>
      </w:r>
      <w:r w:rsidRPr="00EB74E8">
        <w:t xml:space="preserve">Cyclic Redundancy </w:t>
      </w:r>
      <w:proofErr w:type="spellStart"/>
      <w:r w:rsidRPr="00EB74E8">
        <w:t>Check,CRC</w:t>
      </w:r>
      <w:proofErr w:type="spellEnd"/>
      <w:r w:rsidRPr="00EB74E8">
        <w:rPr>
          <w:rFonts w:hint="eastAsia"/>
        </w:rPr>
        <w:t>)</w:t>
      </w:r>
    </w:p>
    <w:p w:rsidR="006319E9" w:rsidRPr="00215ECF" w:rsidRDefault="006319E9"/>
    <w:p w:rsidR="00D723BA" w:rsidRDefault="00D723BA">
      <w:pPr>
        <w:rPr>
          <w:b/>
        </w:rPr>
      </w:pPr>
      <w:r>
        <w:rPr>
          <w:rFonts w:hint="eastAsia"/>
          <w:b/>
        </w:rPr>
        <w:t>存储系统</w:t>
      </w:r>
    </w:p>
    <w:p w:rsidR="00B35C46" w:rsidRDefault="00B35C46" w:rsidP="00B35C46">
      <w:r>
        <w:rPr>
          <w:rFonts w:hint="eastAsia"/>
        </w:rPr>
        <w:t>计算机采用多级存储器体系，以确保能够获得尽可能高的存取速率，同时保持较低的成本。</w:t>
      </w:r>
    </w:p>
    <w:p w:rsidR="00B35C46" w:rsidRPr="00B35C46" w:rsidRDefault="00B35C46">
      <w:pPr>
        <w:rPr>
          <w:b/>
        </w:rPr>
      </w:pPr>
    </w:p>
    <w:p w:rsidR="00D723BA" w:rsidRDefault="00D723BA" w:rsidP="00B35C46">
      <w:pPr>
        <w:jc w:val="center"/>
        <w:rPr>
          <w:b/>
        </w:rPr>
      </w:pPr>
      <w:r w:rsidRPr="00D723BA">
        <w:rPr>
          <w:rFonts w:hint="eastAsia"/>
          <w:b/>
          <w:noProof/>
        </w:rPr>
        <w:drawing>
          <wp:inline distT="0" distB="0" distL="0" distR="0">
            <wp:extent cx="2714625" cy="234089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7647" cy="2343503"/>
                    </a:xfrm>
                    <a:prstGeom prst="rect">
                      <a:avLst/>
                    </a:prstGeom>
                    <a:noFill/>
                    <a:ln>
                      <a:noFill/>
                    </a:ln>
                  </pic:spPr>
                </pic:pic>
              </a:graphicData>
            </a:graphic>
          </wp:inline>
        </w:drawing>
      </w:r>
    </w:p>
    <w:p w:rsidR="00B35C46" w:rsidRDefault="002A390F">
      <w:r>
        <w:rPr>
          <w:rFonts w:hint="eastAsia"/>
        </w:rPr>
        <w:lastRenderedPageBreak/>
        <w:t>廉价磁盘冗余阵列(Redundant</w:t>
      </w:r>
      <w:r>
        <w:t xml:space="preserve"> </w:t>
      </w:r>
      <w:r>
        <w:rPr>
          <w:rFonts w:hint="eastAsia"/>
        </w:rPr>
        <w:t>Array</w:t>
      </w:r>
      <w:r>
        <w:t xml:space="preserve"> of </w:t>
      </w:r>
      <w:proofErr w:type="spellStart"/>
      <w:r>
        <w:t>Indexpensive</w:t>
      </w:r>
      <w:proofErr w:type="spellEnd"/>
      <w:r>
        <w:t xml:space="preserve"> Disks</w:t>
      </w:r>
      <w:r>
        <w:rPr>
          <w:rFonts w:hint="eastAsia"/>
        </w:rPr>
        <w:t>，RAID)</w:t>
      </w:r>
      <w:r w:rsidR="001F5402">
        <w:rPr>
          <w:rFonts w:hint="eastAsia"/>
        </w:rPr>
        <w:t>技术旨在缩小日益扩大的CPU速度和磁盘存储器速度之间的差距。其策略是用多个较小的磁盘驱动器替换单一的大容量磁盘驱动器，同时合理地在多个磁盘上分布存放数据以支持同时从多个磁盘进行读写，从而改善系统的I</w:t>
      </w:r>
      <w:r w:rsidR="001F5402">
        <w:t>/O</w:t>
      </w:r>
      <w:r w:rsidR="001F5402">
        <w:rPr>
          <w:rFonts w:hint="eastAsia"/>
        </w:rPr>
        <w:t>性能。</w:t>
      </w:r>
      <w:r w:rsidR="000A3D4A">
        <w:rPr>
          <w:rFonts w:hint="eastAsia"/>
        </w:rPr>
        <w:t>由于允许多个磁头同时进行操作以提高I</w:t>
      </w:r>
      <w:r w:rsidR="000A3D4A">
        <w:t>/O</w:t>
      </w:r>
      <w:r w:rsidR="000A3D4A">
        <w:rPr>
          <w:rFonts w:hint="eastAsia"/>
        </w:rPr>
        <w:t>数据传输速度，因此不可避免地提高了出错的概率。</w:t>
      </w:r>
    </w:p>
    <w:p w:rsidR="000A3D4A" w:rsidRDefault="000A3D4A">
      <w:r>
        <w:rPr>
          <w:rFonts w:hint="eastAsia"/>
        </w:rPr>
        <w:t>为了补偿可靠性方面的损失，RAID使用存储的校验信息来从错误中恢复数据。</w:t>
      </w:r>
    </w:p>
    <w:p w:rsidR="00D723BA" w:rsidRDefault="00E07558">
      <w:r>
        <w:rPr>
          <w:rFonts w:hint="eastAsia"/>
        </w:rPr>
        <w:t>RAID现在代表</w:t>
      </w:r>
      <w:r w:rsidR="00573D58">
        <w:rPr>
          <w:rFonts w:hint="eastAsia"/>
        </w:rPr>
        <w:t>独立磁盘冗余阵列(Redundant</w:t>
      </w:r>
      <w:r w:rsidR="00573D58">
        <w:t xml:space="preserve"> </w:t>
      </w:r>
      <w:r w:rsidR="00573D58">
        <w:rPr>
          <w:rFonts w:hint="eastAsia"/>
        </w:rPr>
        <w:t>Array</w:t>
      </w:r>
      <w:r w:rsidR="00573D58">
        <w:t xml:space="preserve"> of Independent Disks</w:t>
      </w:r>
      <w:r w:rsidR="00573D58">
        <w:rPr>
          <w:rFonts w:hint="eastAsia"/>
        </w:rPr>
        <w:t>，RAID)</w:t>
      </w:r>
      <w:r w:rsidR="00573D58">
        <w:t>,</w:t>
      </w:r>
      <w:r w:rsidR="00573D58">
        <w:rPr>
          <w:rFonts w:hint="eastAsia"/>
        </w:rPr>
        <w:t>用</w:t>
      </w:r>
      <w:r w:rsidR="00573D58">
        <w:t>Independent</w:t>
      </w:r>
      <w:r w:rsidR="00573D58">
        <w:rPr>
          <w:rFonts w:hint="eastAsia"/>
        </w:rPr>
        <w:t>来强调RAID技术所带来的性能改善和更高的可靠性。</w:t>
      </w:r>
    </w:p>
    <w:p w:rsidR="0071297B" w:rsidRDefault="002D4A5C">
      <w:r w:rsidRPr="002D4A5C">
        <w:rPr>
          <w:noProof/>
        </w:rPr>
        <w:drawing>
          <wp:inline distT="0" distB="0" distL="0" distR="0">
            <wp:extent cx="5274310" cy="2739901"/>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39901"/>
                    </a:xfrm>
                    <a:prstGeom prst="rect">
                      <a:avLst/>
                    </a:prstGeom>
                    <a:noFill/>
                    <a:ln>
                      <a:noFill/>
                    </a:ln>
                  </pic:spPr>
                </pic:pic>
              </a:graphicData>
            </a:graphic>
          </wp:inline>
        </w:drawing>
      </w:r>
    </w:p>
    <w:p w:rsidR="002D4A5C" w:rsidRDefault="002D4A5C"/>
    <w:p w:rsidR="00EF79E0" w:rsidRDefault="00EF79E0">
      <w:r>
        <w:rPr>
          <w:noProof/>
        </w:rPr>
        <w:drawing>
          <wp:inline distT="0" distB="0" distL="0" distR="0">
            <wp:extent cx="4762500" cy="2085975"/>
            <wp:effectExtent l="0" t="0" r="0" b="9525"/>
            <wp:docPr id="12" name="图片 12" descr="技术解析：DAS、SAN和NAS三种存储方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技术解析：DAS、SAN和NAS三种存储方式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085975"/>
                    </a:xfrm>
                    <a:prstGeom prst="rect">
                      <a:avLst/>
                    </a:prstGeom>
                    <a:noFill/>
                    <a:ln>
                      <a:noFill/>
                    </a:ln>
                  </pic:spPr>
                </pic:pic>
              </a:graphicData>
            </a:graphic>
          </wp:inline>
        </w:drawing>
      </w:r>
    </w:p>
    <w:p w:rsidR="00EF79E0" w:rsidRDefault="00EF79E0"/>
    <w:p w:rsidR="00EF79E0" w:rsidRDefault="00EF79E0">
      <w:pPr>
        <w:rPr>
          <w:rFonts w:ascii="Georgia" w:hAnsi="Georgia"/>
          <w:color w:val="FF0000"/>
          <w:sz w:val="23"/>
          <w:szCs w:val="23"/>
        </w:rPr>
      </w:pPr>
      <w:r>
        <w:rPr>
          <w:rFonts w:ascii="Georgia" w:hAnsi="Georgia"/>
          <w:color w:val="002200"/>
          <w:sz w:val="23"/>
          <w:szCs w:val="23"/>
        </w:rPr>
        <w:t>目前的外挂存储解决方案主要分为三种：</w:t>
      </w:r>
      <w:r>
        <w:rPr>
          <w:rFonts w:ascii="Georgia" w:hAnsi="Georgia"/>
          <w:color w:val="002200"/>
          <w:sz w:val="23"/>
          <w:szCs w:val="23"/>
        </w:rPr>
        <w:br/>
      </w:r>
      <w:r>
        <w:rPr>
          <w:rFonts w:ascii="Georgia" w:hAnsi="Georgia"/>
          <w:color w:val="FF0000"/>
          <w:sz w:val="23"/>
          <w:szCs w:val="23"/>
        </w:rPr>
        <w:t xml:space="preserve">(1) </w:t>
      </w:r>
      <w:r>
        <w:rPr>
          <w:rFonts w:ascii="Georgia" w:hAnsi="Georgia"/>
          <w:color w:val="FF0000"/>
          <w:sz w:val="23"/>
          <w:szCs w:val="23"/>
        </w:rPr>
        <w:t>直连式存储</w:t>
      </w:r>
      <w:r>
        <w:rPr>
          <w:rFonts w:ascii="Georgia" w:hAnsi="Georgia"/>
          <w:color w:val="FF0000"/>
          <w:sz w:val="23"/>
          <w:szCs w:val="23"/>
        </w:rPr>
        <w:t xml:space="preserve"> (DAS</w:t>
      </w:r>
      <w:r>
        <w:rPr>
          <w:rFonts w:ascii="Georgia" w:hAnsi="Georgia"/>
          <w:color w:val="FF0000"/>
          <w:sz w:val="23"/>
          <w:szCs w:val="23"/>
        </w:rPr>
        <w:t>：</w:t>
      </w:r>
      <w:r>
        <w:rPr>
          <w:rFonts w:ascii="Georgia" w:hAnsi="Georgia"/>
          <w:color w:val="FF0000"/>
          <w:sz w:val="23"/>
          <w:szCs w:val="23"/>
        </w:rPr>
        <w:t>Direct Attached Storage)</w:t>
      </w:r>
      <w:r>
        <w:rPr>
          <w:rFonts w:ascii="Georgia" w:hAnsi="Georgia"/>
          <w:color w:val="002200"/>
          <w:sz w:val="23"/>
          <w:szCs w:val="23"/>
        </w:rPr>
        <w:br/>
      </w:r>
      <w:r>
        <w:rPr>
          <w:rFonts w:ascii="Georgia" w:hAnsi="Georgia"/>
          <w:color w:val="FF0000"/>
          <w:sz w:val="23"/>
          <w:szCs w:val="23"/>
        </w:rPr>
        <w:t xml:space="preserve">(2) </w:t>
      </w:r>
      <w:r>
        <w:rPr>
          <w:rFonts w:ascii="Georgia" w:hAnsi="Georgia"/>
          <w:color w:val="FF0000"/>
          <w:sz w:val="23"/>
          <w:szCs w:val="23"/>
        </w:rPr>
        <w:t>网络存储设备</w:t>
      </w:r>
      <w:r>
        <w:rPr>
          <w:rFonts w:ascii="Georgia" w:hAnsi="Georgia"/>
          <w:color w:val="FF0000"/>
          <w:sz w:val="23"/>
          <w:szCs w:val="23"/>
        </w:rPr>
        <w:t xml:space="preserve"> (NAS</w:t>
      </w:r>
      <w:r>
        <w:rPr>
          <w:rFonts w:ascii="Georgia" w:hAnsi="Georgia"/>
          <w:color w:val="FF0000"/>
          <w:sz w:val="23"/>
          <w:szCs w:val="23"/>
        </w:rPr>
        <w:t>：</w:t>
      </w:r>
      <w:r>
        <w:rPr>
          <w:rFonts w:ascii="Georgia" w:hAnsi="Georgia"/>
          <w:color w:val="FF0000"/>
          <w:sz w:val="23"/>
          <w:szCs w:val="23"/>
        </w:rPr>
        <w:t>Network Attached Storage)</w:t>
      </w:r>
      <w:r>
        <w:rPr>
          <w:rFonts w:ascii="Georgia" w:hAnsi="Georgia"/>
          <w:color w:val="002200"/>
          <w:sz w:val="23"/>
          <w:szCs w:val="23"/>
        </w:rPr>
        <w:br/>
      </w:r>
      <w:r>
        <w:rPr>
          <w:rFonts w:ascii="Georgia" w:hAnsi="Georgia"/>
          <w:color w:val="FF0000"/>
          <w:sz w:val="23"/>
          <w:szCs w:val="23"/>
        </w:rPr>
        <w:t xml:space="preserve">(3) </w:t>
      </w:r>
      <w:r>
        <w:rPr>
          <w:rFonts w:ascii="Georgia" w:hAnsi="Georgia"/>
          <w:color w:val="FF0000"/>
          <w:sz w:val="23"/>
          <w:szCs w:val="23"/>
        </w:rPr>
        <w:t>存储网络</w:t>
      </w:r>
      <w:r>
        <w:rPr>
          <w:rFonts w:ascii="Georgia" w:hAnsi="Georgia"/>
          <w:color w:val="FF0000"/>
          <w:sz w:val="23"/>
          <w:szCs w:val="23"/>
        </w:rPr>
        <w:t xml:space="preserve"> (SAN</w:t>
      </w:r>
      <w:r>
        <w:rPr>
          <w:rFonts w:ascii="Georgia" w:hAnsi="Georgia"/>
          <w:color w:val="FF0000"/>
          <w:sz w:val="23"/>
          <w:szCs w:val="23"/>
        </w:rPr>
        <w:t>：</w:t>
      </w:r>
      <w:r>
        <w:rPr>
          <w:rFonts w:ascii="Georgia" w:hAnsi="Georgia"/>
          <w:color w:val="FF0000"/>
          <w:sz w:val="23"/>
          <w:szCs w:val="23"/>
        </w:rPr>
        <w:t>Storage Area Network)</w:t>
      </w:r>
      <w:r>
        <w:rPr>
          <w:rFonts w:ascii="Georgia" w:hAnsi="Georgia"/>
          <w:color w:val="002200"/>
          <w:sz w:val="23"/>
          <w:szCs w:val="23"/>
        </w:rPr>
        <w:br/>
      </w:r>
      <w:r>
        <w:rPr>
          <w:rFonts w:ascii="Georgia" w:hAnsi="Georgia"/>
          <w:color w:val="FF0000"/>
          <w:sz w:val="23"/>
          <w:szCs w:val="23"/>
        </w:rPr>
        <w:t>存储方案内部使用的硬盘，多为</w:t>
      </w:r>
      <w:r>
        <w:rPr>
          <w:rFonts w:ascii="Georgia" w:hAnsi="Georgia"/>
          <w:color w:val="FF0000"/>
          <w:sz w:val="23"/>
          <w:szCs w:val="23"/>
        </w:rPr>
        <w:t>SATA/SAS</w:t>
      </w:r>
      <w:r>
        <w:rPr>
          <w:rFonts w:ascii="Georgia" w:hAnsi="Georgia"/>
          <w:color w:val="FF0000"/>
          <w:sz w:val="23"/>
          <w:szCs w:val="23"/>
        </w:rPr>
        <w:t>，追求高性能也用</w:t>
      </w:r>
      <w:r>
        <w:rPr>
          <w:rFonts w:ascii="Georgia" w:hAnsi="Georgia"/>
          <w:color w:val="FF0000"/>
          <w:sz w:val="23"/>
          <w:szCs w:val="23"/>
        </w:rPr>
        <w:t>SSD</w:t>
      </w:r>
      <w:r>
        <w:rPr>
          <w:rFonts w:ascii="Georgia" w:hAnsi="Georgia"/>
          <w:color w:val="FF0000"/>
          <w:sz w:val="23"/>
          <w:szCs w:val="23"/>
        </w:rPr>
        <w:t>，经过串联</w:t>
      </w:r>
      <w:r>
        <w:rPr>
          <w:rFonts w:ascii="Georgia" w:hAnsi="Georgia"/>
          <w:color w:val="FF0000"/>
          <w:sz w:val="23"/>
          <w:szCs w:val="23"/>
        </w:rPr>
        <w:t>/RAID</w:t>
      </w:r>
      <w:r>
        <w:rPr>
          <w:rFonts w:ascii="Georgia" w:hAnsi="Georgia"/>
          <w:color w:val="FF0000"/>
          <w:sz w:val="23"/>
          <w:szCs w:val="23"/>
        </w:rPr>
        <w:t>之后，对主机提供访问接口。</w:t>
      </w:r>
    </w:p>
    <w:p w:rsidR="00EF79E0" w:rsidRPr="00573D58" w:rsidRDefault="00EF79E0"/>
    <w:p w:rsidR="00E66F51" w:rsidRPr="00AC16FA" w:rsidRDefault="00AC16FA">
      <w:pPr>
        <w:rPr>
          <w:b/>
        </w:rPr>
      </w:pPr>
      <w:r w:rsidRPr="00AC16FA">
        <w:rPr>
          <w:rFonts w:hint="eastAsia"/>
          <w:b/>
        </w:rPr>
        <w:t>数据安全与保密</w:t>
      </w:r>
    </w:p>
    <w:p w:rsidR="00AC16FA" w:rsidRDefault="00980B17">
      <w:r w:rsidRPr="00980B17">
        <w:rPr>
          <w:noProof/>
        </w:rPr>
        <w:lastRenderedPageBreak/>
        <w:drawing>
          <wp:inline distT="0" distB="0" distL="0" distR="0">
            <wp:extent cx="3200400" cy="293100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7961" cy="2937930"/>
                    </a:xfrm>
                    <a:prstGeom prst="rect">
                      <a:avLst/>
                    </a:prstGeom>
                    <a:noFill/>
                    <a:ln>
                      <a:noFill/>
                    </a:ln>
                  </pic:spPr>
                </pic:pic>
              </a:graphicData>
            </a:graphic>
          </wp:inline>
        </w:drawing>
      </w:r>
    </w:p>
    <w:p w:rsidR="00AB05D4" w:rsidRDefault="00AB05D4"/>
    <w:p w:rsidR="002904AA" w:rsidRPr="0046729E" w:rsidRDefault="0046729E">
      <w:pPr>
        <w:rPr>
          <w:b/>
        </w:rPr>
      </w:pPr>
      <w:r w:rsidRPr="0046729E">
        <w:rPr>
          <w:rFonts w:hint="eastAsia"/>
          <w:b/>
        </w:rPr>
        <w:t>计算机可靠性</w:t>
      </w:r>
    </w:p>
    <w:p w:rsidR="002904AA" w:rsidRDefault="002904AA">
      <w:r>
        <w:rPr>
          <w:rFonts w:hint="eastAsia"/>
        </w:rPr>
        <w:t>计算机系统的可靠性是指从它开始运行(</w:t>
      </w:r>
      <w:r>
        <w:t>t=0</w:t>
      </w:r>
      <w:r>
        <w:rPr>
          <w:rFonts w:hint="eastAsia"/>
        </w:rPr>
        <w:t>)到某时刻t这段时间内能正常运行的概率，用R</w:t>
      </w:r>
      <w:r>
        <w:t>(t)</w:t>
      </w:r>
      <w:r>
        <w:rPr>
          <w:rFonts w:hint="eastAsia"/>
        </w:rPr>
        <w:t>表示。</w:t>
      </w:r>
    </w:p>
    <w:p w:rsidR="002904AA" w:rsidRDefault="002904AA">
      <w:r>
        <w:rPr>
          <w:rFonts w:hint="eastAsia"/>
        </w:rPr>
        <w:t>所谓失效率，是指单位时间内失效的元件数与元件总数的比例，用</w:t>
      </w:r>
      <w:r w:rsidRPr="002904AA">
        <w:rPr>
          <w:rFonts w:hint="eastAsia"/>
        </w:rPr>
        <w:t>λ</w:t>
      </w:r>
      <w:r>
        <w:rPr>
          <w:rFonts w:hint="eastAsia"/>
        </w:rPr>
        <w:t>表示，当</w:t>
      </w:r>
      <w:r w:rsidRPr="002904AA">
        <w:rPr>
          <w:rFonts w:hint="eastAsia"/>
        </w:rPr>
        <w:t>λ</w:t>
      </w:r>
      <w:r>
        <w:rPr>
          <w:rFonts w:hint="eastAsia"/>
        </w:rPr>
        <w:t>为常数时，可靠性与失效率的关系为</w:t>
      </w:r>
    </w:p>
    <w:p w:rsidR="00402781" w:rsidRDefault="00402781">
      <w:r w:rsidRPr="00402781">
        <w:rPr>
          <w:rFonts w:hint="eastAsia"/>
          <w:noProof/>
        </w:rPr>
        <w:drawing>
          <wp:inline distT="0" distB="0" distL="0" distR="0">
            <wp:extent cx="1183143" cy="352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9423" cy="375147"/>
                    </a:xfrm>
                    <a:prstGeom prst="rect">
                      <a:avLst/>
                    </a:prstGeom>
                    <a:noFill/>
                    <a:ln>
                      <a:noFill/>
                    </a:ln>
                  </pic:spPr>
                </pic:pic>
              </a:graphicData>
            </a:graphic>
          </wp:inline>
        </w:drawing>
      </w:r>
    </w:p>
    <w:p w:rsidR="002904AA" w:rsidRDefault="00402781">
      <w:pPr>
        <w:rPr>
          <w:noProof/>
        </w:rPr>
      </w:pPr>
      <w:r>
        <w:rPr>
          <w:rFonts w:hint="eastAsia"/>
          <w:noProof/>
        </w:rPr>
        <w:t>典型的失效率与时间的关系曲线如下图所示：</w:t>
      </w:r>
    </w:p>
    <w:p w:rsidR="00402781" w:rsidRDefault="00402781">
      <w:r w:rsidRPr="00402781">
        <w:rPr>
          <w:rFonts w:hint="eastAsia"/>
          <w:noProof/>
        </w:rPr>
        <w:drawing>
          <wp:inline distT="0" distB="0" distL="0" distR="0">
            <wp:extent cx="4381500" cy="201321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1093" cy="2017623"/>
                    </a:xfrm>
                    <a:prstGeom prst="rect">
                      <a:avLst/>
                    </a:prstGeom>
                    <a:noFill/>
                    <a:ln>
                      <a:noFill/>
                    </a:ln>
                  </pic:spPr>
                </pic:pic>
              </a:graphicData>
            </a:graphic>
          </wp:inline>
        </w:drawing>
      </w:r>
    </w:p>
    <w:p w:rsidR="002904AA" w:rsidRDefault="002904AA">
      <w:r>
        <w:rPr>
          <w:rFonts w:hint="eastAsia"/>
        </w:rPr>
        <w:t>两次故障之间系统能正常工作的时间的平均值称为平均无故障时间(MTBF)，即</w:t>
      </w:r>
    </w:p>
    <w:p w:rsidR="002904AA" w:rsidRDefault="00402781" w:rsidP="002904AA">
      <w:pPr>
        <w:jc w:val="center"/>
      </w:pPr>
      <w:r w:rsidRPr="00402781">
        <w:rPr>
          <w:noProof/>
        </w:rPr>
        <w:drawing>
          <wp:inline distT="0" distB="0" distL="0" distR="0">
            <wp:extent cx="1504950" cy="2924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3052" cy="309603"/>
                    </a:xfrm>
                    <a:prstGeom prst="rect">
                      <a:avLst/>
                    </a:prstGeom>
                    <a:noFill/>
                    <a:ln>
                      <a:noFill/>
                    </a:ln>
                  </pic:spPr>
                </pic:pic>
              </a:graphicData>
            </a:graphic>
          </wp:inline>
        </w:drawing>
      </w:r>
    </w:p>
    <w:p w:rsidR="002904AA" w:rsidRDefault="002904AA" w:rsidP="002904AA">
      <w:pPr>
        <w:jc w:val="left"/>
      </w:pPr>
      <w:r>
        <w:rPr>
          <w:rFonts w:hint="eastAsia"/>
        </w:rPr>
        <w:t>通常用平均修复时间(</w:t>
      </w:r>
      <w:r>
        <w:t>MTRF</w:t>
      </w:r>
      <w:r>
        <w:rPr>
          <w:rFonts w:hint="eastAsia"/>
        </w:rPr>
        <w:t>)来表示计算机的可维修性，即计算机的维修效率，指从故障发生到机器修复平均所需要的时间。</w:t>
      </w:r>
    </w:p>
    <w:p w:rsidR="00402781" w:rsidRDefault="00402781" w:rsidP="002904AA">
      <w:pPr>
        <w:jc w:val="left"/>
      </w:pPr>
      <w:r>
        <w:rPr>
          <w:rFonts w:hint="eastAsia"/>
        </w:rPr>
        <w:t>计算机上的可用性是指计算机的使用效率，它以系统在执行任务的任意时刻能正常工作的概率A来表示，即</w:t>
      </w:r>
    </w:p>
    <w:p w:rsidR="00402781" w:rsidRDefault="00402781" w:rsidP="002904AA">
      <w:pPr>
        <w:jc w:val="left"/>
      </w:pPr>
      <w:r w:rsidRPr="00402781">
        <w:rPr>
          <w:rFonts w:hint="eastAsia"/>
          <w:noProof/>
        </w:rPr>
        <w:lastRenderedPageBreak/>
        <w:drawing>
          <wp:inline distT="0" distB="0" distL="0" distR="0">
            <wp:extent cx="1771650" cy="55159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1227" cy="567032"/>
                    </a:xfrm>
                    <a:prstGeom prst="rect">
                      <a:avLst/>
                    </a:prstGeom>
                    <a:noFill/>
                    <a:ln>
                      <a:noFill/>
                    </a:ln>
                  </pic:spPr>
                </pic:pic>
              </a:graphicData>
            </a:graphic>
          </wp:inline>
        </w:drawing>
      </w:r>
    </w:p>
    <w:p w:rsidR="00E2737F" w:rsidRDefault="00E2737F" w:rsidP="002904AA">
      <w:pPr>
        <w:jc w:val="left"/>
      </w:pPr>
      <w:r>
        <w:rPr>
          <w:rFonts w:hint="eastAsia"/>
        </w:rPr>
        <w:t>计算机的RAS是指用可靠性R、可用性A和可维护性S这3个指标衡量一个计算机系统。</w:t>
      </w:r>
    </w:p>
    <w:p w:rsidR="0046729E" w:rsidRDefault="0046729E" w:rsidP="002904AA">
      <w:pPr>
        <w:jc w:val="left"/>
      </w:pPr>
    </w:p>
    <w:p w:rsidR="0046729E" w:rsidRDefault="0046729E" w:rsidP="002904AA">
      <w:pPr>
        <w:jc w:val="left"/>
        <w:rPr>
          <w:b/>
        </w:rPr>
      </w:pPr>
      <w:r w:rsidRPr="0046729E">
        <w:rPr>
          <w:rFonts w:hint="eastAsia"/>
          <w:b/>
        </w:rPr>
        <w:t>计算机可靠性模型</w:t>
      </w:r>
    </w:p>
    <w:p w:rsidR="0046729E" w:rsidRDefault="002B444C" w:rsidP="002904AA">
      <w:pPr>
        <w:jc w:val="left"/>
      </w:pPr>
      <w:r w:rsidRPr="0024686A">
        <w:rPr>
          <w:rFonts w:hint="eastAsia"/>
          <w:b/>
        </w:rPr>
        <w:t>串联系统</w:t>
      </w:r>
      <w:r>
        <w:rPr>
          <w:rFonts w:hint="eastAsia"/>
        </w:rPr>
        <w:t>：假设一个系统由n</w:t>
      </w:r>
      <w:proofErr w:type="gramStart"/>
      <w:r>
        <w:rPr>
          <w:rFonts w:hint="eastAsia"/>
        </w:rPr>
        <w:t>个</w:t>
      </w:r>
      <w:proofErr w:type="gramEnd"/>
      <w:r>
        <w:rPr>
          <w:rFonts w:hint="eastAsia"/>
        </w:rPr>
        <w:t>子系统组成，</w:t>
      </w:r>
      <w:proofErr w:type="gramStart"/>
      <w:r>
        <w:rPr>
          <w:rFonts w:hint="eastAsia"/>
        </w:rPr>
        <w:t>当前仅</w:t>
      </w:r>
      <w:proofErr w:type="gramEnd"/>
      <w:r>
        <w:rPr>
          <w:rFonts w:hint="eastAsia"/>
        </w:rPr>
        <w:t>当所有的子系统都能正常工作时，系统才能正常工作。</w:t>
      </w:r>
    </w:p>
    <w:p w:rsidR="002B444C" w:rsidRDefault="002B444C" w:rsidP="002904AA">
      <w:pPr>
        <w:jc w:val="left"/>
      </w:pPr>
      <w:r w:rsidRPr="002B444C">
        <w:rPr>
          <w:rFonts w:hint="eastAsia"/>
          <w:noProof/>
        </w:rPr>
        <w:drawing>
          <wp:inline distT="0" distB="0" distL="0" distR="0">
            <wp:extent cx="3495675" cy="68191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0065" cy="700328"/>
                    </a:xfrm>
                    <a:prstGeom prst="rect">
                      <a:avLst/>
                    </a:prstGeom>
                    <a:noFill/>
                    <a:ln>
                      <a:noFill/>
                    </a:ln>
                  </pic:spPr>
                </pic:pic>
              </a:graphicData>
            </a:graphic>
          </wp:inline>
        </w:drawing>
      </w:r>
    </w:p>
    <w:p w:rsidR="002B444C" w:rsidRDefault="002B444C" w:rsidP="002904AA">
      <w:pPr>
        <w:jc w:val="left"/>
      </w:pPr>
      <w:r>
        <w:rPr>
          <w:rFonts w:hint="eastAsia"/>
        </w:rPr>
        <w:t>串联系统可靠性：R=R</w:t>
      </w:r>
      <w:r>
        <w:t>1</w:t>
      </w:r>
      <w:r>
        <w:rPr>
          <w:rFonts w:hint="eastAsia"/>
        </w:rPr>
        <w:t>*R</w:t>
      </w:r>
      <w:r>
        <w:t>2</w:t>
      </w:r>
      <w:r>
        <w:rPr>
          <w:rFonts w:hint="eastAsia"/>
        </w:rPr>
        <w:t>*R</w:t>
      </w:r>
      <w:r>
        <w:t>3…*Rn</w:t>
      </w:r>
    </w:p>
    <w:p w:rsidR="002501D8" w:rsidRDefault="002501D8" w:rsidP="002904AA">
      <w:pPr>
        <w:jc w:val="left"/>
      </w:pPr>
      <w:r>
        <w:rPr>
          <w:rFonts w:hint="eastAsia"/>
        </w:rPr>
        <w:t>串联系统失效率：</w:t>
      </w:r>
      <w:r w:rsidRPr="002904AA">
        <w:rPr>
          <w:rFonts w:hint="eastAsia"/>
        </w:rPr>
        <w:t>λ</w:t>
      </w:r>
      <w:r>
        <w:rPr>
          <w:rFonts w:hint="eastAsia"/>
        </w:rPr>
        <w:t>=</w:t>
      </w:r>
      <w:r w:rsidRPr="002904AA">
        <w:rPr>
          <w:rFonts w:hint="eastAsia"/>
        </w:rPr>
        <w:t>λ</w:t>
      </w:r>
      <w:r>
        <w:rPr>
          <w:rFonts w:hint="eastAsia"/>
        </w:rPr>
        <w:t>1+</w:t>
      </w:r>
      <w:r w:rsidRPr="002904AA">
        <w:rPr>
          <w:rFonts w:hint="eastAsia"/>
        </w:rPr>
        <w:t>λ</w:t>
      </w:r>
      <w:r>
        <w:rPr>
          <w:rFonts w:hint="eastAsia"/>
        </w:rPr>
        <w:t>2+</w:t>
      </w:r>
      <w:r w:rsidRPr="002904AA">
        <w:rPr>
          <w:rFonts w:hint="eastAsia"/>
        </w:rPr>
        <w:t>λ</w:t>
      </w:r>
      <w:r>
        <w:rPr>
          <w:rFonts w:hint="eastAsia"/>
        </w:rPr>
        <w:t>3+</w:t>
      </w:r>
      <w:r>
        <w:t>…+</w:t>
      </w:r>
      <w:r w:rsidRPr="002904AA">
        <w:rPr>
          <w:rFonts w:hint="eastAsia"/>
        </w:rPr>
        <w:t>λ</w:t>
      </w:r>
      <w:r>
        <w:rPr>
          <w:rFonts w:hint="eastAsia"/>
        </w:rPr>
        <w:t>n</w:t>
      </w:r>
    </w:p>
    <w:p w:rsidR="0024686A" w:rsidRDefault="0024686A" w:rsidP="002904AA">
      <w:pPr>
        <w:jc w:val="left"/>
      </w:pPr>
      <w:r>
        <w:rPr>
          <w:rFonts w:hint="eastAsia"/>
          <w:b/>
        </w:rPr>
        <w:t>并</w:t>
      </w:r>
      <w:r w:rsidRPr="0024686A">
        <w:rPr>
          <w:rFonts w:hint="eastAsia"/>
          <w:b/>
        </w:rPr>
        <w:t>联系统</w:t>
      </w:r>
      <w:r w:rsidRPr="0024686A">
        <w:rPr>
          <w:rFonts w:hint="eastAsia"/>
        </w:rPr>
        <w:t>：</w:t>
      </w:r>
      <w:r w:rsidR="00B67341">
        <w:rPr>
          <w:rFonts w:hint="eastAsia"/>
        </w:rPr>
        <w:t>假如一个系统由n</w:t>
      </w:r>
      <w:proofErr w:type="gramStart"/>
      <w:r w:rsidR="00B67341">
        <w:rPr>
          <w:rFonts w:hint="eastAsia"/>
        </w:rPr>
        <w:t>个</w:t>
      </w:r>
      <w:proofErr w:type="gramEnd"/>
      <w:r w:rsidR="00B67341">
        <w:rPr>
          <w:rFonts w:hint="eastAsia"/>
        </w:rPr>
        <w:t>子系统组成，只要有一个子系统能够正常工作，系统就能正常工作。</w:t>
      </w:r>
    </w:p>
    <w:p w:rsidR="00B67341" w:rsidRDefault="00B67341" w:rsidP="002904AA">
      <w:pPr>
        <w:jc w:val="left"/>
      </w:pPr>
      <w:r w:rsidRPr="00B67341">
        <w:rPr>
          <w:rFonts w:hint="eastAsia"/>
          <w:noProof/>
        </w:rPr>
        <w:drawing>
          <wp:inline distT="0" distB="0" distL="0" distR="0">
            <wp:extent cx="2019300" cy="12884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7255" cy="1299930"/>
                    </a:xfrm>
                    <a:prstGeom prst="rect">
                      <a:avLst/>
                    </a:prstGeom>
                    <a:noFill/>
                    <a:ln>
                      <a:noFill/>
                    </a:ln>
                  </pic:spPr>
                </pic:pic>
              </a:graphicData>
            </a:graphic>
          </wp:inline>
        </w:drawing>
      </w:r>
    </w:p>
    <w:p w:rsidR="00B67341" w:rsidRDefault="00B67341" w:rsidP="00B67341">
      <w:pPr>
        <w:jc w:val="left"/>
      </w:pPr>
      <w:r>
        <w:rPr>
          <w:rFonts w:hint="eastAsia"/>
        </w:rPr>
        <w:t>并联系统可靠性：R=</w:t>
      </w:r>
      <w:r>
        <w:t>1</w:t>
      </w:r>
      <w:r>
        <w:rPr>
          <w:rFonts w:hint="eastAsia"/>
        </w:rPr>
        <w:t>-(</w:t>
      </w:r>
      <w:r>
        <w:t>1-</w:t>
      </w:r>
      <w:r>
        <w:rPr>
          <w:rFonts w:hint="eastAsia"/>
        </w:rPr>
        <w:t>R</w:t>
      </w:r>
      <w:proofErr w:type="gramStart"/>
      <w:r>
        <w:t>1)*</w:t>
      </w:r>
      <w:proofErr w:type="gramEnd"/>
      <w:r w:rsidRPr="00B67341">
        <w:rPr>
          <w:rFonts w:hint="eastAsia"/>
        </w:rPr>
        <w:t xml:space="preserve"> </w:t>
      </w:r>
      <w:r>
        <w:rPr>
          <w:rFonts w:hint="eastAsia"/>
        </w:rPr>
        <w:t>(</w:t>
      </w:r>
      <w:r>
        <w:t>1-</w:t>
      </w:r>
      <w:r>
        <w:rPr>
          <w:rFonts w:hint="eastAsia"/>
        </w:rPr>
        <w:t>R</w:t>
      </w:r>
      <w:r>
        <w:t>2)*</w:t>
      </w:r>
      <w:r w:rsidRPr="00B67341">
        <w:rPr>
          <w:rFonts w:hint="eastAsia"/>
        </w:rPr>
        <w:t xml:space="preserve"> </w:t>
      </w:r>
      <w:r>
        <w:rPr>
          <w:rFonts w:hint="eastAsia"/>
        </w:rPr>
        <w:t>(</w:t>
      </w:r>
      <w:r>
        <w:t>1-</w:t>
      </w:r>
      <w:r>
        <w:rPr>
          <w:rFonts w:hint="eastAsia"/>
        </w:rPr>
        <w:t>R</w:t>
      </w:r>
      <w:r>
        <w:t>3)…*</w:t>
      </w:r>
      <w:r>
        <w:rPr>
          <w:rFonts w:hint="eastAsia"/>
        </w:rPr>
        <w:t>(</w:t>
      </w:r>
      <w:r>
        <w:t>1-</w:t>
      </w:r>
      <w:r w:rsidRPr="00B67341">
        <w:t xml:space="preserve"> </w:t>
      </w:r>
      <w:r>
        <w:t>Rn)</w:t>
      </w:r>
    </w:p>
    <w:p w:rsidR="00B67341" w:rsidRDefault="00B67341" w:rsidP="00B67341">
      <w:pPr>
        <w:jc w:val="left"/>
      </w:pPr>
      <w:r>
        <w:rPr>
          <w:rFonts w:hint="eastAsia"/>
        </w:rPr>
        <w:t>并联系统失效率：</w:t>
      </w:r>
      <w:r w:rsidRPr="00B67341">
        <w:rPr>
          <w:rFonts w:hint="eastAsia"/>
          <w:noProof/>
        </w:rPr>
        <w:drawing>
          <wp:inline distT="0" distB="0" distL="0" distR="0">
            <wp:extent cx="808264" cy="628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8039" cy="644031"/>
                    </a:xfrm>
                    <a:prstGeom prst="rect">
                      <a:avLst/>
                    </a:prstGeom>
                    <a:noFill/>
                    <a:ln>
                      <a:noFill/>
                    </a:ln>
                  </pic:spPr>
                </pic:pic>
              </a:graphicData>
            </a:graphic>
          </wp:inline>
        </w:drawing>
      </w:r>
    </w:p>
    <w:p w:rsidR="00B67341" w:rsidRDefault="0071232C" w:rsidP="002904AA">
      <w:pPr>
        <w:jc w:val="left"/>
      </w:pPr>
      <w:r w:rsidRPr="0071232C">
        <w:rPr>
          <w:rFonts w:hint="eastAsia"/>
          <w:b/>
        </w:rPr>
        <w:t>模冗余系统</w:t>
      </w:r>
      <w:r>
        <w:rPr>
          <w:rFonts w:hint="eastAsia"/>
        </w:rPr>
        <w:t>：m模冗余系统由m</w:t>
      </w:r>
      <w:proofErr w:type="gramStart"/>
      <w:r>
        <w:rPr>
          <w:rFonts w:hint="eastAsia"/>
        </w:rPr>
        <w:t>个</w:t>
      </w:r>
      <w:proofErr w:type="gramEnd"/>
      <w:r>
        <w:rPr>
          <w:rFonts w:hint="eastAsia"/>
        </w:rPr>
        <w:t>（m=</w:t>
      </w:r>
      <w:r>
        <w:t>2</w:t>
      </w:r>
      <w:r>
        <w:rPr>
          <w:rFonts w:hint="eastAsia"/>
        </w:rPr>
        <w:t>n+</w:t>
      </w:r>
      <w:r>
        <w:t>1</w:t>
      </w:r>
      <w:r>
        <w:rPr>
          <w:rFonts w:hint="eastAsia"/>
        </w:rPr>
        <w:t>为奇数）相同的子系统和一个表决器组成，经过表决器表决后，m</w:t>
      </w:r>
      <w:proofErr w:type="gramStart"/>
      <w:r>
        <w:rPr>
          <w:rFonts w:hint="eastAsia"/>
        </w:rPr>
        <w:t>个</w:t>
      </w:r>
      <w:proofErr w:type="gramEnd"/>
      <w:r>
        <w:rPr>
          <w:rFonts w:hint="eastAsia"/>
        </w:rPr>
        <w:t>子系统中占多数相同结果的输出作为系统的输出，如下图所示：</w:t>
      </w:r>
    </w:p>
    <w:p w:rsidR="0071232C" w:rsidRDefault="0071232C" w:rsidP="002904AA">
      <w:pPr>
        <w:jc w:val="left"/>
      </w:pPr>
      <w:r w:rsidRPr="0071232C">
        <w:rPr>
          <w:rFonts w:hint="eastAsia"/>
          <w:noProof/>
        </w:rPr>
        <w:drawing>
          <wp:inline distT="0" distB="0" distL="0" distR="0">
            <wp:extent cx="2990850" cy="14501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1753" cy="1460244"/>
                    </a:xfrm>
                    <a:prstGeom prst="rect">
                      <a:avLst/>
                    </a:prstGeom>
                    <a:noFill/>
                    <a:ln>
                      <a:noFill/>
                    </a:ln>
                  </pic:spPr>
                </pic:pic>
              </a:graphicData>
            </a:graphic>
          </wp:inline>
        </w:drawing>
      </w:r>
    </w:p>
    <w:p w:rsidR="00FF1801" w:rsidRPr="00B67341" w:rsidRDefault="00FF1801" w:rsidP="002904AA">
      <w:pPr>
        <w:jc w:val="left"/>
      </w:pPr>
      <w:r>
        <w:rPr>
          <w:rFonts w:hint="eastAsia"/>
        </w:rPr>
        <w:t>在m</w:t>
      </w:r>
      <w:proofErr w:type="gramStart"/>
      <w:r>
        <w:rPr>
          <w:rFonts w:hint="eastAsia"/>
        </w:rPr>
        <w:t>个</w:t>
      </w:r>
      <w:proofErr w:type="gramEnd"/>
      <w:r>
        <w:rPr>
          <w:rFonts w:hint="eastAsia"/>
        </w:rPr>
        <w:t>子系统中，只有n+</w:t>
      </w:r>
      <w:r>
        <w:t>1</w:t>
      </w:r>
      <w:r>
        <w:rPr>
          <w:rFonts w:hint="eastAsia"/>
        </w:rPr>
        <w:t>个或n+</w:t>
      </w:r>
      <w:r>
        <w:t>1</w:t>
      </w:r>
      <w:r>
        <w:rPr>
          <w:rFonts w:hint="eastAsia"/>
        </w:rPr>
        <w:t>个以上的子系统能正常工作，系统就能正常工作，输出正确结果。</w:t>
      </w:r>
    </w:p>
    <w:sectPr w:rsidR="00FF1801" w:rsidRPr="00B67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9655F7"/>
    <w:multiLevelType w:val="multilevel"/>
    <w:tmpl w:val="56B4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955"/>
    <w:rsid w:val="000625C2"/>
    <w:rsid w:val="000A3D4A"/>
    <w:rsid w:val="00121B2B"/>
    <w:rsid w:val="00140D0F"/>
    <w:rsid w:val="00182E1F"/>
    <w:rsid w:val="001C5878"/>
    <w:rsid w:val="001F5402"/>
    <w:rsid w:val="002041F0"/>
    <w:rsid w:val="00215ECF"/>
    <w:rsid w:val="00225EAB"/>
    <w:rsid w:val="0024686A"/>
    <w:rsid w:val="002501D8"/>
    <w:rsid w:val="002904AA"/>
    <w:rsid w:val="002A390F"/>
    <w:rsid w:val="002B444C"/>
    <w:rsid w:val="002D4A5C"/>
    <w:rsid w:val="00402781"/>
    <w:rsid w:val="00415955"/>
    <w:rsid w:val="004173FE"/>
    <w:rsid w:val="0046729E"/>
    <w:rsid w:val="00554B0C"/>
    <w:rsid w:val="00573D58"/>
    <w:rsid w:val="005A125A"/>
    <w:rsid w:val="005A3DEF"/>
    <w:rsid w:val="005F0D6E"/>
    <w:rsid w:val="00617BAD"/>
    <w:rsid w:val="006319E9"/>
    <w:rsid w:val="0071232C"/>
    <w:rsid w:val="0071297B"/>
    <w:rsid w:val="00712F69"/>
    <w:rsid w:val="00742B2B"/>
    <w:rsid w:val="008A64B7"/>
    <w:rsid w:val="008E76B8"/>
    <w:rsid w:val="00925AAD"/>
    <w:rsid w:val="00980B17"/>
    <w:rsid w:val="009A0A20"/>
    <w:rsid w:val="00A34B70"/>
    <w:rsid w:val="00AB05D4"/>
    <w:rsid w:val="00AC16FA"/>
    <w:rsid w:val="00AC1FC4"/>
    <w:rsid w:val="00B35C46"/>
    <w:rsid w:val="00B4224E"/>
    <w:rsid w:val="00B67341"/>
    <w:rsid w:val="00BA2BEC"/>
    <w:rsid w:val="00BA5519"/>
    <w:rsid w:val="00BA5598"/>
    <w:rsid w:val="00BC6291"/>
    <w:rsid w:val="00C10AEC"/>
    <w:rsid w:val="00D20254"/>
    <w:rsid w:val="00D477AE"/>
    <w:rsid w:val="00D723BA"/>
    <w:rsid w:val="00E07558"/>
    <w:rsid w:val="00E2737F"/>
    <w:rsid w:val="00E50501"/>
    <w:rsid w:val="00E66F51"/>
    <w:rsid w:val="00EB74E8"/>
    <w:rsid w:val="00ED69DF"/>
    <w:rsid w:val="00EF79E0"/>
    <w:rsid w:val="00F40329"/>
    <w:rsid w:val="00F62BBB"/>
    <w:rsid w:val="00F94FE6"/>
    <w:rsid w:val="00FD02AA"/>
    <w:rsid w:val="00FF1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C853F9-34E0-43AC-B87E-47B8EEA4F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742B2B"/>
  </w:style>
  <w:style w:type="character" w:styleId="a3">
    <w:name w:val="Hyperlink"/>
    <w:basedOn w:val="a0"/>
    <w:uiPriority w:val="99"/>
    <w:unhideWhenUsed/>
    <w:rsid w:val="00121B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7175">
      <w:bodyDiv w:val="1"/>
      <w:marLeft w:val="0"/>
      <w:marRight w:val="0"/>
      <w:marTop w:val="0"/>
      <w:marBottom w:val="0"/>
      <w:divBdr>
        <w:top w:val="none" w:sz="0" w:space="0" w:color="auto"/>
        <w:left w:val="none" w:sz="0" w:space="0" w:color="auto"/>
        <w:bottom w:val="none" w:sz="0" w:space="0" w:color="auto"/>
        <w:right w:val="none" w:sz="0" w:space="0" w:color="auto"/>
      </w:divBdr>
      <w:divsChild>
        <w:div w:id="1157843800">
          <w:marLeft w:val="0"/>
          <w:marRight w:val="0"/>
          <w:marTop w:val="0"/>
          <w:marBottom w:val="0"/>
          <w:divBdr>
            <w:top w:val="none" w:sz="0" w:space="0" w:color="auto"/>
            <w:left w:val="none" w:sz="0" w:space="0" w:color="auto"/>
            <w:bottom w:val="none" w:sz="0" w:space="0" w:color="auto"/>
            <w:right w:val="none" w:sz="0" w:space="0" w:color="auto"/>
          </w:divBdr>
        </w:div>
        <w:div w:id="461965397">
          <w:marLeft w:val="0"/>
          <w:marRight w:val="0"/>
          <w:marTop w:val="0"/>
          <w:marBottom w:val="0"/>
          <w:divBdr>
            <w:top w:val="none" w:sz="0" w:space="0" w:color="auto"/>
            <w:left w:val="none" w:sz="0" w:space="0" w:color="auto"/>
            <w:bottom w:val="none" w:sz="0" w:space="0" w:color="auto"/>
            <w:right w:val="none" w:sz="0" w:space="0" w:color="auto"/>
          </w:divBdr>
        </w:div>
        <w:div w:id="742483555">
          <w:marLeft w:val="0"/>
          <w:marRight w:val="0"/>
          <w:marTop w:val="0"/>
          <w:marBottom w:val="0"/>
          <w:divBdr>
            <w:top w:val="none" w:sz="0" w:space="0" w:color="auto"/>
            <w:left w:val="none" w:sz="0" w:space="0" w:color="auto"/>
            <w:bottom w:val="none" w:sz="0" w:space="0" w:color="auto"/>
            <w:right w:val="none" w:sz="0" w:space="0" w:color="auto"/>
          </w:divBdr>
        </w:div>
        <w:div w:id="404298865">
          <w:marLeft w:val="0"/>
          <w:marRight w:val="0"/>
          <w:marTop w:val="0"/>
          <w:marBottom w:val="0"/>
          <w:divBdr>
            <w:top w:val="none" w:sz="0" w:space="0" w:color="auto"/>
            <w:left w:val="none" w:sz="0" w:space="0" w:color="auto"/>
            <w:bottom w:val="none" w:sz="0" w:space="0" w:color="auto"/>
            <w:right w:val="none" w:sz="0" w:space="0" w:color="auto"/>
          </w:divBdr>
        </w:div>
        <w:div w:id="446387139">
          <w:marLeft w:val="0"/>
          <w:marRight w:val="0"/>
          <w:marTop w:val="0"/>
          <w:marBottom w:val="0"/>
          <w:divBdr>
            <w:top w:val="none" w:sz="0" w:space="0" w:color="auto"/>
            <w:left w:val="none" w:sz="0" w:space="0" w:color="auto"/>
            <w:bottom w:val="none" w:sz="0" w:space="0" w:color="auto"/>
            <w:right w:val="none" w:sz="0" w:space="0" w:color="auto"/>
          </w:divBdr>
        </w:div>
        <w:div w:id="1956129816">
          <w:marLeft w:val="0"/>
          <w:marRight w:val="0"/>
          <w:marTop w:val="0"/>
          <w:marBottom w:val="0"/>
          <w:divBdr>
            <w:top w:val="none" w:sz="0" w:space="0" w:color="auto"/>
            <w:left w:val="none" w:sz="0" w:space="0" w:color="auto"/>
            <w:bottom w:val="none" w:sz="0" w:space="0" w:color="auto"/>
            <w:right w:val="none" w:sz="0" w:space="0" w:color="auto"/>
          </w:divBdr>
        </w:div>
        <w:div w:id="457529353">
          <w:marLeft w:val="0"/>
          <w:marRight w:val="0"/>
          <w:marTop w:val="0"/>
          <w:marBottom w:val="0"/>
          <w:divBdr>
            <w:top w:val="none" w:sz="0" w:space="0" w:color="auto"/>
            <w:left w:val="none" w:sz="0" w:space="0" w:color="auto"/>
            <w:bottom w:val="none" w:sz="0" w:space="0" w:color="auto"/>
            <w:right w:val="none" w:sz="0" w:space="0" w:color="auto"/>
          </w:divBdr>
        </w:div>
      </w:divsChild>
    </w:div>
    <w:div w:id="178005857">
      <w:bodyDiv w:val="1"/>
      <w:marLeft w:val="0"/>
      <w:marRight w:val="0"/>
      <w:marTop w:val="0"/>
      <w:marBottom w:val="0"/>
      <w:divBdr>
        <w:top w:val="none" w:sz="0" w:space="0" w:color="auto"/>
        <w:left w:val="none" w:sz="0" w:space="0" w:color="auto"/>
        <w:bottom w:val="none" w:sz="0" w:space="0" w:color="auto"/>
        <w:right w:val="none" w:sz="0" w:space="0" w:color="auto"/>
      </w:divBdr>
    </w:div>
    <w:div w:id="412700170">
      <w:bodyDiv w:val="1"/>
      <w:marLeft w:val="0"/>
      <w:marRight w:val="0"/>
      <w:marTop w:val="0"/>
      <w:marBottom w:val="0"/>
      <w:divBdr>
        <w:top w:val="none" w:sz="0" w:space="0" w:color="auto"/>
        <w:left w:val="none" w:sz="0" w:space="0" w:color="auto"/>
        <w:bottom w:val="none" w:sz="0" w:space="0" w:color="auto"/>
        <w:right w:val="none" w:sz="0" w:space="0" w:color="auto"/>
      </w:divBdr>
      <w:divsChild>
        <w:div w:id="429087768">
          <w:marLeft w:val="0"/>
          <w:marRight w:val="0"/>
          <w:marTop w:val="0"/>
          <w:marBottom w:val="0"/>
          <w:divBdr>
            <w:top w:val="none" w:sz="0" w:space="0" w:color="auto"/>
            <w:left w:val="none" w:sz="0" w:space="0" w:color="auto"/>
            <w:bottom w:val="none" w:sz="0" w:space="0" w:color="auto"/>
            <w:right w:val="none" w:sz="0" w:space="0" w:color="auto"/>
          </w:divBdr>
          <w:divsChild>
            <w:div w:id="3526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4737">
      <w:bodyDiv w:val="1"/>
      <w:marLeft w:val="0"/>
      <w:marRight w:val="0"/>
      <w:marTop w:val="0"/>
      <w:marBottom w:val="0"/>
      <w:divBdr>
        <w:top w:val="none" w:sz="0" w:space="0" w:color="auto"/>
        <w:left w:val="none" w:sz="0" w:space="0" w:color="auto"/>
        <w:bottom w:val="none" w:sz="0" w:space="0" w:color="auto"/>
        <w:right w:val="none" w:sz="0" w:space="0" w:color="auto"/>
      </w:divBdr>
      <w:divsChild>
        <w:div w:id="932591884">
          <w:marLeft w:val="0"/>
          <w:marRight w:val="0"/>
          <w:marTop w:val="0"/>
          <w:marBottom w:val="0"/>
          <w:divBdr>
            <w:top w:val="none" w:sz="0" w:space="0" w:color="auto"/>
            <w:left w:val="none" w:sz="0" w:space="0" w:color="auto"/>
            <w:bottom w:val="none" w:sz="0" w:space="0" w:color="auto"/>
            <w:right w:val="none" w:sz="0" w:space="0" w:color="auto"/>
          </w:divBdr>
          <w:divsChild>
            <w:div w:id="1164904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2978584">
      <w:bodyDiv w:val="1"/>
      <w:marLeft w:val="0"/>
      <w:marRight w:val="0"/>
      <w:marTop w:val="0"/>
      <w:marBottom w:val="0"/>
      <w:divBdr>
        <w:top w:val="none" w:sz="0" w:space="0" w:color="auto"/>
        <w:left w:val="none" w:sz="0" w:space="0" w:color="auto"/>
        <w:bottom w:val="none" w:sz="0" w:space="0" w:color="auto"/>
        <w:right w:val="none" w:sz="0" w:space="0" w:color="auto"/>
      </w:divBdr>
      <w:divsChild>
        <w:div w:id="1869172163">
          <w:marLeft w:val="0"/>
          <w:marRight w:val="0"/>
          <w:marTop w:val="0"/>
          <w:marBottom w:val="0"/>
          <w:divBdr>
            <w:top w:val="none" w:sz="0" w:space="0" w:color="auto"/>
            <w:left w:val="none" w:sz="0" w:space="0" w:color="auto"/>
            <w:bottom w:val="none" w:sz="0" w:space="0" w:color="auto"/>
            <w:right w:val="none" w:sz="0" w:space="0" w:color="auto"/>
          </w:divBdr>
        </w:div>
        <w:div w:id="1503279086">
          <w:marLeft w:val="0"/>
          <w:marRight w:val="0"/>
          <w:marTop w:val="0"/>
          <w:marBottom w:val="0"/>
          <w:divBdr>
            <w:top w:val="none" w:sz="0" w:space="0" w:color="auto"/>
            <w:left w:val="none" w:sz="0" w:space="0" w:color="auto"/>
            <w:bottom w:val="none" w:sz="0" w:space="0" w:color="auto"/>
            <w:right w:val="none" w:sz="0" w:space="0" w:color="auto"/>
          </w:divBdr>
        </w:div>
        <w:div w:id="1009915908">
          <w:marLeft w:val="0"/>
          <w:marRight w:val="0"/>
          <w:marTop w:val="0"/>
          <w:marBottom w:val="0"/>
          <w:divBdr>
            <w:top w:val="none" w:sz="0" w:space="0" w:color="auto"/>
            <w:left w:val="none" w:sz="0" w:space="0" w:color="auto"/>
            <w:bottom w:val="none" w:sz="0" w:space="0" w:color="auto"/>
            <w:right w:val="none" w:sz="0" w:space="0" w:color="auto"/>
          </w:divBdr>
        </w:div>
        <w:div w:id="1371229248">
          <w:marLeft w:val="0"/>
          <w:marRight w:val="0"/>
          <w:marTop w:val="0"/>
          <w:marBottom w:val="0"/>
          <w:divBdr>
            <w:top w:val="none" w:sz="0" w:space="0" w:color="auto"/>
            <w:left w:val="none" w:sz="0" w:space="0" w:color="auto"/>
            <w:bottom w:val="none" w:sz="0" w:space="0" w:color="auto"/>
            <w:right w:val="none" w:sz="0" w:space="0" w:color="auto"/>
          </w:divBdr>
        </w:div>
        <w:div w:id="1495991185">
          <w:marLeft w:val="0"/>
          <w:marRight w:val="0"/>
          <w:marTop w:val="0"/>
          <w:marBottom w:val="0"/>
          <w:divBdr>
            <w:top w:val="none" w:sz="0" w:space="0" w:color="auto"/>
            <w:left w:val="none" w:sz="0" w:space="0" w:color="auto"/>
            <w:bottom w:val="none" w:sz="0" w:space="0" w:color="auto"/>
            <w:right w:val="none" w:sz="0" w:space="0" w:color="auto"/>
          </w:divBdr>
        </w:div>
        <w:div w:id="1578831224">
          <w:marLeft w:val="0"/>
          <w:marRight w:val="0"/>
          <w:marTop w:val="0"/>
          <w:marBottom w:val="0"/>
          <w:divBdr>
            <w:top w:val="none" w:sz="0" w:space="0" w:color="auto"/>
            <w:left w:val="none" w:sz="0" w:space="0" w:color="auto"/>
            <w:bottom w:val="none" w:sz="0" w:space="0" w:color="auto"/>
            <w:right w:val="none" w:sz="0" w:space="0" w:color="auto"/>
          </w:divBdr>
        </w:div>
        <w:div w:id="761221098">
          <w:marLeft w:val="0"/>
          <w:marRight w:val="0"/>
          <w:marTop w:val="0"/>
          <w:marBottom w:val="0"/>
          <w:divBdr>
            <w:top w:val="none" w:sz="0" w:space="0" w:color="auto"/>
            <w:left w:val="none" w:sz="0" w:space="0" w:color="auto"/>
            <w:bottom w:val="none" w:sz="0" w:space="0" w:color="auto"/>
            <w:right w:val="none" w:sz="0" w:space="0" w:color="auto"/>
          </w:divBdr>
        </w:div>
        <w:div w:id="1488746074">
          <w:marLeft w:val="0"/>
          <w:marRight w:val="0"/>
          <w:marTop w:val="0"/>
          <w:marBottom w:val="0"/>
          <w:divBdr>
            <w:top w:val="none" w:sz="0" w:space="0" w:color="auto"/>
            <w:left w:val="none" w:sz="0" w:space="0" w:color="auto"/>
            <w:bottom w:val="none" w:sz="0" w:space="0" w:color="auto"/>
            <w:right w:val="none" w:sz="0" w:space="0" w:color="auto"/>
          </w:divBdr>
        </w:div>
        <w:div w:id="1991277987">
          <w:marLeft w:val="0"/>
          <w:marRight w:val="0"/>
          <w:marTop w:val="0"/>
          <w:marBottom w:val="0"/>
          <w:divBdr>
            <w:top w:val="none" w:sz="0" w:space="0" w:color="auto"/>
            <w:left w:val="none" w:sz="0" w:space="0" w:color="auto"/>
            <w:bottom w:val="none" w:sz="0" w:space="0" w:color="auto"/>
            <w:right w:val="none" w:sz="0" w:space="0" w:color="auto"/>
          </w:divBdr>
        </w:div>
        <w:div w:id="2060742952">
          <w:marLeft w:val="0"/>
          <w:marRight w:val="0"/>
          <w:marTop w:val="0"/>
          <w:marBottom w:val="0"/>
          <w:divBdr>
            <w:top w:val="none" w:sz="0" w:space="0" w:color="auto"/>
            <w:left w:val="none" w:sz="0" w:space="0" w:color="auto"/>
            <w:bottom w:val="none" w:sz="0" w:space="0" w:color="auto"/>
            <w:right w:val="none" w:sz="0" w:space="0" w:color="auto"/>
          </w:divBdr>
        </w:div>
        <w:div w:id="1154419707">
          <w:marLeft w:val="0"/>
          <w:marRight w:val="0"/>
          <w:marTop w:val="0"/>
          <w:marBottom w:val="0"/>
          <w:divBdr>
            <w:top w:val="none" w:sz="0" w:space="0" w:color="auto"/>
            <w:left w:val="none" w:sz="0" w:space="0" w:color="auto"/>
            <w:bottom w:val="none" w:sz="0" w:space="0" w:color="auto"/>
            <w:right w:val="none" w:sz="0" w:space="0" w:color="auto"/>
          </w:divBdr>
        </w:div>
        <w:div w:id="671840718">
          <w:marLeft w:val="0"/>
          <w:marRight w:val="0"/>
          <w:marTop w:val="0"/>
          <w:marBottom w:val="0"/>
          <w:divBdr>
            <w:top w:val="none" w:sz="0" w:space="0" w:color="auto"/>
            <w:left w:val="none" w:sz="0" w:space="0" w:color="auto"/>
            <w:bottom w:val="none" w:sz="0" w:space="0" w:color="auto"/>
            <w:right w:val="none" w:sz="0" w:space="0" w:color="auto"/>
          </w:divBdr>
        </w:div>
        <w:div w:id="1982542848">
          <w:marLeft w:val="0"/>
          <w:marRight w:val="0"/>
          <w:marTop w:val="0"/>
          <w:marBottom w:val="0"/>
          <w:divBdr>
            <w:top w:val="none" w:sz="0" w:space="0" w:color="auto"/>
            <w:left w:val="none" w:sz="0" w:space="0" w:color="auto"/>
            <w:bottom w:val="none" w:sz="0" w:space="0" w:color="auto"/>
            <w:right w:val="none" w:sz="0" w:space="0" w:color="auto"/>
          </w:divBdr>
        </w:div>
        <w:div w:id="102506032">
          <w:marLeft w:val="0"/>
          <w:marRight w:val="0"/>
          <w:marTop w:val="0"/>
          <w:marBottom w:val="0"/>
          <w:divBdr>
            <w:top w:val="none" w:sz="0" w:space="0" w:color="auto"/>
            <w:left w:val="none" w:sz="0" w:space="0" w:color="auto"/>
            <w:bottom w:val="none" w:sz="0" w:space="0" w:color="auto"/>
            <w:right w:val="none" w:sz="0" w:space="0" w:color="auto"/>
          </w:divBdr>
        </w:div>
        <w:div w:id="632252747">
          <w:marLeft w:val="0"/>
          <w:marRight w:val="0"/>
          <w:marTop w:val="0"/>
          <w:marBottom w:val="0"/>
          <w:divBdr>
            <w:top w:val="none" w:sz="0" w:space="0" w:color="auto"/>
            <w:left w:val="none" w:sz="0" w:space="0" w:color="auto"/>
            <w:bottom w:val="none" w:sz="0" w:space="0" w:color="auto"/>
            <w:right w:val="none" w:sz="0" w:space="0" w:color="auto"/>
          </w:divBdr>
        </w:div>
        <w:div w:id="203199">
          <w:marLeft w:val="0"/>
          <w:marRight w:val="0"/>
          <w:marTop w:val="0"/>
          <w:marBottom w:val="0"/>
          <w:divBdr>
            <w:top w:val="none" w:sz="0" w:space="0" w:color="auto"/>
            <w:left w:val="none" w:sz="0" w:space="0" w:color="auto"/>
            <w:bottom w:val="none" w:sz="0" w:space="0" w:color="auto"/>
            <w:right w:val="none" w:sz="0" w:space="0" w:color="auto"/>
          </w:divBdr>
        </w:div>
        <w:div w:id="1026370981">
          <w:marLeft w:val="0"/>
          <w:marRight w:val="0"/>
          <w:marTop w:val="0"/>
          <w:marBottom w:val="0"/>
          <w:divBdr>
            <w:top w:val="none" w:sz="0" w:space="0" w:color="auto"/>
            <w:left w:val="none" w:sz="0" w:space="0" w:color="auto"/>
            <w:bottom w:val="none" w:sz="0" w:space="0" w:color="auto"/>
            <w:right w:val="none" w:sz="0" w:space="0" w:color="auto"/>
          </w:divBdr>
        </w:div>
        <w:div w:id="449399446">
          <w:marLeft w:val="0"/>
          <w:marRight w:val="0"/>
          <w:marTop w:val="0"/>
          <w:marBottom w:val="0"/>
          <w:divBdr>
            <w:top w:val="none" w:sz="0" w:space="0" w:color="auto"/>
            <w:left w:val="none" w:sz="0" w:space="0" w:color="auto"/>
            <w:bottom w:val="none" w:sz="0" w:space="0" w:color="auto"/>
            <w:right w:val="none" w:sz="0" w:space="0" w:color="auto"/>
          </w:divBdr>
        </w:div>
        <w:div w:id="1737781608">
          <w:marLeft w:val="0"/>
          <w:marRight w:val="0"/>
          <w:marTop w:val="0"/>
          <w:marBottom w:val="0"/>
          <w:divBdr>
            <w:top w:val="none" w:sz="0" w:space="0" w:color="auto"/>
            <w:left w:val="none" w:sz="0" w:space="0" w:color="auto"/>
            <w:bottom w:val="none" w:sz="0" w:space="0" w:color="auto"/>
            <w:right w:val="none" w:sz="0" w:space="0" w:color="auto"/>
          </w:divBdr>
        </w:div>
        <w:div w:id="1268848208">
          <w:marLeft w:val="0"/>
          <w:marRight w:val="0"/>
          <w:marTop w:val="0"/>
          <w:marBottom w:val="0"/>
          <w:divBdr>
            <w:top w:val="none" w:sz="0" w:space="0" w:color="auto"/>
            <w:left w:val="none" w:sz="0" w:space="0" w:color="auto"/>
            <w:bottom w:val="none" w:sz="0" w:space="0" w:color="auto"/>
            <w:right w:val="none" w:sz="0" w:space="0" w:color="auto"/>
          </w:divBdr>
        </w:div>
        <w:div w:id="2050908024">
          <w:marLeft w:val="0"/>
          <w:marRight w:val="0"/>
          <w:marTop w:val="0"/>
          <w:marBottom w:val="0"/>
          <w:divBdr>
            <w:top w:val="none" w:sz="0" w:space="0" w:color="auto"/>
            <w:left w:val="none" w:sz="0" w:space="0" w:color="auto"/>
            <w:bottom w:val="none" w:sz="0" w:space="0" w:color="auto"/>
            <w:right w:val="none" w:sz="0" w:space="0" w:color="auto"/>
          </w:divBdr>
        </w:div>
        <w:div w:id="700208279">
          <w:marLeft w:val="0"/>
          <w:marRight w:val="0"/>
          <w:marTop w:val="0"/>
          <w:marBottom w:val="0"/>
          <w:divBdr>
            <w:top w:val="none" w:sz="0" w:space="0" w:color="auto"/>
            <w:left w:val="none" w:sz="0" w:space="0" w:color="auto"/>
            <w:bottom w:val="none" w:sz="0" w:space="0" w:color="auto"/>
            <w:right w:val="none" w:sz="0" w:space="0" w:color="auto"/>
          </w:divBdr>
        </w:div>
        <w:div w:id="864710764">
          <w:marLeft w:val="0"/>
          <w:marRight w:val="0"/>
          <w:marTop w:val="0"/>
          <w:marBottom w:val="0"/>
          <w:divBdr>
            <w:top w:val="none" w:sz="0" w:space="0" w:color="auto"/>
            <w:left w:val="none" w:sz="0" w:space="0" w:color="auto"/>
            <w:bottom w:val="none" w:sz="0" w:space="0" w:color="auto"/>
            <w:right w:val="none" w:sz="0" w:space="0" w:color="auto"/>
          </w:divBdr>
        </w:div>
        <w:div w:id="331179546">
          <w:marLeft w:val="0"/>
          <w:marRight w:val="0"/>
          <w:marTop w:val="0"/>
          <w:marBottom w:val="0"/>
          <w:divBdr>
            <w:top w:val="none" w:sz="0" w:space="0" w:color="auto"/>
            <w:left w:val="none" w:sz="0" w:space="0" w:color="auto"/>
            <w:bottom w:val="none" w:sz="0" w:space="0" w:color="auto"/>
            <w:right w:val="none" w:sz="0" w:space="0" w:color="auto"/>
          </w:divBdr>
        </w:div>
        <w:div w:id="240142975">
          <w:marLeft w:val="0"/>
          <w:marRight w:val="0"/>
          <w:marTop w:val="0"/>
          <w:marBottom w:val="0"/>
          <w:divBdr>
            <w:top w:val="none" w:sz="0" w:space="0" w:color="auto"/>
            <w:left w:val="none" w:sz="0" w:space="0" w:color="auto"/>
            <w:bottom w:val="none" w:sz="0" w:space="0" w:color="auto"/>
            <w:right w:val="none" w:sz="0" w:space="0" w:color="auto"/>
          </w:divBdr>
        </w:div>
        <w:div w:id="301084844">
          <w:marLeft w:val="0"/>
          <w:marRight w:val="0"/>
          <w:marTop w:val="0"/>
          <w:marBottom w:val="0"/>
          <w:divBdr>
            <w:top w:val="none" w:sz="0" w:space="0" w:color="auto"/>
            <w:left w:val="none" w:sz="0" w:space="0" w:color="auto"/>
            <w:bottom w:val="none" w:sz="0" w:space="0" w:color="auto"/>
            <w:right w:val="none" w:sz="0" w:space="0" w:color="auto"/>
          </w:divBdr>
        </w:div>
        <w:div w:id="1036930055">
          <w:marLeft w:val="0"/>
          <w:marRight w:val="0"/>
          <w:marTop w:val="0"/>
          <w:marBottom w:val="0"/>
          <w:divBdr>
            <w:top w:val="none" w:sz="0" w:space="0" w:color="auto"/>
            <w:left w:val="none" w:sz="0" w:space="0" w:color="auto"/>
            <w:bottom w:val="none" w:sz="0" w:space="0" w:color="auto"/>
            <w:right w:val="none" w:sz="0" w:space="0" w:color="auto"/>
          </w:divBdr>
        </w:div>
        <w:div w:id="1223634519">
          <w:marLeft w:val="0"/>
          <w:marRight w:val="0"/>
          <w:marTop w:val="0"/>
          <w:marBottom w:val="0"/>
          <w:divBdr>
            <w:top w:val="none" w:sz="0" w:space="0" w:color="auto"/>
            <w:left w:val="none" w:sz="0" w:space="0" w:color="auto"/>
            <w:bottom w:val="none" w:sz="0" w:space="0" w:color="auto"/>
            <w:right w:val="none" w:sz="0" w:space="0" w:color="auto"/>
          </w:divBdr>
        </w:div>
        <w:div w:id="1592736316">
          <w:marLeft w:val="0"/>
          <w:marRight w:val="0"/>
          <w:marTop w:val="0"/>
          <w:marBottom w:val="0"/>
          <w:divBdr>
            <w:top w:val="none" w:sz="0" w:space="0" w:color="auto"/>
            <w:left w:val="none" w:sz="0" w:space="0" w:color="auto"/>
            <w:bottom w:val="none" w:sz="0" w:space="0" w:color="auto"/>
            <w:right w:val="none" w:sz="0" w:space="0" w:color="auto"/>
          </w:divBdr>
        </w:div>
        <w:div w:id="530387101">
          <w:marLeft w:val="0"/>
          <w:marRight w:val="0"/>
          <w:marTop w:val="0"/>
          <w:marBottom w:val="0"/>
          <w:divBdr>
            <w:top w:val="none" w:sz="0" w:space="0" w:color="auto"/>
            <w:left w:val="none" w:sz="0" w:space="0" w:color="auto"/>
            <w:bottom w:val="none" w:sz="0" w:space="0" w:color="auto"/>
            <w:right w:val="none" w:sz="0" w:space="0" w:color="auto"/>
          </w:divBdr>
        </w:div>
        <w:div w:id="1426264540">
          <w:marLeft w:val="0"/>
          <w:marRight w:val="0"/>
          <w:marTop w:val="0"/>
          <w:marBottom w:val="0"/>
          <w:divBdr>
            <w:top w:val="none" w:sz="0" w:space="0" w:color="auto"/>
            <w:left w:val="none" w:sz="0" w:space="0" w:color="auto"/>
            <w:bottom w:val="none" w:sz="0" w:space="0" w:color="auto"/>
            <w:right w:val="none" w:sz="0" w:space="0" w:color="auto"/>
          </w:divBdr>
        </w:div>
        <w:div w:id="1078988743">
          <w:marLeft w:val="0"/>
          <w:marRight w:val="0"/>
          <w:marTop w:val="0"/>
          <w:marBottom w:val="0"/>
          <w:divBdr>
            <w:top w:val="none" w:sz="0" w:space="0" w:color="auto"/>
            <w:left w:val="none" w:sz="0" w:space="0" w:color="auto"/>
            <w:bottom w:val="none" w:sz="0" w:space="0" w:color="auto"/>
            <w:right w:val="none" w:sz="0" w:space="0" w:color="auto"/>
          </w:divBdr>
        </w:div>
        <w:div w:id="1662583608">
          <w:marLeft w:val="0"/>
          <w:marRight w:val="0"/>
          <w:marTop w:val="0"/>
          <w:marBottom w:val="0"/>
          <w:divBdr>
            <w:top w:val="none" w:sz="0" w:space="0" w:color="auto"/>
            <w:left w:val="none" w:sz="0" w:space="0" w:color="auto"/>
            <w:bottom w:val="none" w:sz="0" w:space="0" w:color="auto"/>
            <w:right w:val="none" w:sz="0" w:space="0" w:color="auto"/>
          </w:divBdr>
        </w:div>
        <w:div w:id="2141998670">
          <w:marLeft w:val="0"/>
          <w:marRight w:val="0"/>
          <w:marTop w:val="0"/>
          <w:marBottom w:val="0"/>
          <w:divBdr>
            <w:top w:val="none" w:sz="0" w:space="0" w:color="auto"/>
            <w:left w:val="none" w:sz="0" w:space="0" w:color="auto"/>
            <w:bottom w:val="none" w:sz="0" w:space="0" w:color="auto"/>
            <w:right w:val="none" w:sz="0" w:space="0" w:color="auto"/>
          </w:divBdr>
        </w:div>
        <w:div w:id="581764923">
          <w:marLeft w:val="0"/>
          <w:marRight w:val="0"/>
          <w:marTop w:val="0"/>
          <w:marBottom w:val="0"/>
          <w:divBdr>
            <w:top w:val="none" w:sz="0" w:space="0" w:color="auto"/>
            <w:left w:val="none" w:sz="0" w:space="0" w:color="auto"/>
            <w:bottom w:val="none" w:sz="0" w:space="0" w:color="auto"/>
            <w:right w:val="none" w:sz="0" w:space="0" w:color="auto"/>
          </w:divBdr>
        </w:div>
        <w:div w:id="1690059328">
          <w:marLeft w:val="0"/>
          <w:marRight w:val="0"/>
          <w:marTop w:val="0"/>
          <w:marBottom w:val="0"/>
          <w:divBdr>
            <w:top w:val="none" w:sz="0" w:space="0" w:color="auto"/>
            <w:left w:val="none" w:sz="0" w:space="0" w:color="auto"/>
            <w:bottom w:val="none" w:sz="0" w:space="0" w:color="auto"/>
            <w:right w:val="none" w:sz="0" w:space="0" w:color="auto"/>
          </w:divBdr>
        </w:div>
        <w:div w:id="433671444">
          <w:marLeft w:val="0"/>
          <w:marRight w:val="0"/>
          <w:marTop w:val="0"/>
          <w:marBottom w:val="0"/>
          <w:divBdr>
            <w:top w:val="none" w:sz="0" w:space="0" w:color="auto"/>
            <w:left w:val="none" w:sz="0" w:space="0" w:color="auto"/>
            <w:bottom w:val="none" w:sz="0" w:space="0" w:color="auto"/>
            <w:right w:val="none" w:sz="0" w:space="0" w:color="auto"/>
          </w:divBdr>
        </w:div>
        <w:div w:id="83499945">
          <w:marLeft w:val="0"/>
          <w:marRight w:val="0"/>
          <w:marTop w:val="0"/>
          <w:marBottom w:val="0"/>
          <w:divBdr>
            <w:top w:val="none" w:sz="0" w:space="0" w:color="auto"/>
            <w:left w:val="none" w:sz="0" w:space="0" w:color="auto"/>
            <w:bottom w:val="none" w:sz="0" w:space="0" w:color="auto"/>
            <w:right w:val="none" w:sz="0" w:space="0" w:color="auto"/>
          </w:divBdr>
        </w:div>
        <w:div w:id="1038163207">
          <w:marLeft w:val="0"/>
          <w:marRight w:val="0"/>
          <w:marTop w:val="0"/>
          <w:marBottom w:val="0"/>
          <w:divBdr>
            <w:top w:val="none" w:sz="0" w:space="0" w:color="auto"/>
            <w:left w:val="none" w:sz="0" w:space="0" w:color="auto"/>
            <w:bottom w:val="none" w:sz="0" w:space="0" w:color="auto"/>
            <w:right w:val="none" w:sz="0" w:space="0" w:color="auto"/>
          </w:divBdr>
        </w:div>
        <w:div w:id="514075080">
          <w:marLeft w:val="0"/>
          <w:marRight w:val="0"/>
          <w:marTop w:val="0"/>
          <w:marBottom w:val="0"/>
          <w:divBdr>
            <w:top w:val="none" w:sz="0" w:space="0" w:color="auto"/>
            <w:left w:val="none" w:sz="0" w:space="0" w:color="auto"/>
            <w:bottom w:val="none" w:sz="0" w:space="0" w:color="auto"/>
            <w:right w:val="none" w:sz="0" w:space="0" w:color="auto"/>
          </w:divBdr>
        </w:div>
        <w:div w:id="2080206949">
          <w:marLeft w:val="0"/>
          <w:marRight w:val="0"/>
          <w:marTop w:val="0"/>
          <w:marBottom w:val="0"/>
          <w:divBdr>
            <w:top w:val="none" w:sz="0" w:space="0" w:color="auto"/>
            <w:left w:val="none" w:sz="0" w:space="0" w:color="auto"/>
            <w:bottom w:val="none" w:sz="0" w:space="0" w:color="auto"/>
            <w:right w:val="none" w:sz="0" w:space="0" w:color="auto"/>
          </w:divBdr>
        </w:div>
        <w:div w:id="52630369">
          <w:marLeft w:val="0"/>
          <w:marRight w:val="0"/>
          <w:marTop w:val="0"/>
          <w:marBottom w:val="0"/>
          <w:divBdr>
            <w:top w:val="none" w:sz="0" w:space="0" w:color="auto"/>
            <w:left w:val="none" w:sz="0" w:space="0" w:color="auto"/>
            <w:bottom w:val="none" w:sz="0" w:space="0" w:color="auto"/>
            <w:right w:val="none" w:sz="0" w:space="0" w:color="auto"/>
          </w:divBdr>
        </w:div>
        <w:div w:id="47534502">
          <w:marLeft w:val="0"/>
          <w:marRight w:val="0"/>
          <w:marTop w:val="0"/>
          <w:marBottom w:val="0"/>
          <w:divBdr>
            <w:top w:val="none" w:sz="0" w:space="0" w:color="auto"/>
            <w:left w:val="none" w:sz="0" w:space="0" w:color="auto"/>
            <w:bottom w:val="none" w:sz="0" w:space="0" w:color="auto"/>
            <w:right w:val="none" w:sz="0" w:space="0" w:color="auto"/>
          </w:divBdr>
        </w:div>
        <w:div w:id="1643197070">
          <w:marLeft w:val="0"/>
          <w:marRight w:val="0"/>
          <w:marTop w:val="0"/>
          <w:marBottom w:val="0"/>
          <w:divBdr>
            <w:top w:val="none" w:sz="0" w:space="0" w:color="auto"/>
            <w:left w:val="none" w:sz="0" w:space="0" w:color="auto"/>
            <w:bottom w:val="none" w:sz="0" w:space="0" w:color="auto"/>
            <w:right w:val="none" w:sz="0" w:space="0" w:color="auto"/>
          </w:divBdr>
        </w:div>
        <w:div w:id="240794459">
          <w:marLeft w:val="0"/>
          <w:marRight w:val="0"/>
          <w:marTop w:val="0"/>
          <w:marBottom w:val="0"/>
          <w:divBdr>
            <w:top w:val="none" w:sz="0" w:space="0" w:color="auto"/>
            <w:left w:val="none" w:sz="0" w:space="0" w:color="auto"/>
            <w:bottom w:val="none" w:sz="0" w:space="0" w:color="auto"/>
            <w:right w:val="none" w:sz="0" w:space="0" w:color="auto"/>
          </w:divBdr>
        </w:div>
        <w:div w:id="862090902">
          <w:marLeft w:val="0"/>
          <w:marRight w:val="0"/>
          <w:marTop w:val="0"/>
          <w:marBottom w:val="0"/>
          <w:divBdr>
            <w:top w:val="none" w:sz="0" w:space="0" w:color="auto"/>
            <w:left w:val="none" w:sz="0" w:space="0" w:color="auto"/>
            <w:bottom w:val="none" w:sz="0" w:space="0" w:color="auto"/>
            <w:right w:val="none" w:sz="0" w:space="0" w:color="auto"/>
          </w:divBdr>
        </w:div>
        <w:div w:id="194932116">
          <w:marLeft w:val="0"/>
          <w:marRight w:val="0"/>
          <w:marTop w:val="0"/>
          <w:marBottom w:val="0"/>
          <w:divBdr>
            <w:top w:val="none" w:sz="0" w:space="0" w:color="auto"/>
            <w:left w:val="none" w:sz="0" w:space="0" w:color="auto"/>
            <w:bottom w:val="none" w:sz="0" w:space="0" w:color="auto"/>
            <w:right w:val="none" w:sz="0" w:space="0" w:color="auto"/>
          </w:divBdr>
        </w:div>
        <w:div w:id="1617374481">
          <w:marLeft w:val="0"/>
          <w:marRight w:val="0"/>
          <w:marTop w:val="0"/>
          <w:marBottom w:val="0"/>
          <w:divBdr>
            <w:top w:val="none" w:sz="0" w:space="0" w:color="auto"/>
            <w:left w:val="none" w:sz="0" w:space="0" w:color="auto"/>
            <w:bottom w:val="none" w:sz="0" w:space="0" w:color="auto"/>
            <w:right w:val="none" w:sz="0" w:space="0" w:color="auto"/>
          </w:divBdr>
        </w:div>
        <w:div w:id="1863274414">
          <w:marLeft w:val="0"/>
          <w:marRight w:val="0"/>
          <w:marTop w:val="0"/>
          <w:marBottom w:val="0"/>
          <w:divBdr>
            <w:top w:val="none" w:sz="0" w:space="0" w:color="auto"/>
            <w:left w:val="none" w:sz="0" w:space="0" w:color="auto"/>
            <w:bottom w:val="none" w:sz="0" w:space="0" w:color="auto"/>
            <w:right w:val="none" w:sz="0" w:space="0" w:color="auto"/>
          </w:divBdr>
        </w:div>
        <w:div w:id="1921015511">
          <w:marLeft w:val="0"/>
          <w:marRight w:val="0"/>
          <w:marTop w:val="0"/>
          <w:marBottom w:val="0"/>
          <w:divBdr>
            <w:top w:val="none" w:sz="0" w:space="0" w:color="auto"/>
            <w:left w:val="none" w:sz="0" w:space="0" w:color="auto"/>
            <w:bottom w:val="none" w:sz="0" w:space="0" w:color="auto"/>
            <w:right w:val="none" w:sz="0" w:space="0" w:color="auto"/>
          </w:divBdr>
        </w:div>
        <w:div w:id="2095591904">
          <w:marLeft w:val="0"/>
          <w:marRight w:val="0"/>
          <w:marTop w:val="0"/>
          <w:marBottom w:val="0"/>
          <w:divBdr>
            <w:top w:val="none" w:sz="0" w:space="0" w:color="auto"/>
            <w:left w:val="none" w:sz="0" w:space="0" w:color="auto"/>
            <w:bottom w:val="none" w:sz="0" w:space="0" w:color="auto"/>
            <w:right w:val="none" w:sz="0" w:space="0" w:color="auto"/>
          </w:divBdr>
        </w:div>
        <w:div w:id="1704790025">
          <w:marLeft w:val="0"/>
          <w:marRight w:val="0"/>
          <w:marTop w:val="0"/>
          <w:marBottom w:val="0"/>
          <w:divBdr>
            <w:top w:val="none" w:sz="0" w:space="0" w:color="auto"/>
            <w:left w:val="none" w:sz="0" w:space="0" w:color="auto"/>
            <w:bottom w:val="none" w:sz="0" w:space="0" w:color="auto"/>
            <w:right w:val="none" w:sz="0" w:space="0" w:color="auto"/>
          </w:divBdr>
        </w:div>
        <w:div w:id="1535264794">
          <w:marLeft w:val="0"/>
          <w:marRight w:val="0"/>
          <w:marTop w:val="0"/>
          <w:marBottom w:val="0"/>
          <w:divBdr>
            <w:top w:val="none" w:sz="0" w:space="0" w:color="auto"/>
            <w:left w:val="none" w:sz="0" w:space="0" w:color="auto"/>
            <w:bottom w:val="none" w:sz="0" w:space="0" w:color="auto"/>
            <w:right w:val="none" w:sz="0" w:space="0" w:color="auto"/>
          </w:divBdr>
        </w:div>
        <w:div w:id="874463181">
          <w:marLeft w:val="0"/>
          <w:marRight w:val="0"/>
          <w:marTop w:val="0"/>
          <w:marBottom w:val="0"/>
          <w:divBdr>
            <w:top w:val="none" w:sz="0" w:space="0" w:color="auto"/>
            <w:left w:val="none" w:sz="0" w:space="0" w:color="auto"/>
            <w:bottom w:val="none" w:sz="0" w:space="0" w:color="auto"/>
            <w:right w:val="none" w:sz="0" w:space="0" w:color="auto"/>
          </w:divBdr>
        </w:div>
        <w:div w:id="795100767">
          <w:marLeft w:val="0"/>
          <w:marRight w:val="0"/>
          <w:marTop w:val="0"/>
          <w:marBottom w:val="0"/>
          <w:divBdr>
            <w:top w:val="none" w:sz="0" w:space="0" w:color="auto"/>
            <w:left w:val="none" w:sz="0" w:space="0" w:color="auto"/>
            <w:bottom w:val="none" w:sz="0" w:space="0" w:color="auto"/>
            <w:right w:val="none" w:sz="0" w:space="0" w:color="auto"/>
          </w:divBdr>
        </w:div>
        <w:div w:id="1019622793">
          <w:marLeft w:val="0"/>
          <w:marRight w:val="0"/>
          <w:marTop w:val="0"/>
          <w:marBottom w:val="0"/>
          <w:divBdr>
            <w:top w:val="none" w:sz="0" w:space="0" w:color="auto"/>
            <w:left w:val="none" w:sz="0" w:space="0" w:color="auto"/>
            <w:bottom w:val="none" w:sz="0" w:space="0" w:color="auto"/>
            <w:right w:val="none" w:sz="0" w:space="0" w:color="auto"/>
          </w:divBdr>
        </w:div>
        <w:div w:id="1705328531">
          <w:marLeft w:val="0"/>
          <w:marRight w:val="0"/>
          <w:marTop w:val="0"/>
          <w:marBottom w:val="0"/>
          <w:divBdr>
            <w:top w:val="none" w:sz="0" w:space="0" w:color="auto"/>
            <w:left w:val="none" w:sz="0" w:space="0" w:color="auto"/>
            <w:bottom w:val="none" w:sz="0" w:space="0" w:color="auto"/>
            <w:right w:val="none" w:sz="0" w:space="0" w:color="auto"/>
          </w:divBdr>
        </w:div>
        <w:div w:id="241061499">
          <w:marLeft w:val="0"/>
          <w:marRight w:val="0"/>
          <w:marTop w:val="0"/>
          <w:marBottom w:val="0"/>
          <w:divBdr>
            <w:top w:val="none" w:sz="0" w:space="0" w:color="auto"/>
            <w:left w:val="none" w:sz="0" w:space="0" w:color="auto"/>
            <w:bottom w:val="none" w:sz="0" w:space="0" w:color="auto"/>
            <w:right w:val="none" w:sz="0" w:space="0" w:color="auto"/>
          </w:divBdr>
        </w:div>
        <w:div w:id="1969042063">
          <w:marLeft w:val="0"/>
          <w:marRight w:val="0"/>
          <w:marTop w:val="0"/>
          <w:marBottom w:val="0"/>
          <w:divBdr>
            <w:top w:val="none" w:sz="0" w:space="0" w:color="auto"/>
            <w:left w:val="none" w:sz="0" w:space="0" w:color="auto"/>
            <w:bottom w:val="none" w:sz="0" w:space="0" w:color="auto"/>
            <w:right w:val="none" w:sz="0" w:space="0" w:color="auto"/>
          </w:divBdr>
        </w:div>
        <w:div w:id="717047168">
          <w:marLeft w:val="0"/>
          <w:marRight w:val="0"/>
          <w:marTop w:val="0"/>
          <w:marBottom w:val="0"/>
          <w:divBdr>
            <w:top w:val="none" w:sz="0" w:space="0" w:color="auto"/>
            <w:left w:val="none" w:sz="0" w:space="0" w:color="auto"/>
            <w:bottom w:val="none" w:sz="0" w:space="0" w:color="auto"/>
            <w:right w:val="none" w:sz="0" w:space="0" w:color="auto"/>
          </w:divBdr>
        </w:div>
        <w:div w:id="1269923638">
          <w:marLeft w:val="0"/>
          <w:marRight w:val="0"/>
          <w:marTop w:val="0"/>
          <w:marBottom w:val="0"/>
          <w:divBdr>
            <w:top w:val="none" w:sz="0" w:space="0" w:color="auto"/>
            <w:left w:val="none" w:sz="0" w:space="0" w:color="auto"/>
            <w:bottom w:val="none" w:sz="0" w:space="0" w:color="auto"/>
            <w:right w:val="none" w:sz="0" w:space="0" w:color="auto"/>
          </w:divBdr>
        </w:div>
        <w:div w:id="1540624278">
          <w:marLeft w:val="0"/>
          <w:marRight w:val="0"/>
          <w:marTop w:val="0"/>
          <w:marBottom w:val="0"/>
          <w:divBdr>
            <w:top w:val="none" w:sz="0" w:space="0" w:color="auto"/>
            <w:left w:val="none" w:sz="0" w:space="0" w:color="auto"/>
            <w:bottom w:val="none" w:sz="0" w:space="0" w:color="auto"/>
            <w:right w:val="none" w:sz="0" w:space="0" w:color="auto"/>
          </w:divBdr>
        </w:div>
        <w:div w:id="1811632197">
          <w:marLeft w:val="0"/>
          <w:marRight w:val="0"/>
          <w:marTop w:val="0"/>
          <w:marBottom w:val="0"/>
          <w:divBdr>
            <w:top w:val="none" w:sz="0" w:space="0" w:color="auto"/>
            <w:left w:val="none" w:sz="0" w:space="0" w:color="auto"/>
            <w:bottom w:val="none" w:sz="0" w:space="0" w:color="auto"/>
            <w:right w:val="none" w:sz="0" w:space="0" w:color="auto"/>
          </w:divBdr>
        </w:div>
        <w:div w:id="1957442551">
          <w:marLeft w:val="0"/>
          <w:marRight w:val="0"/>
          <w:marTop w:val="0"/>
          <w:marBottom w:val="0"/>
          <w:divBdr>
            <w:top w:val="none" w:sz="0" w:space="0" w:color="auto"/>
            <w:left w:val="none" w:sz="0" w:space="0" w:color="auto"/>
            <w:bottom w:val="none" w:sz="0" w:space="0" w:color="auto"/>
            <w:right w:val="none" w:sz="0" w:space="0" w:color="auto"/>
          </w:divBdr>
        </w:div>
        <w:div w:id="730270248">
          <w:marLeft w:val="0"/>
          <w:marRight w:val="0"/>
          <w:marTop w:val="0"/>
          <w:marBottom w:val="0"/>
          <w:divBdr>
            <w:top w:val="none" w:sz="0" w:space="0" w:color="auto"/>
            <w:left w:val="none" w:sz="0" w:space="0" w:color="auto"/>
            <w:bottom w:val="none" w:sz="0" w:space="0" w:color="auto"/>
            <w:right w:val="none" w:sz="0" w:space="0" w:color="auto"/>
          </w:divBdr>
        </w:div>
        <w:div w:id="501624586">
          <w:marLeft w:val="0"/>
          <w:marRight w:val="0"/>
          <w:marTop w:val="0"/>
          <w:marBottom w:val="0"/>
          <w:divBdr>
            <w:top w:val="none" w:sz="0" w:space="0" w:color="auto"/>
            <w:left w:val="none" w:sz="0" w:space="0" w:color="auto"/>
            <w:bottom w:val="none" w:sz="0" w:space="0" w:color="auto"/>
            <w:right w:val="none" w:sz="0" w:space="0" w:color="auto"/>
          </w:divBdr>
        </w:div>
        <w:div w:id="655036639">
          <w:marLeft w:val="0"/>
          <w:marRight w:val="0"/>
          <w:marTop w:val="0"/>
          <w:marBottom w:val="0"/>
          <w:divBdr>
            <w:top w:val="none" w:sz="0" w:space="0" w:color="auto"/>
            <w:left w:val="none" w:sz="0" w:space="0" w:color="auto"/>
            <w:bottom w:val="none" w:sz="0" w:space="0" w:color="auto"/>
            <w:right w:val="none" w:sz="0" w:space="0" w:color="auto"/>
          </w:divBdr>
        </w:div>
        <w:div w:id="895700682">
          <w:marLeft w:val="0"/>
          <w:marRight w:val="0"/>
          <w:marTop w:val="0"/>
          <w:marBottom w:val="0"/>
          <w:divBdr>
            <w:top w:val="none" w:sz="0" w:space="0" w:color="auto"/>
            <w:left w:val="none" w:sz="0" w:space="0" w:color="auto"/>
            <w:bottom w:val="none" w:sz="0" w:space="0" w:color="auto"/>
            <w:right w:val="none" w:sz="0" w:space="0" w:color="auto"/>
          </w:divBdr>
        </w:div>
        <w:div w:id="925504041">
          <w:marLeft w:val="0"/>
          <w:marRight w:val="0"/>
          <w:marTop w:val="0"/>
          <w:marBottom w:val="0"/>
          <w:divBdr>
            <w:top w:val="none" w:sz="0" w:space="0" w:color="auto"/>
            <w:left w:val="none" w:sz="0" w:space="0" w:color="auto"/>
            <w:bottom w:val="none" w:sz="0" w:space="0" w:color="auto"/>
            <w:right w:val="none" w:sz="0" w:space="0" w:color="auto"/>
          </w:divBdr>
        </w:div>
        <w:div w:id="696081922">
          <w:marLeft w:val="0"/>
          <w:marRight w:val="0"/>
          <w:marTop w:val="0"/>
          <w:marBottom w:val="0"/>
          <w:divBdr>
            <w:top w:val="none" w:sz="0" w:space="0" w:color="auto"/>
            <w:left w:val="none" w:sz="0" w:space="0" w:color="auto"/>
            <w:bottom w:val="none" w:sz="0" w:space="0" w:color="auto"/>
            <w:right w:val="none" w:sz="0" w:space="0" w:color="auto"/>
          </w:divBdr>
        </w:div>
        <w:div w:id="619607561">
          <w:marLeft w:val="0"/>
          <w:marRight w:val="0"/>
          <w:marTop w:val="0"/>
          <w:marBottom w:val="0"/>
          <w:divBdr>
            <w:top w:val="none" w:sz="0" w:space="0" w:color="auto"/>
            <w:left w:val="none" w:sz="0" w:space="0" w:color="auto"/>
            <w:bottom w:val="none" w:sz="0" w:space="0" w:color="auto"/>
            <w:right w:val="none" w:sz="0" w:space="0" w:color="auto"/>
          </w:divBdr>
        </w:div>
        <w:div w:id="1609701360">
          <w:marLeft w:val="0"/>
          <w:marRight w:val="0"/>
          <w:marTop w:val="0"/>
          <w:marBottom w:val="0"/>
          <w:divBdr>
            <w:top w:val="none" w:sz="0" w:space="0" w:color="auto"/>
            <w:left w:val="none" w:sz="0" w:space="0" w:color="auto"/>
            <w:bottom w:val="none" w:sz="0" w:space="0" w:color="auto"/>
            <w:right w:val="none" w:sz="0" w:space="0" w:color="auto"/>
          </w:divBdr>
        </w:div>
        <w:div w:id="1615942377">
          <w:marLeft w:val="0"/>
          <w:marRight w:val="0"/>
          <w:marTop w:val="0"/>
          <w:marBottom w:val="0"/>
          <w:divBdr>
            <w:top w:val="none" w:sz="0" w:space="0" w:color="auto"/>
            <w:left w:val="none" w:sz="0" w:space="0" w:color="auto"/>
            <w:bottom w:val="none" w:sz="0" w:space="0" w:color="auto"/>
            <w:right w:val="none" w:sz="0" w:space="0" w:color="auto"/>
          </w:divBdr>
        </w:div>
        <w:div w:id="1157724934">
          <w:marLeft w:val="0"/>
          <w:marRight w:val="0"/>
          <w:marTop w:val="0"/>
          <w:marBottom w:val="0"/>
          <w:divBdr>
            <w:top w:val="none" w:sz="0" w:space="0" w:color="auto"/>
            <w:left w:val="none" w:sz="0" w:space="0" w:color="auto"/>
            <w:bottom w:val="none" w:sz="0" w:space="0" w:color="auto"/>
            <w:right w:val="none" w:sz="0" w:space="0" w:color="auto"/>
          </w:divBdr>
        </w:div>
        <w:div w:id="1105153560">
          <w:marLeft w:val="0"/>
          <w:marRight w:val="0"/>
          <w:marTop w:val="0"/>
          <w:marBottom w:val="0"/>
          <w:divBdr>
            <w:top w:val="none" w:sz="0" w:space="0" w:color="auto"/>
            <w:left w:val="none" w:sz="0" w:space="0" w:color="auto"/>
            <w:bottom w:val="none" w:sz="0" w:space="0" w:color="auto"/>
            <w:right w:val="none" w:sz="0" w:space="0" w:color="auto"/>
          </w:divBdr>
        </w:div>
        <w:div w:id="457992911">
          <w:marLeft w:val="0"/>
          <w:marRight w:val="0"/>
          <w:marTop w:val="0"/>
          <w:marBottom w:val="0"/>
          <w:divBdr>
            <w:top w:val="none" w:sz="0" w:space="0" w:color="auto"/>
            <w:left w:val="none" w:sz="0" w:space="0" w:color="auto"/>
            <w:bottom w:val="none" w:sz="0" w:space="0" w:color="auto"/>
            <w:right w:val="none" w:sz="0" w:space="0" w:color="auto"/>
          </w:divBdr>
        </w:div>
        <w:div w:id="500895700">
          <w:marLeft w:val="0"/>
          <w:marRight w:val="0"/>
          <w:marTop w:val="0"/>
          <w:marBottom w:val="0"/>
          <w:divBdr>
            <w:top w:val="none" w:sz="0" w:space="0" w:color="auto"/>
            <w:left w:val="none" w:sz="0" w:space="0" w:color="auto"/>
            <w:bottom w:val="none" w:sz="0" w:space="0" w:color="auto"/>
            <w:right w:val="none" w:sz="0" w:space="0" w:color="auto"/>
          </w:divBdr>
        </w:div>
        <w:div w:id="1427657655">
          <w:marLeft w:val="0"/>
          <w:marRight w:val="0"/>
          <w:marTop w:val="0"/>
          <w:marBottom w:val="0"/>
          <w:divBdr>
            <w:top w:val="none" w:sz="0" w:space="0" w:color="auto"/>
            <w:left w:val="none" w:sz="0" w:space="0" w:color="auto"/>
            <w:bottom w:val="none" w:sz="0" w:space="0" w:color="auto"/>
            <w:right w:val="none" w:sz="0" w:space="0" w:color="auto"/>
          </w:divBdr>
        </w:div>
        <w:div w:id="1175992661">
          <w:marLeft w:val="0"/>
          <w:marRight w:val="0"/>
          <w:marTop w:val="0"/>
          <w:marBottom w:val="0"/>
          <w:divBdr>
            <w:top w:val="none" w:sz="0" w:space="0" w:color="auto"/>
            <w:left w:val="none" w:sz="0" w:space="0" w:color="auto"/>
            <w:bottom w:val="none" w:sz="0" w:space="0" w:color="auto"/>
            <w:right w:val="none" w:sz="0" w:space="0" w:color="auto"/>
          </w:divBdr>
        </w:div>
        <w:div w:id="39326670">
          <w:marLeft w:val="0"/>
          <w:marRight w:val="0"/>
          <w:marTop w:val="0"/>
          <w:marBottom w:val="0"/>
          <w:divBdr>
            <w:top w:val="none" w:sz="0" w:space="0" w:color="auto"/>
            <w:left w:val="none" w:sz="0" w:space="0" w:color="auto"/>
            <w:bottom w:val="none" w:sz="0" w:space="0" w:color="auto"/>
            <w:right w:val="none" w:sz="0" w:space="0" w:color="auto"/>
          </w:divBdr>
        </w:div>
        <w:div w:id="1316565417">
          <w:marLeft w:val="0"/>
          <w:marRight w:val="0"/>
          <w:marTop w:val="0"/>
          <w:marBottom w:val="0"/>
          <w:divBdr>
            <w:top w:val="none" w:sz="0" w:space="0" w:color="auto"/>
            <w:left w:val="none" w:sz="0" w:space="0" w:color="auto"/>
            <w:bottom w:val="none" w:sz="0" w:space="0" w:color="auto"/>
            <w:right w:val="none" w:sz="0" w:space="0" w:color="auto"/>
          </w:divBdr>
        </w:div>
        <w:div w:id="701637704">
          <w:marLeft w:val="0"/>
          <w:marRight w:val="0"/>
          <w:marTop w:val="0"/>
          <w:marBottom w:val="0"/>
          <w:divBdr>
            <w:top w:val="none" w:sz="0" w:space="0" w:color="auto"/>
            <w:left w:val="none" w:sz="0" w:space="0" w:color="auto"/>
            <w:bottom w:val="none" w:sz="0" w:space="0" w:color="auto"/>
            <w:right w:val="none" w:sz="0" w:space="0" w:color="auto"/>
          </w:divBdr>
        </w:div>
        <w:div w:id="2082866269">
          <w:marLeft w:val="0"/>
          <w:marRight w:val="0"/>
          <w:marTop w:val="0"/>
          <w:marBottom w:val="0"/>
          <w:divBdr>
            <w:top w:val="none" w:sz="0" w:space="0" w:color="auto"/>
            <w:left w:val="none" w:sz="0" w:space="0" w:color="auto"/>
            <w:bottom w:val="none" w:sz="0" w:space="0" w:color="auto"/>
            <w:right w:val="none" w:sz="0" w:space="0" w:color="auto"/>
          </w:divBdr>
        </w:div>
        <w:div w:id="1793864772">
          <w:marLeft w:val="0"/>
          <w:marRight w:val="0"/>
          <w:marTop w:val="0"/>
          <w:marBottom w:val="0"/>
          <w:divBdr>
            <w:top w:val="none" w:sz="0" w:space="0" w:color="auto"/>
            <w:left w:val="none" w:sz="0" w:space="0" w:color="auto"/>
            <w:bottom w:val="none" w:sz="0" w:space="0" w:color="auto"/>
            <w:right w:val="none" w:sz="0" w:space="0" w:color="auto"/>
          </w:divBdr>
        </w:div>
        <w:div w:id="898248421">
          <w:marLeft w:val="0"/>
          <w:marRight w:val="0"/>
          <w:marTop w:val="0"/>
          <w:marBottom w:val="0"/>
          <w:divBdr>
            <w:top w:val="none" w:sz="0" w:space="0" w:color="auto"/>
            <w:left w:val="none" w:sz="0" w:space="0" w:color="auto"/>
            <w:bottom w:val="none" w:sz="0" w:space="0" w:color="auto"/>
            <w:right w:val="none" w:sz="0" w:space="0" w:color="auto"/>
          </w:divBdr>
        </w:div>
        <w:div w:id="743180620">
          <w:marLeft w:val="0"/>
          <w:marRight w:val="0"/>
          <w:marTop w:val="0"/>
          <w:marBottom w:val="0"/>
          <w:divBdr>
            <w:top w:val="none" w:sz="0" w:space="0" w:color="auto"/>
            <w:left w:val="none" w:sz="0" w:space="0" w:color="auto"/>
            <w:bottom w:val="none" w:sz="0" w:space="0" w:color="auto"/>
            <w:right w:val="none" w:sz="0" w:space="0" w:color="auto"/>
          </w:divBdr>
        </w:div>
        <w:div w:id="808477985">
          <w:marLeft w:val="0"/>
          <w:marRight w:val="0"/>
          <w:marTop w:val="0"/>
          <w:marBottom w:val="0"/>
          <w:divBdr>
            <w:top w:val="none" w:sz="0" w:space="0" w:color="auto"/>
            <w:left w:val="none" w:sz="0" w:space="0" w:color="auto"/>
            <w:bottom w:val="none" w:sz="0" w:space="0" w:color="auto"/>
            <w:right w:val="none" w:sz="0" w:space="0" w:color="auto"/>
          </w:divBdr>
        </w:div>
        <w:div w:id="957837475">
          <w:marLeft w:val="0"/>
          <w:marRight w:val="0"/>
          <w:marTop w:val="0"/>
          <w:marBottom w:val="0"/>
          <w:divBdr>
            <w:top w:val="none" w:sz="0" w:space="0" w:color="auto"/>
            <w:left w:val="none" w:sz="0" w:space="0" w:color="auto"/>
            <w:bottom w:val="none" w:sz="0" w:space="0" w:color="auto"/>
            <w:right w:val="none" w:sz="0" w:space="0" w:color="auto"/>
          </w:divBdr>
        </w:div>
        <w:div w:id="1020544040">
          <w:marLeft w:val="0"/>
          <w:marRight w:val="0"/>
          <w:marTop w:val="0"/>
          <w:marBottom w:val="0"/>
          <w:divBdr>
            <w:top w:val="none" w:sz="0" w:space="0" w:color="auto"/>
            <w:left w:val="none" w:sz="0" w:space="0" w:color="auto"/>
            <w:bottom w:val="none" w:sz="0" w:space="0" w:color="auto"/>
            <w:right w:val="none" w:sz="0" w:space="0" w:color="auto"/>
          </w:divBdr>
        </w:div>
        <w:div w:id="1344553319">
          <w:marLeft w:val="0"/>
          <w:marRight w:val="0"/>
          <w:marTop w:val="0"/>
          <w:marBottom w:val="0"/>
          <w:divBdr>
            <w:top w:val="none" w:sz="0" w:space="0" w:color="auto"/>
            <w:left w:val="none" w:sz="0" w:space="0" w:color="auto"/>
            <w:bottom w:val="none" w:sz="0" w:space="0" w:color="auto"/>
            <w:right w:val="none" w:sz="0" w:space="0" w:color="auto"/>
          </w:divBdr>
        </w:div>
        <w:div w:id="980112593">
          <w:marLeft w:val="0"/>
          <w:marRight w:val="0"/>
          <w:marTop w:val="0"/>
          <w:marBottom w:val="0"/>
          <w:divBdr>
            <w:top w:val="none" w:sz="0" w:space="0" w:color="auto"/>
            <w:left w:val="none" w:sz="0" w:space="0" w:color="auto"/>
            <w:bottom w:val="none" w:sz="0" w:space="0" w:color="auto"/>
            <w:right w:val="none" w:sz="0" w:space="0" w:color="auto"/>
          </w:divBdr>
        </w:div>
        <w:div w:id="1763185923">
          <w:marLeft w:val="0"/>
          <w:marRight w:val="0"/>
          <w:marTop w:val="0"/>
          <w:marBottom w:val="0"/>
          <w:divBdr>
            <w:top w:val="none" w:sz="0" w:space="0" w:color="auto"/>
            <w:left w:val="none" w:sz="0" w:space="0" w:color="auto"/>
            <w:bottom w:val="none" w:sz="0" w:space="0" w:color="auto"/>
            <w:right w:val="none" w:sz="0" w:space="0" w:color="auto"/>
          </w:divBdr>
        </w:div>
        <w:div w:id="846283777">
          <w:marLeft w:val="0"/>
          <w:marRight w:val="0"/>
          <w:marTop w:val="0"/>
          <w:marBottom w:val="0"/>
          <w:divBdr>
            <w:top w:val="none" w:sz="0" w:space="0" w:color="auto"/>
            <w:left w:val="none" w:sz="0" w:space="0" w:color="auto"/>
            <w:bottom w:val="none" w:sz="0" w:space="0" w:color="auto"/>
            <w:right w:val="none" w:sz="0" w:space="0" w:color="auto"/>
          </w:divBdr>
        </w:div>
        <w:div w:id="19552431">
          <w:marLeft w:val="0"/>
          <w:marRight w:val="0"/>
          <w:marTop w:val="0"/>
          <w:marBottom w:val="0"/>
          <w:divBdr>
            <w:top w:val="none" w:sz="0" w:space="0" w:color="auto"/>
            <w:left w:val="none" w:sz="0" w:space="0" w:color="auto"/>
            <w:bottom w:val="none" w:sz="0" w:space="0" w:color="auto"/>
            <w:right w:val="none" w:sz="0" w:space="0" w:color="auto"/>
          </w:divBdr>
        </w:div>
        <w:div w:id="1595893052">
          <w:marLeft w:val="0"/>
          <w:marRight w:val="0"/>
          <w:marTop w:val="0"/>
          <w:marBottom w:val="0"/>
          <w:divBdr>
            <w:top w:val="none" w:sz="0" w:space="0" w:color="auto"/>
            <w:left w:val="none" w:sz="0" w:space="0" w:color="auto"/>
            <w:bottom w:val="none" w:sz="0" w:space="0" w:color="auto"/>
            <w:right w:val="none" w:sz="0" w:space="0" w:color="auto"/>
          </w:divBdr>
        </w:div>
        <w:div w:id="1186627343">
          <w:marLeft w:val="0"/>
          <w:marRight w:val="0"/>
          <w:marTop w:val="0"/>
          <w:marBottom w:val="0"/>
          <w:divBdr>
            <w:top w:val="none" w:sz="0" w:space="0" w:color="auto"/>
            <w:left w:val="none" w:sz="0" w:space="0" w:color="auto"/>
            <w:bottom w:val="none" w:sz="0" w:space="0" w:color="auto"/>
            <w:right w:val="none" w:sz="0" w:space="0" w:color="auto"/>
          </w:divBdr>
        </w:div>
        <w:div w:id="69812291">
          <w:marLeft w:val="0"/>
          <w:marRight w:val="0"/>
          <w:marTop w:val="0"/>
          <w:marBottom w:val="0"/>
          <w:divBdr>
            <w:top w:val="none" w:sz="0" w:space="0" w:color="auto"/>
            <w:left w:val="none" w:sz="0" w:space="0" w:color="auto"/>
            <w:bottom w:val="none" w:sz="0" w:space="0" w:color="auto"/>
            <w:right w:val="none" w:sz="0" w:space="0" w:color="auto"/>
          </w:divBdr>
        </w:div>
        <w:div w:id="2014410548">
          <w:marLeft w:val="0"/>
          <w:marRight w:val="0"/>
          <w:marTop w:val="0"/>
          <w:marBottom w:val="0"/>
          <w:divBdr>
            <w:top w:val="none" w:sz="0" w:space="0" w:color="auto"/>
            <w:left w:val="none" w:sz="0" w:space="0" w:color="auto"/>
            <w:bottom w:val="none" w:sz="0" w:space="0" w:color="auto"/>
            <w:right w:val="none" w:sz="0" w:space="0" w:color="auto"/>
          </w:divBdr>
        </w:div>
        <w:div w:id="865289902">
          <w:marLeft w:val="0"/>
          <w:marRight w:val="0"/>
          <w:marTop w:val="0"/>
          <w:marBottom w:val="0"/>
          <w:divBdr>
            <w:top w:val="none" w:sz="0" w:space="0" w:color="auto"/>
            <w:left w:val="none" w:sz="0" w:space="0" w:color="auto"/>
            <w:bottom w:val="none" w:sz="0" w:space="0" w:color="auto"/>
            <w:right w:val="none" w:sz="0" w:space="0" w:color="auto"/>
          </w:divBdr>
        </w:div>
        <w:div w:id="667559470">
          <w:marLeft w:val="0"/>
          <w:marRight w:val="0"/>
          <w:marTop w:val="0"/>
          <w:marBottom w:val="0"/>
          <w:divBdr>
            <w:top w:val="none" w:sz="0" w:space="0" w:color="auto"/>
            <w:left w:val="none" w:sz="0" w:space="0" w:color="auto"/>
            <w:bottom w:val="none" w:sz="0" w:space="0" w:color="auto"/>
            <w:right w:val="none" w:sz="0" w:space="0" w:color="auto"/>
          </w:divBdr>
        </w:div>
        <w:div w:id="1383359594">
          <w:marLeft w:val="0"/>
          <w:marRight w:val="0"/>
          <w:marTop w:val="0"/>
          <w:marBottom w:val="0"/>
          <w:divBdr>
            <w:top w:val="none" w:sz="0" w:space="0" w:color="auto"/>
            <w:left w:val="none" w:sz="0" w:space="0" w:color="auto"/>
            <w:bottom w:val="none" w:sz="0" w:space="0" w:color="auto"/>
            <w:right w:val="none" w:sz="0" w:space="0" w:color="auto"/>
          </w:divBdr>
        </w:div>
        <w:div w:id="1530947554">
          <w:marLeft w:val="0"/>
          <w:marRight w:val="0"/>
          <w:marTop w:val="0"/>
          <w:marBottom w:val="0"/>
          <w:divBdr>
            <w:top w:val="none" w:sz="0" w:space="0" w:color="auto"/>
            <w:left w:val="none" w:sz="0" w:space="0" w:color="auto"/>
            <w:bottom w:val="none" w:sz="0" w:space="0" w:color="auto"/>
            <w:right w:val="none" w:sz="0" w:space="0" w:color="auto"/>
          </w:divBdr>
        </w:div>
        <w:div w:id="1878197620">
          <w:marLeft w:val="0"/>
          <w:marRight w:val="0"/>
          <w:marTop w:val="0"/>
          <w:marBottom w:val="0"/>
          <w:divBdr>
            <w:top w:val="none" w:sz="0" w:space="0" w:color="auto"/>
            <w:left w:val="none" w:sz="0" w:space="0" w:color="auto"/>
            <w:bottom w:val="none" w:sz="0" w:space="0" w:color="auto"/>
            <w:right w:val="none" w:sz="0" w:space="0" w:color="auto"/>
          </w:divBdr>
        </w:div>
        <w:div w:id="958998827">
          <w:marLeft w:val="0"/>
          <w:marRight w:val="0"/>
          <w:marTop w:val="0"/>
          <w:marBottom w:val="0"/>
          <w:divBdr>
            <w:top w:val="none" w:sz="0" w:space="0" w:color="auto"/>
            <w:left w:val="none" w:sz="0" w:space="0" w:color="auto"/>
            <w:bottom w:val="none" w:sz="0" w:space="0" w:color="auto"/>
            <w:right w:val="none" w:sz="0" w:space="0" w:color="auto"/>
          </w:divBdr>
        </w:div>
        <w:div w:id="1921253760">
          <w:marLeft w:val="0"/>
          <w:marRight w:val="0"/>
          <w:marTop w:val="0"/>
          <w:marBottom w:val="0"/>
          <w:divBdr>
            <w:top w:val="none" w:sz="0" w:space="0" w:color="auto"/>
            <w:left w:val="none" w:sz="0" w:space="0" w:color="auto"/>
            <w:bottom w:val="none" w:sz="0" w:space="0" w:color="auto"/>
            <w:right w:val="none" w:sz="0" w:space="0" w:color="auto"/>
          </w:divBdr>
        </w:div>
        <w:div w:id="122968323">
          <w:marLeft w:val="0"/>
          <w:marRight w:val="0"/>
          <w:marTop w:val="0"/>
          <w:marBottom w:val="0"/>
          <w:divBdr>
            <w:top w:val="none" w:sz="0" w:space="0" w:color="auto"/>
            <w:left w:val="none" w:sz="0" w:space="0" w:color="auto"/>
            <w:bottom w:val="none" w:sz="0" w:space="0" w:color="auto"/>
            <w:right w:val="none" w:sz="0" w:space="0" w:color="auto"/>
          </w:divBdr>
        </w:div>
        <w:div w:id="1478961100">
          <w:marLeft w:val="0"/>
          <w:marRight w:val="0"/>
          <w:marTop w:val="0"/>
          <w:marBottom w:val="0"/>
          <w:divBdr>
            <w:top w:val="none" w:sz="0" w:space="0" w:color="auto"/>
            <w:left w:val="none" w:sz="0" w:space="0" w:color="auto"/>
            <w:bottom w:val="none" w:sz="0" w:space="0" w:color="auto"/>
            <w:right w:val="none" w:sz="0" w:space="0" w:color="auto"/>
          </w:divBdr>
        </w:div>
        <w:div w:id="1269848371">
          <w:marLeft w:val="0"/>
          <w:marRight w:val="0"/>
          <w:marTop w:val="0"/>
          <w:marBottom w:val="0"/>
          <w:divBdr>
            <w:top w:val="none" w:sz="0" w:space="0" w:color="auto"/>
            <w:left w:val="none" w:sz="0" w:space="0" w:color="auto"/>
            <w:bottom w:val="none" w:sz="0" w:space="0" w:color="auto"/>
            <w:right w:val="none" w:sz="0" w:space="0" w:color="auto"/>
          </w:divBdr>
        </w:div>
        <w:div w:id="224068846">
          <w:marLeft w:val="0"/>
          <w:marRight w:val="0"/>
          <w:marTop w:val="0"/>
          <w:marBottom w:val="0"/>
          <w:divBdr>
            <w:top w:val="none" w:sz="0" w:space="0" w:color="auto"/>
            <w:left w:val="none" w:sz="0" w:space="0" w:color="auto"/>
            <w:bottom w:val="none" w:sz="0" w:space="0" w:color="auto"/>
            <w:right w:val="none" w:sz="0" w:space="0" w:color="auto"/>
          </w:divBdr>
        </w:div>
        <w:div w:id="711612008">
          <w:marLeft w:val="0"/>
          <w:marRight w:val="0"/>
          <w:marTop w:val="0"/>
          <w:marBottom w:val="0"/>
          <w:divBdr>
            <w:top w:val="none" w:sz="0" w:space="0" w:color="auto"/>
            <w:left w:val="none" w:sz="0" w:space="0" w:color="auto"/>
            <w:bottom w:val="none" w:sz="0" w:space="0" w:color="auto"/>
            <w:right w:val="none" w:sz="0" w:space="0" w:color="auto"/>
          </w:divBdr>
        </w:div>
        <w:div w:id="70280237">
          <w:marLeft w:val="0"/>
          <w:marRight w:val="0"/>
          <w:marTop w:val="0"/>
          <w:marBottom w:val="0"/>
          <w:divBdr>
            <w:top w:val="none" w:sz="0" w:space="0" w:color="auto"/>
            <w:left w:val="none" w:sz="0" w:space="0" w:color="auto"/>
            <w:bottom w:val="none" w:sz="0" w:space="0" w:color="auto"/>
            <w:right w:val="none" w:sz="0" w:space="0" w:color="auto"/>
          </w:divBdr>
        </w:div>
        <w:div w:id="1238397592">
          <w:marLeft w:val="0"/>
          <w:marRight w:val="0"/>
          <w:marTop w:val="0"/>
          <w:marBottom w:val="0"/>
          <w:divBdr>
            <w:top w:val="none" w:sz="0" w:space="0" w:color="auto"/>
            <w:left w:val="none" w:sz="0" w:space="0" w:color="auto"/>
            <w:bottom w:val="none" w:sz="0" w:space="0" w:color="auto"/>
            <w:right w:val="none" w:sz="0" w:space="0" w:color="auto"/>
          </w:divBdr>
        </w:div>
        <w:div w:id="1581480506">
          <w:marLeft w:val="0"/>
          <w:marRight w:val="0"/>
          <w:marTop w:val="0"/>
          <w:marBottom w:val="0"/>
          <w:divBdr>
            <w:top w:val="none" w:sz="0" w:space="0" w:color="auto"/>
            <w:left w:val="none" w:sz="0" w:space="0" w:color="auto"/>
            <w:bottom w:val="none" w:sz="0" w:space="0" w:color="auto"/>
            <w:right w:val="none" w:sz="0" w:space="0" w:color="auto"/>
          </w:divBdr>
        </w:div>
        <w:div w:id="1033966829">
          <w:marLeft w:val="0"/>
          <w:marRight w:val="0"/>
          <w:marTop w:val="0"/>
          <w:marBottom w:val="0"/>
          <w:divBdr>
            <w:top w:val="none" w:sz="0" w:space="0" w:color="auto"/>
            <w:left w:val="none" w:sz="0" w:space="0" w:color="auto"/>
            <w:bottom w:val="none" w:sz="0" w:space="0" w:color="auto"/>
            <w:right w:val="none" w:sz="0" w:space="0" w:color="auto"/>
          </w:divBdr>
        </w:div>
        <w:div w:id="1620066866">
          <w:marLeft w:val="0"/>
          <w:marRight w:val="0"/>
          <w:marTop w:val="0"/>
          <w:marBottom w:val="0"/>
          <w:divBdr>
            <w:top w:val="none" w:sz="0" w:space="0" w:color="auto"/>
            <w:left w:val="none" w:sz="0" w:space="0" w:color="auto"/>
            <w:bottom w:val="none" w:sz="0" w:space="0" w:color="auto"/>
            <w:right w:val="none" w:sz="0" w:space="0" w:color="auto"/>
          </w:divBdr>
        </w:div>
        <w:div w:id="360859125">
          <w:marLeft w:val="0"/>
          <w:marRight w:val="0"/>
          <w:marTop w:val="0"/>
          <w:marBottom w:val="0"/>
          <w:divBdr>
            <w:top w:val="none" w:sz="0" w:space="0" w:color="auto"/>
            <w:left w:val="none" w:sz="0" w:space="0" w:color="auto"/>
            <w:bottom w:val="none" w:sz="0" w:space="0" w:color="auto"/>
            <w:right w:val="none" w:sz="0" w:space="0" w:color="auto"/>
          </w:divBdr>
        </w:div>
        <w:div w:id="1448307594">
          <w:marLeft w:val="0"/>
          <w:marRight w:val="0"/>
          <w:marTop w:val="0"/>
          <w:marBottom w:val="0"/>
          <w:divBdr>
            <w:top w:val="none" w:sz="0" w:space="0" w:color="auto"/>
            <w:left w:val="none" w:sz="0" w:space="0" w:color="auto"/>
            <w:bottom w:val="none" w:sz="0" w:space="0" w:color="auto"/>
            <w:right w:val="none" w:sz="0" w:space="0" w:color="auto"/>
          </w:divBdr>
        </w:div>
        <w:div w:id="1132207996">
          <w:marLeft w:val="0"/>
          <w:marRight w:val="0"/>
          <w:marTop w:val="0"/>
          <w:marBottom w:val="0"/>
          <w:divBdr>
            <w:top w:val="none" w:sz="0" w:space="0" w:color="auto"/>
            <w:left w:val="none" w:sz="0" w:space="0" w:color="auto"/>
            <w:bottom w:val="none" w:sz="0" w:space="0" w:color="auto"/>
            <w:right w:val="none" w:sz="0" w:space="0" w:color="auto"/>
          </w:divBdr>
        </w:div>
        <w:div w:id="1872716694">
          <w:marLeft w:val="0"/>
          <w:marRight w:val="0"/>
          <w:marTop w:val="0"/>
          <w:marBottom w:val="0"/>
          <w:divBdr>
            <w:top w:val="none" w:sz="0" w:space="0" w:color="auto"/>
            <w:left w:val="none" w:sz="0" w:space="0" w:color="auto"/>
            <w:bottom w:val="none" w:sz="0" w:space="0" w:color="auto"/>
            <w:right w:val="none" w:sz="0" w:space="0" w:color="auto"/>
          </w:divBdr>
        </w:div>
        <w:div w:id="438372969">
          <w:marLeft w:val="0"/>
          <w:marRight w:val="0"/>
          <w:marTop w:val="0"/>
          <w:marBottom w:val="0"/>
          <w:divBdr>
            <w:top w:val="none" w:sz="0" w:space="0" w:color="auto"/>
            <w:left w:val="none" w:sz="0" w:space="0" w:color="auto"/>
            <w:bottom w:val="none" w:sz="0" w:space="0" w:color="auto"/>
            <w:right w:val="none" w:sz="0" w:space="0" w:color="auto"/>
          </w:divBdr>
        </w:div>
        <w:div w:id="1929970667">
          <w:marLeft w:val="0"/>
          <w:marRight w:val="0"/>
          <w:marTop w:val="0"/>
          <w:marBottom w:val="0"/>
          <w:divBdr>
            <w:top w:val="none" w:sz="0" w:space="0" w:color="auto"/>
            <w:left w:val="none" w:sz="0" w:space="0" w:color="auto"/>
            <w:bottom w:val="none" w:sz="0" w:space="0" w:color="auto"/>
            <w:right w:val="none" w:sz="0" w:space="0" w:color="auto"/>
          </w:divBdr>
        </w:div>
        <w:div w:id="1602108351">
          <w:marLeft w:val="0"/>
          <w:marRight w:val="0"/>
          <w:marTop w:val="0"/>
          <w:marBottom w:val="0"/>
          <w:divBdr>
            <w:top w:val="none" w:sz="0" w:space="0" w:color="auto"/>
            <w:left w:val="none" w:sz="0" w:space="0" w:color="auto"/>
            <w:bottom w:val="none" w:sz="0" w:space="0" w:color="auto"/>
            <w:right w:val="none" w:sz="0" w:space="0" w:color="auto"/>
          </w:divBdr>
        </w:div>
        <w:div w:id="950668008">
          <w:marLeft w:val="0"/>
          <w:marRight w:val="0"/>
          <w:marTop w:val="0"/>
          <w:marBottom w:val="0"/>
          <w:divBdr>
            <w:top w:val="none" w:sz="0" w:space="0" w:color="auto"/>
            <w:left w:val="none" w:sz="0" w:space="0" w:color="auto"/>
            <w:bottom w:val="none" w:sz="0" w:space="0" w:color="auto"/>
            <w:right w:val="none" w:sz="0" w:space="0" w:color="auto"/>
          </w:divBdr>
        </w:div>
        <w:div w:id="73203980">
          <w:marLeft w:val="0"/>
          <w:marRight w:val="0"/>
          <w:marTop w:val="0"/>
          <w:marBottom w:val="0"/>
          <w:divBdr>
            <w:top w:val="none" w:sz="0" w:space="0" w:color="auto"/>
            <w:left w:val="none" w:sz="0" w:space="0" w:color="auto"/>
            <w:bottom w:val="none" w:sz="0" w:space="0" w:color="auto"/>
            <w:right w:val="none" w:sz="0" w:space="0" w:color="auto"/>
          </w:divBdr>
        </w:div>
        <w:div w:id="916741545">
          <w:marLeft w:val="0"/>
          <w:marRight w:val="0"/>
          <w:marTop w:val="0"/>
          <w:marBottom w:val="0"/>
          <w:divBdr>
            <w:top w:val="none" w:sz="0" w:space="0" w:color="auto"/>
            <w:left w:val="none" w:sz="0" w:space="0" w:color="auto"/>
            <w:bottom w:val="none" w:sz="0" w:space="0" w:color="auto"/>
            <w:right w:val="none" w:sz="0" w:space="0" w:color="auto"/>
          </w:divBdr>
        </w:div>
        <w:div w:id="1078284455">
          <w:marLeft w:val="0"/>
          <w:marRight w:val="0"/>
          <w:marTop w:val="0"/>
          <w:marBottom w:val="0"/>
          <w:divBdr>
            <w:top w:val="none" w:sz="0" w:space="0" w:color="auto"/>
            <w:left w:val="none" w:sz="0" w:space="0" w:color="auto"/>
            <w:bottom w:val="none" w:sz="0" w:space="0" w:color="auto"/>
            <w:right w:val="none" w:sz="0" w:space="0" w:color="auto"/>
          </w:divBdr>
        </w:div>
        <w:div w:id="892430254">
          <w:marLeft w:val="0"/>
          <w:marRight w:val="0"/>
          <w:marTop w:val="0"/>
          <w:marBottom w:val="0"/>
          <w:divBdr>
            <w:top w:val="none" w:sz="0" w:space="0" w:color="auto"/>
            <w:left w:val="none" w:sz="0" w:space="0" w:color="auto"/>
            <w:bottom w:val="none" w:sz="0" w:space="0" w:color="auto"/>
            <w:right w:val="none" w:sz="0" w:space="0" w:color="auto"/>
          </w:divBdr>
        </w:div>
        <w:div w:id="743144111">
          <w:marLeft w:val="0"/>
          <w:marRight w:val="0"/>
          <w:marTop w:val="0"/>
          <w:marBottom w:val="0"/>
          <w:divBdr>
            <w:top w:val="none" w:sz="0" w:space="0" w:color="auto"/>
            <w:left w:val="none" w:sz="0" w:space="0" w:color="auto"/>
            <w:bottom w:val="none" w:sz="0" w:space="0" w:color="auto"/>
            <w:right w:val="none" w:sz="0" w:space="0" w:color="auto"/>
          </w:divBdr>
        </w:div>
        <w:div w:id="784226585">
          <w:marLeft w:val="0"/>
          <w:marRight w:val="0"/>
          <w:marTop w:val="0"/>
          <w:marBottom w:val="0"/>
          <w:divBdr>
            <w:top w:val="none" w:sz="0" w:space="0" w:color="auto"/>
            <w:left w:val="none" w:sz="0" w:space="0" w:color="auto"/>
            <w:bottom w:val="none" w:sz="0" w:space="0" w:color="auto"/>
            <w:right w:val="none" w:sz="0" w:space="0" w:color="auto"/>
          </w:divBdr>
        </w:div>
        <w:div w:id="1076628652">
          <w:marLeft w:val="0"/>
          <w:marRight w:val="0"/>
          <w:marTop w:val="0"/>
          <w:marBottom w:val="0"/>
          <w:divBdr>
            <w:top w:val="none" w:sz="0" w:space="0" w:color="auto"/>
            <w:left w:val="none" w:sz="0" w:space="0" w:color="auto"/>
            <w:bottom w:val="none" w:sz="0" w:space="0" w:color="auto"/>
            <w:right w:val="none" w:sz="0" w:space="0" w:color="auto"/>
          </w:divBdr>
        </w:div>
        <w:div w:id="577327820">
          <w:marLeft w:val="0"/>
          <w:marRight w:val="0"/>
          <w:marTop w:val="0"/>
          <w:marBottom w:val="0"/>
          <w:divBdr>
            <w:top w:val="none" w:sz="0" w:space="0" w:color="auto"/>
            <w:left w:val="none" w:sz="0" w:space="0" w:color="auto"/>
            <w:bottom w:val="none" w:sz="0" w:space="0" w:color="auto"/>
            <w:right w:val="none" w:sz="0" w:space="0" w:color="auto"/>
          </w:divBdr>
        </w:div>
        <w:div w:id="1862431509">
          <w:marLeft w:val="0"/>
          <w:marRight w:val="0"/>
          <w:marTop w:val="0"/>
          <w:marBottom w:val="0"/>
          <w:divBdr>
            <w:top w:val="none" w:sz="0" w:space="0" w:color="auto"/>
            <w:left w:val="none" w:sz="0" w:space="0" w:color="auto"/>
            <w:bottom w:val="none" w:sz="0" w:space="0" w:color="auto"/>
            <w:right w:val="none" w:sz="0" w:space="0" w:color="auto"/>
          </w:divBdr>
        </w:div>
        <w:div w:id="358510336">
          <w:marLeft w:val="0"/>
          <w:marRight w:val="0"/>
          <w:marTop w:val="0"/>
          <w:marBottom w:val="0"/>
          <w:divBdr>
            <w:top w:val="none" w:sz="0" w:space="0" w:color="auto"/>
            <w:left w:val="none" w:sz="0" w:space="0" w:color="auto"/>
            <w:bottom w:val="none" w:sz="0" w:space="0" w:color="auto"/>
            <w:right w:val="none" w:sz="0" w:space="0" w:color="auto"/>
          </w:divBdr>
        </w:div>
        <w:div w:id="1961959741">
          <w:marLeft w:val="0"/>
          <w:marRight w:val="0"/>
          <w:marTop w:val="0"/>
          <w:marBottom w:val="0"/>
          <w:divBdr>
            <w:top w:val="none" w:sz="0" w:space="0" w:color="auto"/>
            <w:left w:val="none" w:sz="0" w:space="0" w:color="auto"/>
            <w:bottom w:val="none" w:sz="0" w:space="0" w:color="auto"/>
            <w:right w:val="none" w:sz="0" w:space="0" w:color="auto"/>
          </w:divBdr>
        </w:div>
        <w:div w:id="845512298">
          <w:marLeft w:val="0"/>
          <w:marRight w:val="0"/>
          <w:marTop w:val="0"/>
          <w:marBottom w:val="0"/>
          <w:divBdr>
            <w:top w:val="none" w:sz="0" w:space="0" w:color="auto"/>
            <w:left w:val="none" w:sz="0" w:space="0" w:color="auto"/>
            <w:bottom w:val="none" w:sz="0" w:space="0" w:color="auto"/>
            <w:right w:val="none" w:sz="0" w:space="0" w:color="auto"/>
          </w:divBdr>
        </w:div>
        <w:div w:id="1467430908">
          <w:marLeft w:val="0"/>
          <w:marRight w:val="0"/>
          <w:marTop w:val="0"/>
          <w:marBottom w:val="0"/>
          <w:divBdr>
            <w:top w:val="none" w:sz="0" w:space="0" w:color="auto"/>
            <w:left w:val="none" w:sz="0" w:space="0" w:color="auto"/>
            <w:bottom w:val="none" w:sz="0" w:space="0" w:color="auto"/>
            <w:right w:val="none" w:sz="0" w:space="0" w:color="auto"/>
          </w:divBdr>
        </w:div>
        <w:div w:id="1618901520">
          <w:marLeft w:val="0"/>
          <w:marRight w:val="0"/>
          <w:marTop w:val="0"/>
          <w:marBottom w:val="0"/>
          <w:divBdr>
            <w:top w:val="none" w:sz="0" w:space="0" w:color="auto"/>
            <w:left w:val="none" w:sz="0" w:space="0" w:color="auto"/>
            <w:bottom w:val="none" w:sz="0" w:space="0" w:color="auto"/>
            <w:right w:val="none" w:sz="0" w:space="0" w:color="auto"/>
          </w:divBdr>
        </w:div>
        <w:div w:id="1577207991">
          <w:marLeft w:val="0"/>
          <w:marRight w:val="0"/>
          <w:marTop w:val="0"/>
          <w:marBottom w:val="0"/>
          <w:divBdr>
            <w:top w:val="none" w:sz="0" w:space="0" w:color="auto"/>
            <w:left w:val="none" w:sz="0" w:space="0" w:color="auto"/>
            <w:bottom w:val="none" w:sz="0" w:space="0" w:color="auto"/>
            <w:right w:val="none" w:sz="0" w:space="0" w:color="auto"/>
          </w:divBdr>
        </w:div>
      </w:divsChild>
    </w:div>
    <w:div w:id="691302810">
      <w:bodyDiv w:val="1"/>
      <w:marLeft w:val="0"/>
      <w:marRight w:val="0"/>
      <w:marTop w:val="0"/>
      <w:marBottom w:val="0"/>
      <w:divBdr>
        <w:top w:val="none" w:sz="0" w:space="0" w:color="auto"/>
        <w:left w:val="none" w:sz="0" w:space="0" w:color="auto"/>
        <w:bottom w:val="none" w:sz="0" w:space="0" w:color="auto"/>
        <w:right w:val="none" w:sz="0" w:space="0" w:color="auto"/>
      </w:divBdr>
      <w:divsChild>
        <w:div w:id="213126553">
          <w:marLeft w:val="0"/>
          <w:marRight w:val="0"/>
          <w:marTop w:val="0"/>
          <w:marBottom w:val="0"/>
          <w:divBdr>
            <w:top w:val="none" w:sz="0" w:space="0" w:color="auto"/>
            <w:left w:val="none" w:sz="0" w:space="0" w:color="auto"/>
            <w:bottom w:val="none" w:sz="0" w:space="0" w:color="auto"/>
            <w:right w:val="none" w:sz="0" w:space="0" w:color="auto"/>
          </w:divBdr>
          <w:divsChild>
            <w:div w:id="1064838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800189">
      <w:bodyDiv w:val="1"/>
      <w:marLeft w:val="0"/>
      <w:marRight w:val="0"/>
      <w:marTop w:val="0"/>
      <w:marBottom w:val="0"/>
      <w:divBdr>
        <w:top w:val="none" w:sz="0" w:space="0" w:color="auto"/>
        <w:left w:val="none" w:sz="0" w:space="0" w:color="auto"/>
        <w:bottom w:val="none" w:sz="0" w:space="0" w:color="auto"/>
        <w:right w:val="none" w:sz="0" w:space="0" w:color="auto"/>
      </w:divBdr>
      <w:divsChild>
        <w:div w:id="1639803419">
          <w:marLeft w:val="0"/>
          <w:marRight w:val="0"/>
          <w:marTop w:val="0"/>
          <w:marBottom w:val="0"/>
          <w:divBdr>
            <w:top w:val="none" w:sz="0" w:space="0" w:color="auto"/>
            <w:left w:val="none" w:sz="0" w:space="0" w:color="auto"/>
            <w:bottom w:val="none" w:sz="0" w:space="0" w:color="auto"/>
            <w:right w:val="none" w:sz="0" w:space="0" w:color="auto"/>
          </w:divBdr>
        </w:div>
      </w:divsChild>
    </w:div>
    <w:div w:id="858857407">
      <w:bodyDiv w:val="1"/>
      <w:marLeft w:val="0"/>
      <w:marRight w:val="0"/>
      <w:marTop w:val="0"/>
      <w:marBottom w:val="0"/>
      <w:divBdr>
        <w:top w:val="none" w:sz="0" w:space="0" w:color="auto"/>
        <w:left w:val="none" w:sz="0" w:space="0" w:color="auto"/>
        <w:bottom w:val="none" w:sz="0" w:space="0" w:color="auto"/>
        <w:right w:val="none" w:sz="0" w:space="0" w:color="auto"/>
      </w:divBdr>
    </w:div>
    <w:div w:id="866915952">
      <w:bodyDiv w:val="1"/>
      <w:marLeft w:val="0"/>
      <w:marRight w:val="0"/>
      <w:marTop w:val="0"/>
      <w:marBottom w:val="0"/>
      <w:divBdr>
        <w:top w:val="none" w:sz="0" w:space="0" w:color="auto"/>
        <w:left w:val="none" w:sz="0" w:space="0" w:color="auto"/>
        <w:bottom w:val="none" w:sz="0" w:space="0" w:color="auto"/>
        <w:right w:val="none" w:sz="0" w:space="0" w:color="auto"/>
      </w:divBdr>
      <w:divsChild>
        <w:div w:id="636764269">
          <w:marLeft w:val="0"/>
          <w:marRight w:val="0"/>
          <w:marTop w:val="0"/>
          <w:marBottom w:val="0"/>
          <w:divBdr>
            <w:top w:val="none" w:sz="0" w:space="0" w:color="auto"/>
            <w:left w:val="none" w:sz="0" w:space="0" w:color="auto"/>
            <w:bottom w:val="none" w:sz="0" w:space="0" w:color="auto"/>
            <w:right w:val="none" w:sz="0" w:space="0" w:color="auto"/>
          </w:divBdr>
          <w:divsChild>
            <w:div w:id="14827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672">
      <w:bodyDiv w:val="1"/>
      <w:marLeft w:val="0"/>
      <w:marRight w:val="0"/>
      <w:marTop w:val="0"/>
      <w:marBottom w:val="0"/>
      <w:divBdr>
        <w:top w:val="none" w:sz="0" w:space="0" w:color="auto"/>
        <w:left w:val="none" w:sz="0" w:space="0" w:color="auto"/>
        <w:bottom w:val="none" w:sz="0" w:space="0" w:color="auto"/>
        <w:right w:val="none" w:sz="0" w:space="0" w:color="auto"/>
      </w:divBdr>
      <w:divsChild>
        <w:div w:id="734476737">
          <w:marLeft w:val="0"/>
          <w:marRight w:val="0"/>
          <w:marTop w:val="0"/>
          <w:marBottom w:val="0"/>
          <w:divBdr>
            <w:top w:val="none" w:sz="0" w:space="0" w:color="auto"/>
            <w:left w:val="none" w:sz="0" w:space="0" w:color="auto"/>
            <w:bottom w:val="none" w:sz="0" w:space="0" w:color="auto"/>
            <w:right w:val="none" w:sz="0" w:space="0" w:color="auto"/>
          </w:divBdr>
          <w:divsChild>
            <w:div w:id="9613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687">
      <w:bodyDiv w:val="1"/>
      <w:marLeft w:val="0"/>
      <w:marRight w:val="0"/>
      <w:marTop w:val="0"/>
      <w:marBottom w:val="0"/>
      <w:divBdr>
        <w:top w:val="none" w:sz="0" w:space="0" w:color="auto"/>
        <w:left w:val="none" w:sz="0" w:space="0" w:color="auto"/>
        <w:bottom w:val="none" w:sz="0" w:space="0" w:color="auto"/>
        <w:right w:val="none" w:sz="0" w:space="0" w:color="auto"/>
      </w:divBdr>
      <w:divsChild>
        <w:div w:id="996108724">
          <w:marLeft w:val="0"/>
          <w:marRight w:val="0"/>
          <w:marTop w:val="0"/>
          <w:marBottom w:val="0"/>
          <w:divBdr>
            <w:top w:val="none" w:sz="0" w:space="0" w:color="auto"/>
            <w:left w:val="none" w:sz="0" w:space="0" w:color="auto"/>
            <w:bottom w:val="none" w:sz="0" w:space="0" w:color="auto"/>
            <w:right w:val="none" w:sz="0" w:space="0" w:color="auto"/>
          </w:divBdr>
          <w:divsChild>
            <w:div w:id="14720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1036">
      <w:bodyDiv w:val="1"/>
      <w:marLeft w:val="0"/>
      <w:marRight w:val="0"/>
      <w:marTop w:val="0"/>
      <w:marBottom w:val="0"/>
      <w:divBdr>
        <w:top w:val="none" w:sz="0" w:space="0" w:color="auto"/>
        <w:left w:val="none" w:sz="0" w:space="0" w:color="auto"/>
        <w:bottom w:val="none" w:sz="0" w:space="0" w:color="auto"/>
        <w:right w:val="none" w:sz="0" w:space="0" w:color="auto"/>
      </w:divBdr>
      <w:divsChild>
        <w:div w:id="1157114921">
          <w:marLeft w:val="0"/>
          <w:marRight w:val="0"/>
          <w:marTop w:val="0"/>
          <w:marBottom w:val="0"/>
          <w:divBdr>
            <w:top w:val="none" w:sz="0" w:space="0" w:color="auto"/>
            <w:left w:val="none" w:sz="0" w:space="0" w:color="auto"/>
            <w:bottom w:val="none" w:sz="0" w:space="0" w:color="auto"/>
            <w:right w:val="none" w:sz="0" w:space="0" w:color="auto"/>
          </w:divBdr>
        </w:div>
        <w:div w:id="1149437900">
          <w:marLeft w:val="0"/>
          <w:marRight w:val="0"/>
          <w:marTop w:val="0"/>
          <w:marBottom w:val="0"/>
          <w:divBdr>
            <w:top w:val="none" w:sz="0" w:space="0" w:color="auto"/>
            <w:left w:val="none" w:sz="0" w:space="0" w:color="auto"/>
            <w:bottom w:val="none" w:sz="0" w:space="0" w:color="auto"/>
            <w:right w:val="none" w:sz="0" w:space="0" w:color="auto"/>
          </w:divBdr>
        </w:div>
        <w:div w:id="596863806">
          <w:marLeft w:val="0"/>
          <w:marRight w:val="0"/>
          <w:marTop w:val="0"/>
          <w:marBottom w:val="0"/>
          <w:divBdr>
            <w:top w:val="none" w:sz="0" w:space="0" w:color="auto"/>
            <w:left w:val="none" w:sz="0" w:space="0" w:color="auto"/>
            <w:bottom w:val="none" w:sz="0" w:space="0" w:color="auto"/>
            <w:right w:val="none" w:sz="0" w:space="0" w:color="auto"/>
          </w:divBdr>
        </w:div>
        <w:div w:id="1509440119">
          <w:marLeft w:val="0"/>
          <w:marRight w:val="0"/>
          <w:marTop w:val="0"/>
          <w:marBottom w:val="0"/>
          <w:divBdr>
            <w:top w:val="none" w:sz="0" w:space="0" w:color="auto"/>
            <w:left w:val="none" w:sz="0" w:space="0" w:color="auto"/>
            <w:bottom w:val="none" w:sz="0" w:space="0" w:color="auto"/>
            <w:right w:val="none" w:sz="0" w:space="0" w:color="auto"/>
          </w:divBdr>
        </w:div>
        <w:div w:id="284510975">
          <w:marLeft w:val="0"/>
          <w:marRight w:val="0"/>
          <w:marTop w:val="0"/>
          <w:marBottom w:val="0"/>
          <w:divBdr>
            <w:top w:val="none" w:sz="0" w:space="0" w:color="auto"/>
            <w:left w:val="none" w:sz="0" w:space="0" w:color="auto"/>
            <w:bottom w:val="none" w:sz="0" w:space="0" w:color="auto"/>
            <w:right w:val="none" w:sz="0" w:space="0" w:color="auto"/>
          </w:divBdr>
        </w:div>
        <w:div w:id="758714833">
          <w:marLeft w:val="0"/>
          <w:marRight w:val="0"/>
          <w:marTop w:val="0"/>
          <w:marBottom w:val="0"/>
          <w:divBdr>
            <w:top w:val="none" w:sz="0" w:space="0" w:color="auto"/>
            <w:left w:val="none" w:sz="0" w:space="0" w:color="auto"/>
            <w:bottom w:val="none" w:sz="0" w:space="0" w:color="auto"/>
            <w:right w:val="none" w:sz="0" w:space="0" w:color="auto"/>
          </w:divBdr>
        </w:div>
        <w:div w:id="212276227">
          <w:marLeft w:val="0"/>
          <w:marRight w:val="0"/>
          <w:marTop w:val="0"/>
          <w:marBottom w:val="0"/>
          <w:divBdr>
            <w:top w:val="none" w:sz="0" w:space="0" w:color="auto"/>
            <w:left w:val="none" w:sz="0" w:space="0" w:color="auto"/>
            <w:bottom w:val="none" w:sz="0" w:space="0" w:color="auto"/>
            <w:right w:val="none" w:sz="0" w:space="0" w:color="auto"/>
          </w:divBdr>
        </w:div>
      </w:divsChild>
    </w:div>
    <w:div w:id="1659455867">
      <w:bodyDiv w:val="1"/>
      <w:marLeft w:val="0"/>
      <w:marRight w:val="0"/>
      <w:marTop w:val="0"/>
      <w:marBottom w:val="0"/>
      <w:divBdr>
        <w:top w:val="none" w:sz="0" w:space="0" w:color="auto"/>
        <w:left w:val="none" w:sz="0" w:space="0" w:color="auto"/>
        <w:bottom w:val="none" w:sz="0" w:space="0" w:color="auto"/>
        <w:right w:val="none" w:sz="0" w:space="0" w:color="auto"/>
      </w:divBdr>
      <w:divsChild>
        <w:div w:id="1920092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843</TotalTime>
  <Pages>4</Pages>
  <Words>230</Words>
  <Characters>1313</Characters>
  <Application>Microsoft Office Word</Application>
  <DocSecurity>0</DocSecurity>
  <Lines>10</Lines>
  <Paragraphs>3</Paragraphs>
  <ScaleCrop>false</ScaleCrop>
  <Company/>
  <LinksUpToDate>false</LinksUpToDate>
  <CharactersWithSpaces>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92</cp:revision>
  <dcterms:created xsi:type="dcterms:W3CDTF">2016-04-21T11:31:00Z</dcterms:created>
  <dcterms:modified xsi:type="dcterms:W3CDTF">2016-04-24T03:41:00Z</dcterms:modified>
</cp:coreProperties>
</file>