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5015BC" w14:textId="77777777" w:rsidR="002B6CEC" w:rsidRPr="004C3AD9" w:rsidRDefault="002B6CEC" w:rsidP="002B6CEC">
      <w:pPr>
        <w:rPr>
          <w:rFonts w:ascii="Times New Roman" w:hAnsi="Times New Roman" w:cs="Times New Roman"/>
          <w:b/>
          <w:bCs/>
        </w:rPr>
      </w:pPr>
      <w:r w:rsidRPr="004C3AD9">
        <w:rPr>
          <w:rFonts w:ascii="Times New Roman" w:hAnsi="Times New Roman" w:cs="Times New Roman" w:hint="eastAsia"/>
          <w:b/>
          <w:bCs/>
        </w:rPr>
        <w:t>R</w:t>
      </w:r>
      <w:r w:rsidRPr="004C3AD9">
        <w:rPr>
          <w:rFonts w:ascii="Times New Roman" w:hAnsi="Times New Roman" w:cs="Times New Roman"/>
          <w:b/>
          <w:bCs/>
        </w:rPr>
        <w:t>esponse to reviewers</w:t>
      </w:r>
    </w:p>
    <w:p w14:paraId="6C5E6ECA" w14:textId="77777777" w:rsidR="002B6CEC" w:rsidRPr="004C3AD9" w:rsidRDefault="002B6CEC" w:rsidP="002B6CEC">
      <w:pPr>
        <w:rPr>
          <w:rFonts w:ascii="Times New Roman" w:hAnsi="Times New Roman" w:cs="Times New Roman"/>
        </w:rPr>
      </w:pPr>
    </w:p>
    <w:p w14:paraId="7DCD1CA3"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xml:space="preserve">Manuscript Number: ISCIENCE-D-23-01622  </w:t>
      </w:r>
    </w:p>
    <w:p w14:paraId="40D090BA" w14:textId="77777777" w:rsidR="002B6CEC" w:rsidRPr="004C3AD9" w:rsidRDefault="002B6CEC" w:rsidP="002B6CEC">
      <w:pPr>
        <w:rPr>
          <w:rFonts w:ascii="Times New Roman" w:hAnsi="Times New Roman" w:cs="Times New Roman"/>
        </w:rPr>
      </w:pPr>
      <w:r w:rsidRPr="004C3AD9">
        <w:rPr>
          <w:rFonts w:ascii="Times New Roman" w:hAnsi="Times New Roman" w:cs="Times New Roman" w:hint="eastAsia"/>
        </w:rPr>
        <w:t>Title</w:t>
      </w:r>
      <w:r w:rsidRPr="004C3AD9">
        <w:rPr>
          <w:rFonts w:ascii="Times New Roman" w:hAnsi="Times New Roman" w:cs="Times New Roman"/>
        </w:rPr>
        <w:t>: "Progression and trajectory network of age-related functional impairments and their combined associations with mortality: a two-decade prospective study" </w:t>
      </w:r>
    </w:p>
    <w:p w14:paraId="1C4CFE9F" w14:textId="77777777" w:rsidR="002B6CEC" w:rsidRPr="004C3AD9" w:rsidRDefault="002B6CEC" w:rsidP="002B6CEC">
      <w:pPr>
        <w:rPr>
          <w:rFonts w:ascii="Times New Roman" w:hAnsi="Times New Roman" w:cs="Times New Roman"/>
        </w:rPr>
      </w:pPr>
    </w:p>
    <w:p w14:paraId="50D0E570"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xml:space="preserve">Thank you for submitting your manuscript to </w:t>
      </w:r>
      <w:proofErr w:type="spellStart"/>
      <w:r w:rsidRPr="004C3AD9">
        <w:rPr>
          <w:rFonts w:ascii="Times New Roman" w:hAnsi="Times New Roman" w:cs="Times New Roman"/>
        </w:rPr>
        <w:t>iScience</w:t>
      </w:r>
      <w:proofErr w:type="spellEnd"/>
      <w:r w:rsidRPr="004C3AD9">
        <w:rPr>
          <w:rFonts w:ascii="Times New Roman" w:hAnsi="Times New Roman" w:cs="Times New Roman"/>
        </w:rPr>
        <w:t>. I am including the comments that reviewers made on your paper. The referees expressed interest in the study, but they also have a number of criticisms and suggestions. We would be interested in considering a revised version of the manuscript that addresses these concerns in detail. </w:t>
      </w:r>
    </w:p>
    <w:p w14:paraId="78FEE50E" w14:textId="77777777" w:rsidR="002B6CEC" w:rsidRPr="004C3AD9" w:rsidRDefault="002B6CEC" w:rsidP="002B6CEC">
      <w:pPr>
        <w:rPr>
          <w:rFonts w:ascii="Times New Roman" w:hAnsi="Times New Roman" w:cs="Times New Roman"/>
        </w:rPr>
      </w:pPr>
    </w:p>
    <w:p w14:paraId="65A65573" w14:textId="77777777" w:rsidR="002B6CEC"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We deeply appreciate the valuable comments from the editors and reviewers and the chance to revise our manuscript. We have followed the instructions in the preparation of our revision and provided point-by-point responses to these comments below.</w:t>
      </w:r>
    </w:p>
    <w:p w14:paraId="39291749" w14:textId="77777777" w:rsidR="002B6CEC" w:rsidRPr="004C3AD9" w:rsidRDefault="002B6CEC" w:rsidP="002B6CEC">
      <w:pPr>
        <w:rPr>
          <w:rFonts w:ascii="Times New Roman" w:hAnsi="Times New Roman" w:cs="Times New Roman"/>
        </w:rPr>
      </w:pPr>
    </w:p>
    <w:p w14:paraId="786F24AE" w14:textId="77777777" w:rsidR="002B6CEC" w:rsidRPr="004C3AD9" w:rsidRDefault="002B6CEC" w:rsidP="002B6CEC">
      <w:pPr>
        <w:rPr>
          <w:rFonts w:ascii="Times New Roman" w:hAnsi="Times New Roman" w:cs="Times New Roman"/>
          <w:b/>
          <w:bCs/>
        </w:rPr>
      </w:pPr>
      <w:r w:rsidRPr="004C3AD9">
        <w:rPr>
          <w:rFonts w:ascii="Times New Roman" w:hAnsi="Times New Roman" w:cs="Times New Roman"/>
          <w:b/>
          <w:bCs/>
        </w:rPr>
        <w:t xml:space="preserve">Reviewers' comments:  </w:t>
      </w:r>
    </w:p>
    <w:p w14:paraId="5ADF2D42" w14:textId="77777777" w:rsidR="002B6CEC" w:rsidRPr="004C3AD9" w:rsidRDefault="002B6CEC" w:rsidP="002B6CEC">
      <w:pPr>
        <w:rPr>
          <w:rFonts w:ascii="Times New Roman" w:hAnsi="Times New Roman" w:cs="Times New Roman"/>
        </w:rPr>
      </w:pPr>
    </w:p>
    <w:p w14:paraId="3ED8152B"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Main findings (seen by authors, reviewers, and editors)</w:t>
      </w:r>
    </w:p>
    <w:p w14:paraId="02B0E472"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 xml:space="preserve">What are the main findings/advancements the paper makes with respect to literature?  Your thoughts on the importance/interest of the manuscript to a specific or interdisciplinary community would be helpful. </w:t>
      </w:r>
    </w:p>
    <w:p w14:paraId="5738AA60" w14:textId="77777777" w:rsidR="002B6CEC" w:rsidRPr="004C3AD9" w:rsidRDefault="002B6CEC" w:rsidP="002B6CEC">
      <w:pPr>
        <w:rPr>
          <w:rFonts w:ascii="Times New Roman" w:hAnsi="Times New Roman" w:cs="Times New Roman"/>
        </w:rPr>
      </w:pPr>
    </w:p>
    <w:p w14:paraId="33ED113A"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xml:space="preserve">Reviewer #1: </w:t>
      </w:r>
    </w:p>
    <w:p w14:paraId="28BA9B37" w14:textId="77777777" w:rsidR="002B6CEC" w:rsidRPr="004C3AD9" w:rsidRDefault="002B6CEC" w:rsidP="002B6CEC">
      <w:pPr>
        <w:rPr>
          <w:rFonts w:ascii="Times New Roman" w:hAnsi="Times New Roman" w:cs="Times New Roman"/>
        </w:rPr>
      </w:pPr>
    </w:p>
    <w:p w14:paraId="19E148DA"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xml:space="preserve">This is an interesting paper on longitudinal observations of physical decline in a cohort of ~17,000 individuals (merge of four </w:t>
      </w:r>
      <w:proofErr w:type="spellStart"/>
      <w:r w:rsidRPr="004C3AD9">
        <w:rPr>
          <w:rFonts w:ascii="Times New Roman" w:hAnsi="Times New Roman" w:cs="Times New Roman"/>
        </w:rPr>
        <w:t>subcohorts</w:t>
      </w:r>
      <w:proofErr w:type="spellEnd"/>
      <w:r w:rsidRPr="004C3AD9">
        <w:rPr>
          <w:rFonts w:ascii="Times New Roman" w:hAnsi="Times New Roman" w:cs="Times New Roman"/>
        </w:rPr>
        <w:t>). A strength of the study is that it is quantitative, as all age-related functional impairments (ARFIs) were measured biennially, except for physical frailty measured quadrennially (self-reported). This makes the study go beyond disease trajectory analysis that are based on for example ICD-9/10 diagnoses as the authors correctly point out. The statistics in the paper seems overall to be sound.</w:t>
      </w:r>
    </w:p>
    <w:p w14:paraId="72B48BB0" w14:textId="77777777" w:rsidR="002B6CEC" w:rsidRPr="004C3AD9" w:rsidRDefault="002B6CEC" w:rsidP="002B6CEC">
      <w:pPr>
        <w:rPr>
          <w:rFonts w:ascii="Times New Roman" w:hAnsi="Times New Roman" w:cs="Times New Roman"/>
        </w:rPr>
      </w:pPr>
    </w:p>
    <w:p w14:paraId="135FDD7F" w14:textId="77777777" w:rsidR="002B6CEC"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Pr="004C3AD9">
        <w:rPr>
          <w:rFonts w:ascii="Times New Roman" w:eastAsia="宋体" w:hAnsi="Times New Roman" w:cs="Times New Roman"/>
          <w:color w:val="0070C0"/>
          <w:kern w:val="0"/>
          <w:szCs w:val="21"/>
        </w:rPr>
        <w:t>We are thankful for your evaluation of our manuscript and deeply appreciate the constructive comment.</w:t>
      </w:r>
    </w:p>
    <w:p w14:paraId="5FC0FCAB" w14:textId="77777777" w:rsidR="002B6CEC" w:rsidRPr="004C3AD9" w:rsidRDefault="002B6CEC" w:rsidP="002B6CEC">
      <w:pPr>
        <w:rPr>
          <w:rFonts w:ascii="Times New Roman" w:hAnsi="Times New Roman" w:cs="Times New Roman"/>
        </w:rPr>
      </w:pPr>
    </w:p>
    <w:p w14:paraId="09AA1A6B"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A key deliverable from the work is the construction of directed network graphs, where independent links are integrated to form a hazard trajectory network of ARFIs. It had been interesting to explore this method more in practice, especially how would this type of analysis could potentially aid personalized medicine as the authors point to? Can they for example be used to cluster patients based on risk or need of follow-up, or compare individual patients to each other? This would make the paper more translational and useful. As it stands now it is mainly descriptive.</w:t>
      </w:r>
    </w:p>
    <w:p w14:paraId="5DC43CBB" w14:textId="77777777" w:rsidR="002B6CEC" w:rsidRPr="004C3AD9" w:rsidRDefault="002B6CEC" w:rsidP="002B6CEC">
      <w:pPr>
        <w:rPr>
          <w:rFonts w:ascii="Times New Roman" w:hAnsi="Times New Roman" w:cs="Times New Roman"/>
        </w:rPr>
      </w:pPr>
    </w:p>
    <w:p w14:paraId="50F76192" w14:textId="6DF7B877" w:rsidR="00D70EE0" w:rsidRPr="004C3AD9" w:rsidRDefault="002B6CEC" w:rsidP="00D70EE0">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9C6FC0" w:rsidRPr="004C3AD9">
        <w:rPr>
          <w:rFonts w:ascii="Times New Roman" w:hAnsi="Times New Roman" w:cs="Times New Roman"/>
          <w:color w:val="2E74B5" w:themeColor="accent5" w:themeShade="BF"/>
        </w:rPr>
        <w:t xml:space="preserve">Thank you for the instruction. We agree with the reviewer that </w:t>
      </w:r>
      <w:r w:rsidR="0007707E" w:rsidRPr="004C3AD9">
        <w:rPr>
          <w:rFonts w:ascii="Times New Roman" w:hAnsi="Times New Roman" w:cs="Times New Roman"/>
          <w:color w:val="2E74B5" w:themeColor="accent5" w:themeShade="BF"/>
        </w:rPr>
        <w:t xml:space="preserve">by integrating the independent associations between ARFIs, the present study may help inform future personalized medicine strategies. </w:t>
      </w:r>
      <w:r w:rsidR="006A2F93" w:rsidRPr="004C3AD9">
        <w:rPr>
          <w:rFonts w:ascii="Times New Roman" w:hAnsi="Times New Roman" w:cs="Times New Roman" w:hint="eastAsia"/>
          <w:color w:val="2E74B5" w:themeColor="accent5" w:themeShade="BF"/>
        </w:rPr>
        <w:t>W</w:t>
      </w:r>
      <w:r w:rsidR="00E81DEC" w:rsidRPr="004C3AD9">
        <w:rPr>
          <w:rFonts w:ascii="Times New Roman" w:hAnsi="Times New Roman" w:cs="Times New Roman"/>
          <w:color w:val="2E74B5" w:themeColor="accent5" w:themeShade="BF"/>
        </w:rPr>
        <w:t xml:space="preserve">e </w:t>
      </w:r>
      <w:r w:rsidR="006A2F93" w:rsidRPr="004C3AD9">
        <w:rPr>
          <w:rFonts w:ascii="Times New Roman" w:hAnsi="Times New Roman" w:cs="Times New Roman"/>
          <w:color w:val="2E74B5" w:themeColor="accent5" w:themeShade="BF"/>
        </w:rPr>
        <w:t>th</w:t>
      </w:r>
      <w:r w:rsidR="006A2F93" w:rsidRPr="004C3AD9">
        <w:rPr>
          <w:rFonts w:ascii="Times New Roman" w:hAnsi="Times New Roman" w:cs="Times New Roman" w:hint="eastAsia"/>
          <w:color w:val="2E74B5" w:themeColor="accent5" w:themeShade="BF"/>
        </w:rPr>
        <w:t xml:space="preserve">erefore </w:t>
      </w:r>
      <w:r w:rsidR="00E81DEC" w:rsidRPr="004C3AD9">
        <w:rPr>
          <w:rFonts w:ascii="Times New Roman" w:hAnsi="Times New Roman" w:cs="Times New Roman"/>
          <w:color w:val="2E74B5" w:themeColor="accent5" w:themeShade="BF"/>
        </w:rPr>
        <w:t xml:space="preserve">went beyond the hazard trajectory network construction and </w:t>
      </w:r>
      <w:r w:rsidR="00E81DEC" w:rsidRPr="004C3AD9">
        <w:rPr>
          <w:rFonts w:ascii="Times New Roman" w:hAnsi="Times New Roman" w:cs="Times New Roman"/>
          <w:color w:val="2E74B5" w:themeColor="accent5" w:themeShade="BF"/>
        </w:rPr>
        <w:lastRenderedPageBreak/>
        <w:t>showed the combined associations of the ARFIs (their dyads and the number of ARFIs) with mortality, which might be useful to identify</w:t>
      </w:r>
      <w:r w:rsidR="004836DC" w:rsidRPr="004C3AD9">
        <w:rPr>
          <w:rFonts w:ascii="Times New Roman" w:hAnsi="Times New Roman" w:cs="Times New Roman"/>
          <w:color w:val="2E74B5" w:themeColor="accent5" w:themeShade="BF"/>
        </w:rPr>
        <w:t xml:space="preserve"> and cluster</w:t>
      </w:r>
      <w:r w:rsidR="00E81DEC" w:rsidRPr="004C3AD9">
        <w:rPr>
          <w:rFonts w:ascii="Times New Roman" w:hAnsi="Times New Roman" w:cs="Times New Roman"/>
          <w:color w:val="2E74B5" w:themeColor="accent5" w:themeShade="BF"/>
        </w:rPr>
        <w:t xml:space="preserve"> potentially high-risk individuals</w:t>
      </w:r>
      <w:r w:rsidR="00EB76F1" w:rsidRPr="004C3AD9">
        <w:rPr>
          <w:rFonts w:ascii="Times New Roman" w:hAnsi="Times New Roman" w:cs="Times New Roman"/>
          <w:color w:val="2E74B5" w:themeColor="accent5" w:themeShade="BF"/>
        </w:rPr>
        <w:t xml:space="preserve"> and open a gate to inform future </w:t>
      </w:r>
      <w:r w:rsidR="00A7090A" w:rsidRPr="004C3AD9">
        <w:rPr>
          <w:rFonts w:ascii="Times New Roman" w:hAnsi="Times New Roman" w:cs="Times New Roman" w:hint="eastAsia"/>
          <w:color w:val="2E74B5" w:themeColor="accent5" w:themeShade="BF"/>
        </w:rPr>
        <w:t xml:space="preserve">strategies of </w:t>
      </w:r>
      <w:r w:rsidR="00EB76F1" w:rsidRPr="004C3AD9">
        <w:rPr>
          <w:rFonts w:ascii="Times New Roman" w:hAnsi="Times New Roman" w:cs="Times New Roman"/>
          <w:color w:val="2E74B5" w:themeColor="accent5" w:themeShade="BF"/>
        </w:rPr>
        <w:t>personalized medicine for the aging population</w:t>
      </w:r>
      <w:r w:rsidR="00784A28" w:rsidRPr="004C3AD9">
        <w:rPr>
          <w:rFonts w:ascii="Times New Roman" w:hAnsi="Times New Roman" w:cs="Times New Roman"/>
          <w:color w:val="2E74B5" w:themeColor="accent5" w:themeShade="BF"/>
        </w:rPr>
        <w:t xml:space="preserve">. </w:t>
      </w:r>
      <w:r w:rsidR="00E81DEC" w:rsidRPr="004C3AD9">
        <w:rPr>
          <w:rFonts w:ascii="Times New Roman" w:hAnsi="Times New Roman" w:cs="Times New Roman" w:hint="eastAsia"/>
          <w:color w:val="2E74B5" w:themeColor="accent5" w:themeShade="BF"/>
        </w:rPr>
        <w:t>To</w:t>
      </w:r>
      <w:r w:rsidR="00E81DEC" w:rsidRPr="004C3AD9">
        <w:rPr>
          <w:rFonts w:ascii="Times New Roman" w:hAnsi="Times New Roman" w:cs="Times New Roman"/>
          <w:color w:val="2E74B5" w:themeColor="accent5" w:themeShade="BF"/>
        </w:rPr>
        <w:t xml:space="preserve"> further</w:t>
      </w:r>
      <w:r w:rsidR="00FD2914" w:rsidRPr="004C3AD9">
        <w:rPr>
          <w:rFonts w:ascii="Times New Roman" w:hAnsi="Times New Roman" w:cs="Times New Roman"/>
          <w:color w:val="2E74B5" w:themeColor="accent5" w:themeShade="BF"/>
        </w:rPr>
        <w:t xml:space="preserve"> illustrate the significance in practice, we have added the following information in the Discussion section:</w:t>
      </w:r>
    </w:p>
    <w:p w14:paraId="7EFBD965" w14:textId="3708DC4F" w:rsidR="009C6FC0" w:rsidRPr="004C3AD9" w:rsidRDefault="009C6FC0" w:rsidP="002B6CEC">
      <w:pPr>
        <w:rPr>
          <w:rFonts w:ascii="Times New Roman" w:hAnsi="Times New Roman" w:cs="Times New Roman"/>
          <w:color w:val="2E74B5" w:themeColor="accent5" w:themeShade="BF"/>
        </w:rPr>
      </w:pPr>
    </w:p>
    <w:p w14:paraId="2E4471FF" w14:textId="29BB70BA" w:rsidR="00BD4FEB" w:rsidRPr="004C3AD9" w:rsidRDefault="00BD4FEB"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CD0751">
        <w:rPr>
          <w:rFonts w:ascii="Times New Roman" w:hAnsi="Times New Roman" w:cs="Times New Roman"/>
          <w:b/>
          <w:bCs/>
          <w:color w:val="2E74B5" w:themeColor="accent5" w:themeShade="BF"/>
        </w:rPr>
        <w:t>9</w:t>
      </w:r>
      <w:r w:rsidRPr="004C3AD9">
        <w:rPr>
          <w:rFonts w:ascii="Times New Roman" w:hAnsi="Times New Roman" w:cs="Times New Roman"/>
          <w:b/>
          <w:bCs/>
          <w:color w:val="2E74B5" w:themeColor="accent5" w:themeShade="BF"/>
        </w:rPr>
        <w:t xml:space="preserve">, Paragraph </w:t>
      </w:r>
      <w:r w:rsidR="006154CE">
        <w:rPr>
          <w:rFonts w:ascii="Times New Roman" w:hAnsi="Times New Roman" w:cs="Times New Roman"/>
          <w:b/>
          <w:bCs/>
          <w:color w:val="2E74B5" w:themeColor="accent5" w:themeShade="BF"/>
        </w:rPr>
        <w:t>1</w:t>
      </w:r>
      <w:r w:rsidRPr="004C3AD9">
        <w:rPr>
          <w:rFonts w:ascii="Times New Roman" w:hAnsi="Times New Roman" w:cs="Times New Roman"/>
          <w:b/>
          <w:bCs/>
          <w:color w:val="2E74B5" w:themeColor="accent5" w:themeShade="BF"/>
        </w:rPr>
        <w:t xml:space="preserve"> (Discussion)</w:t>
      </w:r>
      <w:r w:rsidRPr="004C3AD9">
        <w:rPr>
          <w:rFonts w:ascii="Times New Roman" w:hAnsi="Times New Roman" w:cs="Times New Roman"/>
          <w:color w:val="2E74B5" w:themeColor="accent5" w:themeShade="BF"/>
        </w:rPr>
        <w:t>: ‘</w:t>
      </w:r>
      <w:r w:rsidR="003E2148" w:rsidRPr="003E2148">
        <w:rPr>
          <w:rFonts w:ascii="Times New Roman" w:hAnsi="Times New Roman" w:cs="Times New Roman"/>
          <w:color w:val="2E74B5" w:themeColor="accent5" w:themeShade="BF"/>
        </w:rPr>
        <w:t xml:space="preserve">Considering </w:t>
      </w:r>
      <w:bookmarkStart w:id="0" w:name="_Hlk139304402"/>
      <w:r w:rsidR="00B66710">
        <w:rPr>
          <w:rFonts w:ascii="Times New Roman" w:hAnsi="Times New Roman" w:cs="Times New Roman" w:hint="eastAsia"/>
          <w:color w:val="2E74B5" w:themeColor="accent5" w:themeShade="BF"/>
        </w:rPr>
        <w:t>individuals</w:t>
      </w:r>
      <w:bookmarkEnd w:id="0"/>
      <w:r w:rsidR="003E2148" w:rsidRPr="003E2148">
        <w:rPr>
          <w:rFonts w:ascii="Times New Roman" w:hAnsi="Times New Roman" w:cs="Times New Roman"/>
          <w:color w:val="2E74B5" w:themeColor="accent5" w:themeShade="BF"/>
        </w:rPr>
        <w:t xml:space="preserve"> with distinct patterns of functional limitations may require various health and social services</w:t>
      </w:r>
      <w:r w:rsidR="007F0B2D">
        <w:rPr>
          <w:rFonts w:ascii="Times New Roman" w:hAnsi="Times New Roman" w:cs="Times New Roman" w:hint="eastAsia"/>
          <w:color w:val="2E74B5" w:themeColor="accent5" w:themeShade="BF"/>
        </w:rPr>
        <w:t>,</w:t>
      </w:r>
      <w:r w:rsidR="003E2148" w:rsidRPr="003E2148">
        <w:rPr>
          <w:rFonts w:ascii="Times New Roman" w:hAnsi="Times New Roman" w:cs="Times New Roman"/>
          <w:color w:val="2E74B5" w:themeColor="accent5" w:themeShade="BF"/>
          <w:vertAlign w:val="superscript"/>
        </w:rPr>
        <w:t>45</w:t>
      </w:r>
      <w:r w:rsidR="003E2148" w:rsidRPr="003E2148">
        <w:rPr>
          <w:rFonts w:ascii="Times New Roman" w:hAnsi="Times New Roman" w:cs="Times New Roman"/>
          <w:color w:val="2E74B5" w:themeColor="accent5" w:themeShade="BF"/>
        </w:rPr>
        <w:t xml:space="preserve"> our findings may open a gate to inform future strategies of personalized medicine for the aging population. Furthermore, we went beyond the associations between ARFIs and showed the combined associations of the ARFIs (their dyads and the number of ARFIs) with mortality, which might be useful to identify potentially high-risk individuals in </w:t>
      </w:r>
      <w:r w:rsidR="003C78B1">
        <w:rPr>
          <w:rFonts w:ascii="Times New Roman" w:hAnsi="Times New Roman" w:cs="Times New Roman" w:hint="eastAsia"/>
          <w:color w:val="2E74B5" w:themeColor="accent5" w:themeShade="BF"/>
        </w:rPr>
        <w:t xml:space="preserve">clinical and </w:t>
      </w:r>
      <w:r w:rsidR="003E2148" w:rsidRPr="003E2148">
        <w:rPr>
          <w:rFonts w:ascii="Times New Roman" w:hAnsi="Times New Roman" w:cs="Times New Roman"/>
          <w:color w:val="2E74B5" w:themeColor="accent5" w:themeShade="BF"/>
        </w:rPr>
        <w:t>public health practice.</w:t>
      </w:r>
      <w:r w:rsidR="003E2148" w:rsidRPr="003E2148">
        <w:rPr>
          <w:rFonts w:ascii="Times New Roman" w:hAnsi="Times New Roman" w:cs="Times New Roman"/>
          <w:color w:val="2E74B5" w:themeColor="accent5" w:themeShade="BF"/>
          <w:vertAlign w:val="superscript"/>
        </w:rPr>
        <w:t>46</w:t>
      </w:r>
      <w:r w:rsidRPr="004C3AD9">
        <w:rPr>
          <w:rFonts w:ascii="Times New Roman" w:hAnsi="Times New Roman" w:cs="Times New Roman"/>
          <w:color w:val="2E74B5" w:themeColor="accent5" w:themeShade="BF"/>
        </w:rPr>
        <w:t>’</w:t>
      </w:r>
    </w:p>
    <w:p w14:paraId="455098B5" w14:textId="77777777" w:rsidR="00956F63" w:rsidRPr="004C3AD9" w:rsidRDefault="00956F63" w:rsidP="002B6CEC">
      <w:pPr>
        <w:rPr>
          <w:rFonts w:ascii="Times New Roman" w:hAnsi="Times New Roman" w:cs="Times New Roman"/>
          <w:color w:val="2E74B5" w:themeColor="accent5" w:themeShade="BF"/>
        </w:rPr>
      </w:pPr>
    </w:p>
    <w:p w14:paraId="47CED245"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Another comment is that most observations mainly confirm previous findings. It is hard to identify, even in the quantitative setting, novel findings that convincingly represent a new aspect in this domain. In that sense the paper is not adding so much to the state of the art, at least not as I read the paper.</w:t>
      </w:r>
    </w:p>
    <w:p w14:paraId="64657B34" w14:textId="77777777" w:rsidR="002B6CEC" w:rsidRPr="004C3AD9" w:rsidRDefault="002B6CEC" w:rsidP="002B6CEC">
      <w:pPr>
        <w:rPr>
          <w:rFonts w:ascii="Times New Roman" w:hAnsi="Times New Roman" w:cs="Times New Roman"/>
        </w:rPr>
      </w:pPr>
    </w:p>
    <w:p w14:paraId="4638F1EB" w14:textId="6E9DD5E3" w:rsidR="00565961" w:rsidRPr="004C3AD9" w:rsidRDefault="002B6CEC" w:rsidP="007D2C59">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7D2C59" w:rsidRPr="004C3AD9">
        <w:rPr>
          <w:rFonts w:ascii="Times New Roman" w:hAnsi="Times New Roman" w:cs="Times New Roman" w:hint="eastAsia"/>
          <w:color w:val="2E74B5" w:themeColor="accent5" w:themeShade="BF"/>
        </w:rPr>
        <w:t>T</w:t>
      </w:r>
      <w:r w:rsidR="007D2C59" w:rsidRPr="004C3AD9">
        <w:rPr>
          <w:rFonts w:ascii="Times New Roman" w:hAnsi="Times New Roman" w:cs="Times New Roman"/>
          <w:color w:val="2E74B5" w:themeColor="accent5" w:themeShade="BF"/>
        </w:rPr>
        <w:t xml:space="preserve">hanks </w:t>
      </w:r>
      <w:r w:rsidR="008F001A">
        <w:rPr>
          <w:rFonts w:ascii="Times New Roman" w:hAnsi="Times New Roman" w:cs="Times New Roman" w:hint="eastAsia"/>
          <w:color w:val="2E74B5" w:themeColor="accent5" w:themeShade="BF"/>
        </w:rPr>
        <w:t xml:space="preserve">very much </w:t>
      </w:r>
      <w:r w:rsidR="007D2C59" w:rsidRPr="004C3AD9">
        <w:rPr>
          <w:rFonts w:ascii="Times New Roman" w:hAnsi="Times New Roman" w:cs="Times New Roman"/>
          <w:color w:val="2E74B5" w:themeColor="accent5" w:themeShade="BF"/>
        </w:rPr>
        <w:t xml:space="preserve">for the comment. </w:t>
      </w:r>
      <w:r w:rsidR="00550C4F" w:rsidRPr="004C3AD9">
        <w:rPr>
          <w:rFonts w:ascii="Times New Roman" w:hAnsi="Times New Roman" w:cs="Times New Roman"/>
          <w:color w:val="2E74B5" w:themeColor="accent5" w:themeShade="BF"/>
        </w:rPr>
        <w:t xml:space="preserve">In this paper, while confirming the previously reported findings on the incidence and co-existence of </w:t>
      </w:r>
      <w:r w:rsidR="00C51442" w:rsidRPr="004C3AD9">
        <w:rPr>
          <w:rFonts w:ascii="Times New Roman" w:hAnsi="Times New Roman" w:cs="Times New Roman"/>
          <w:color w:val="2E74B5" w:themeColor="accent5" w:themeShade="BF"/>
        </w:rPr>
        <w:t>cer</w:t>
      </w:r>
      <w:r w:rsidR="00C51442" w:rsidRPr="004C3AD9">
        <w:rPr>
          <w:rFonts w:ascii="Times New Roman" w:hAnsi="Times New Roman" w:cs="Times New Roman" w:hint="eastAsia"/>
          <w:color w:val="2E74B5" w:themeColor="accent5" w:themeShade="BF"/>
        </w:rPr>
        <w:t xml:space="preserve">tain </w:t>
      </w:r>
      <w:r w:rsidR="00550C4F" w:rsidRPr="004C3AD9">
        <w:rPr>
          <w:rFonts w:ascii="Times New Roman" w:hAnsi="Times New Roman" w:cs="Times New Roman"/>
          <w:color w:val="2E74B5" w:themeColor="accent5" w:themeShade="BF"/>
        </w:rPr>
        <w:t xml:space="preserve">ARFIs, </w:t>
      </w:r>
      <w:bookmarkStart w:id="1" w:name="_Hlk136692124"/>
      <w:r w:rsidR="00550C4F" w:rsidRPr="004C3AD9">
        <w:rPr>
          <w:rFonts w:ascii="Times New Roman" w:hAnsi="Times New Roman" w:cs="Times New Roman"/>
          <w:color w:val="2E74B5" w:themeColor="accent5" w:themeShade="BF"/>
        </w:rPr>
        <w:t>we showed that the ARFIs are associated with each other and formed a</w:t>
      </w:r>
      <w:r w:rsidR="00C51442" w:rsidRPr="004C3AD9">
        <w:rPr>
          <w:rFonts w:ascii="Times New Roman" w:hAnsi="Times New Roman" w:cs="Times New Roman" w:hint="eastAsia"/>
          <w:color w:val="2E74B5" w:themeColor="accent5" w:themeShade="BF"/>
        </w:rPr>
        <w:t>n overall</w:t>
      </w:r>
      <w:r w:rsidR="00550C4F" w:rsidRPr="004C3AD9">
        <w:rPr>
          <w:rFonts w:ascii="Times New Roman" w:hAnsi="Times New Roman" w:cs="Times New Roman"/>
          <w:color w:val="2E74B5" w:themeColor="accent5" w:themeShade="BF"/>
        </w:rPr>
        <w:t xml:space="preserve"> hazard trajectory network. </w:t>
      </w:r>
      <w:r w:rsidR="0086634A" w:rsidRPr="004C3AD9">
        <w:rPr>
          <w:rFonts w:ascii="Times New Roman" w:hAnsi="Times New Roman" w:cs="Times New Roman"/>
          <w:color w:val="2E74B5" w:themeColor="accent5" w:themeShade="BF"/>
        </w:rPr>
        <w:t xml:space="preserve">Although previous studies have </w:t>
      </w:r>
      <w:r w:rsidR="00C51442" w:rsidRPr="004C3AD9">
        <w:rPr>
          <w:rFonts w:ascii="Times New Roman" w:hAnsi="Times New Roman" w:cs="Times New Roman" w:hint="eastAsia"/>
          <w:color w:val="2E74B5" w:themeColor="accent5" w:themeShade="BF"/>
        </w:rPr>
        <w:t>focused on specific</w:t>
      </w:r>
      <w:r w:rsidR="0086634A" w:rsidRPr="004C3AD9">
        <w:rPr>
          <w:rFonts w:ascii="Times New Roman" w:hAnsi="Times New Roman" w:cs="Times New Roman"/>
          <w:color w:val="2E74B5" w:themeColor="accent5" w:themeShade="BF"/>
        </w:rPr>
        <w:t xml:space="preserve"> ARFIs, few of them looked into their associations</w:t>
      </w:r>
      <w:r w:rsidR="00C51442" w:rsidRPr="004C3AD9">
        <w:rPr>
          <w:rFonts w:ascii="Times New Roman" w:hAnsi="Times New Roman" w:cs="Times New Roman" w:hint="eastAsia"/>
          <w:color w:val="2E74B5" w:themeColor="accent5" w:themeShade="BF"/>
        </w:rPr>
        <w:t xml:space="preserve"> </w:t>
      </w:r>
      <w:r w:rsidR="00C51442" w:rsidRPr="004C3AD9">
        <w:rPr>
          <w:rFonts w:ascii="Times New Roman" w:hAnsi="Times New Roman" w:cs="Times New Roman"/>
          <w:color w:val="2E74B5" w:themeColor="accent5" w:themeShade="BF"/>
        </w:rPr>
        <w:t>simultaneously</w:t>
      </w:r>
      <w:r w:rsidR="00C51442" w:rsidRPr="004C3AD9">
        <w:rPr>
          <w:rFonts w:ascii="Times New Roman" w:hAnsi="Times New Roman" w:cs="Times New Roman" w:hint="eastAsia"/>
          <w:color w:val="2E74B5" w:themeColor="accent5" w:themeShade="BF"/>
        </w:rPr>
        <w:t xml:space="preserve"> and</w:t>
      </w:r>
      <w:r w:rsidR="0086634A" w:rsidRPr="004C3AD9">
        <w:rPr>
          <w:rFonts w:ascii="Times New Roman" w:hAnsi="Times New Roman" w:cs="Times New Roman"/>
          <w:color w:val="2E74B5" w:themeColor="accent5" w:themeShade="BF"/>
        </w:rPr>
        <w:t xml:space="preserve"> in a comprehensive context. Moreover, </w:t>
      </w:r>
      <w:r w:rsidR="00EB607C" w:rsidRPr="004C3AD9">
        <w:rPr>
          <w:rFonts w:ascii="Times New Roman" w:hAnsi="Times New Roman" w:cs="Times New Roman" w:hint="eastAsia"/>
          <w:color w:val="2E74B5" w:themeColor="accent5" w:themeShade="BF"/>
        </w:rPr>
        <w:t xml:space="preserve">the current study </w:t>
      </w:r>
      <w:r w:rsidR="0086634A" w:rsidRPr="004C3AD9">
        <w:rPr>
          <w:rFonts w:ascii="Times New Roman" w:hAnsi="Times New Roman" w:cs="Times New Roman"/>
          <w:color w:val="2E74B5" w:themeColor="accent5" w:themeShade="BF"/>
        </w:rPr>
        <w:t>also provided evidence</w:t>
      </w:r>
      <w:r w:rsidR="0086634A" w:rsidRPr="004C3AD9">
        <w:rPr>
          <w:rFonts w:ascii="Times New Roman" w:hAnsi="Times New Roman" w:cs="Times New Roman" w:hint="eastAsia"/>
          <w:color w:val="2E74B5" w:themeColor="accent5" w:themeShade="BF"/>
        </w:rPr>
        <w:t xml:space="preserve"> that</w:t>
      </w:r>
      <w:r w:rsidR="0086634A" w:rsidRPr="004C3AD9">
        <w:rPr>
          <w:rFonts w:ascii="Times New Roman" w:hAnsi="Times New Roman" w:cs="Times New Roman"/>
          <w:color w:val="2E74B5" w:themeColor="accent5" w:themeShade="BF"/>
        </w:rPr>
        <w:t xml:space="preserve"> the number of ARFIs predicted higher risk of mortality in a dose-response manner. By integrating these </w:t>
      </w:r>
      <w:r w:rsidR="003E4BAF" w:rsidRPr="004C3AD9">
        <w:rPr>
          <w:rFonts w:ascii="Times New Roman" w:hAnsi="Times New Roman" w:cs="Times New Roman"/>
          <w:color w:val="2E74B5" w:themeColor="accent5" w:themeShade="BF"/>
        </w:rPr>
        <w:t xml:space="preserve">analyses, </w:t>
      </w:r>
      <w:r w:rsidR="00EB607C" w:rsidRPr="004C3AD9">
        <w:rPr>
          <w:rFonts w:ascii="Times New Roman" w:hAnsi="Times New Roman" w:cs="Times New Roman" w:hint="eastAsia"/>
          <w:color w:val="2E74B5" w:themeColor="accent5" w:themeShade="BF"/>
        </w:rPr>
        <w:t>the study</w:t>
      </w:r>
      <w:r w:rsidR="00EB607C" w:rsidRPr="004C3AD9">
        <w:rPr>
          <w:rFonts w:ascii="Times New Roman" w:hAnsi="Times New Roman" w:cs="Times New Roman"/>
          <w:color w:val="2E74B5" w:themeColor="accent5" w:themeShade="BF"/>
        </w:rPr>
        <w:t xml:space="preserve"> </w:t>
      </w:r>
      <w:r w:rsidR="003E4BAF" w:rsidRPr="004C3AD9">
        <w:rPr>
          <w:rFonts w:ascii="Times New Roman" w:hAnsi="Times New Roman" w:cs="Times New Roman"/>
          <w:color w:val="2E74B5" w:themeColor="accent5" w:themeShade="BF"/>
        </w:rPr>
        <w:t xml:space="preserve">findings would add to current literature in the field of phenotypic </w:t>
      </w:r>
      <w:r w:rsidR="008F001A">
        <w:rPr>
          <w:rFonts w:ascii="Times New Roman" w:hAnsi="Times New Roman" w:cs="Times New Roman" w:hint="eastAsia"/>
          <w:color w:val="2E74B5" w:themeColor="accent5" w:themeShade="BF"/>
        </w:rPr>
        <w:t xml:space="preserve">and functional </w:t>
      </w:r>
      <w:r w:rsidR="003E4BAF" w:rsidRPr="004C3AD9">
        <w:rPr>
          <w:rFonts w:ascii="Times New Roman" w:hAnsi="Times New Roman" w:cs="Times New Roman"/>
          <w:color w:val="2E74B5" w:themeColor="accent5" w:themeShade="BF"/>
        </w:rPr>
        <w:t xml:space="preserve">aging and </w:t>
      </w:r>
      <w:r w:rsidR="0074155A" w:rsidRPr="004C3AD9">
        <w:rPr>
          <w:rFonts w:ascii="Times New Roman" w:hAnsi="Times New Roman" w:cs="Times New Roman"/>
          <w:color w:val="2E74B5" w:themeColor="accent5" w:themeShade="BF"/>
        </w:rPr>
        <w:t xml:space="preserve">provide clues for </w:t>
      </w:r>
      <w:r w:rsidR="00C87369" w:rsidRPr="004C3AD9">
        <w:rPr>
          <w:rFonts w:ascii="Times New Roman" w:hAnsi="Times New Roman" w:cs="Times New Roman"/>
          <w:color w:val="2E74B5" w:themeColor="accent5" w:themeShade="BF"/>
        </w:rPr>
        <w:t xml:space="preserve">preventing and controlling multiple ARFIs to achieve healthy longevity. </w:t>
      </w:r>
      <w:bookmarkEnd w:id="1"/>
      <w:r w:rsidR="00C87369" w:rsidRPr="004C3AD9">
        <w:rPr>
          <w:rFonts w:ascii="Times New Roman" w:hAnsi="Times New Roman" w:cs="Times New Roman"/>
          <w:color w:val="2E74B5" w:themeColor="accent5" w:themeShade="BF"/>
        </w:rPr>
        <w:t xml:space="preserve">To improve clarity on our novelty, we have </w:t>
      </w:r>
      <w:r w:rsidR="006C6EED" w:rsidRPr="004C3AD9">
        <w:rPr>
          <w:rFonts w:ascii="Times New Roman" w:hAnsi="Times New Roman" w:cs="Times New Roman"/>
          <w:color w:val="2E74B5" w:themeColor="accent5" w:themeShade="BF"/>
        </w:rPr>
        <w:t>revised</w:t>
      </w:r>
      <w:r w:rsidR="00C87369" w:rsidRPr="004C3AD9">
        <w:rPr>
          <w:rFonts w:ascii="Times New Roman" w:hAnsi="Times New Roman" w:cs="Times New Roman"/>
          <w:color w:val="2E74B5" w:themeColor="accent5" w:themeShade="BF"/>
        </w:rPr>
        <w:t xml:space="preserve"> the Discussion section</w:t>
      </w:r>
      <w:r w:rsidR="006C6EED" w:rsidRPr="004C3AD9">
        <w:rPr>
          <w:rFonts w:ascii="Times New Roman" w:hAnsi="Times New Roman" w:cs="Times New Roman"/>
          <w:color w:val="2E74B5" w:themeColor="accent5" w:themeShade="BF"/>
        </w:rPr>
        <w:t xml:space="preserve"> as follows</w:t>
      </w:r>
      <w:r w:rsidR="00C87369" w:rsidRPr="004C3AD9">
        <w:rPr>
          <w:rFonts w:ascii="Times New Roman" w:hAnsi="Times New Roman" w:cs="Times New Roman"/>
          <w:color w:val="2E74B5" w:themeColor="accent5" w:themeShade="BF"/>
        </w:rPr>
        <w:t>:</w:t>
      </w:r>
    </w:p>
    <w:p w14:paraId="390751AB" w14:textId="77777777" w:rsidR="00C87369" w:rsidRPr="004C3AD9" w:rsidRDefault="00C87369" w:rsidP="007D2C59">
      <w:pPr>
        <w:rPr>
          <w:rFonts w:ascii="Times New Roman" w:hAnsi="Times New Roman" w:cs="Times New Roman"/>
          <w:color w:val="2E74B5" w:themeColor="accent5" w:themeShade="BF"/>
        </w:rPr>
      </w:pPr>
    </w:p>
    <w:p w14:paraId="7DD650A8" w14:textId="1B233800" w:rsidR="0016688A" w:rsidRPr="004C3AD9" w:rsidRDefault="0016688A" w:rsidP="0016688A">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CD0751">
        <w:rPr>
          <w:rFonts w:ascii="Times New Roman" w:hAnsi="Times New Roman" w:cs="Times New Roman"/>
          <w:b/>
          <w:bCs/>
          <w:color w:val="2E74B5" w:themeColor="accent5" w:themeShade="BF"/>
        </w:rPr>
        <w:t>8</w:t>
      </w:r>
      <w:r w:rsidRPr="004C3AD9">
        <w:rPr>
          <w:rFonts w:ascii="Times New Roman" w:hAnsi="Times New Roman" w:cs="Times New Roman"/>
          <w:b/>
          <w:bCs/>
          <w:color w:val="2E74B5" w:themeColor="accent5" w:themeShade="BF"/>
        </w:rPr>
        <w:t xml:space="preserve">, Paragraph </w:t>
      </w:r>
      <w:r w:rsidR="00E65F54">
        <w:rPr>
          <w:rFonts w:ascii="Times New Roman" w:hAnsi="Times New Roman" w:cs="Times New Roman"/>
          <w:b/>
          <w:bCs/>
          <w:color w:val="2E74B5" w:themeColor="accent5" w:themeShade="BF"/>
        </w:rPr>
        <w:t>2</w:t>
      </w:r>
      <w:r w:rsidRPr="004C3AD9">
        <w:rPr>
          <w:rFonts w:ascii="Times New Roman" w:hAnsi="Times New Roman" w:cs="Times New Roman"/>
          <w:b/>
          <w:bCs/>
          <w:color w:val="2E74B5" w:themeColor="accent5" w:themeShade="BF"/>
        </w:rPr>
        <w:t xml:space="preserve"> (Discussion)</w:t>
      </w:r>
      <w:r w:rsidRPr="004C3AD9">
        <w:rPr>
          <w:rFonts w:ascii="Times New Roman" w:hAnsi="Times New Roman" w:cs="Times New Roman"/>
          <w:color w:val="2E74B5" w:themeColor="accent5" w:themeShade="BF"/>
        </w:rPr>
        <w:t>: ‘</w:t>
      </w:r>
      <w:r w:rsidR="00CD0751" w:rsidRPr="00CD0751">
        <w:rPr>
          <w:rFonts w:ascii="Times New Roman" w:hAnsi="Times New Roman" w:cs="Times New Roman"/>
          <w:color w:val="2E74B5" w:themeColor="accent5" w:themeShade="BF"/>
        </w:rPr>
        <w:t xml:space="preserve">To our knowledge, the current study was one of the few that assessed the associations between a panel of ARFIs and mortality. By constructing a hazard trajectory network, the findings added to existing literature in the field </w:t>
      </w:r>
      <w:bookmarkStart w:id="2" w:name="_Hlk139304496"/>
      <w:r w:rsidR="00CD0751" w:rsidRPr="00CD0751">
        <w:rPr>
          <w:rFonts w:ascii="Times New Roman" w:hAnsi="Times New Roman" w:cs="Times New Roman"/>
          <w:color w:val="2E74B5" w:themeColor="accent5" w:themeShade="BF"/>
        </w:rPr>
        <w:t xml:space="preserve">of </w:t>
      </w:r>
      <w:r w:rsidR="00F22CC1">
        <w:rPr>
          <w:rFonts w:ascii="Times New Roman" w:hAnsi="Times New Roman" w:cs="Times New Roman"/>
          <w:color w:val="2E74B5" w:themeColor="accent5" w:themeShade="BF"/>
        </w:rPr>
        <w:t>functional</w:t>
      </w:r>
      <w:r w:rsidR="00F22CC1" w:rsidRPr="00CD0751">
        <w:rPr>
          <w:rFonts w:ascii="Times New Roman" w:hAnsi="Times New Roman" w:cs="Times New Roman"/>
          <w:color w:val="2E74B5" w:themeColor="accent5" w:themeShade="BF"/>
        </w:rPr>
        <w:t xml:space="preserve"> </w:t>
      </w:r>
      <w:r w:rsidR="00CD0751" w:rsidRPr="00CD0751">
        <w:rPr>
          <w:rFonts w:ascii="Times New Roman" w:hAnsi="Times New Roman" w:cs="Times New Roman"/>
          <w:color w:val="2E74B5" w:themeColor="accent5" w:themeShade="BF"/>
        </w:rPr>
        <w:t>aging and</w:t>
      </w:r>
      <w:bookmarkEnd w:id="2"/>
      <w:r w:rsidR="00CD0751" w:rsidRPr="00CD0751">
        <w:rPr>
          <w:rFonts w:ascii="Times New Roman" w:hAnsi="Times New Roman" w:cs="Times New Roman"/>
          <w:color w:val="2E74B5" w:themeColor="accent5" w:themeShade="BF"/>
        </w:rPr>
        <w:t xml:space="preserve"> provide clues for preventing and controlling multiple ARFIs to achieve healthy longevity</w:t>
      </w:r>
      <w:r w:rsidRPr="004C3AD9">
        <w:rPr>
          <w:rFonts w:ascii="Times New Roman" w:hAnsi="Times New Roman" w:cs="Times New Roman"/>
          <w:color w:val="2E74B5" w:themeColor="accent5" w:themeShade="BF"/>
        </w:rPr>
        <w:t>’</w:t>
      </w:r>
    </w:p>
    <w:p w14:paraId="00FCC179" w14:textId="77777777" w:rsidR="0082522E" w:rsidRPr="004C3AD9" w:rsidRDefault="0082522E" w:rsidP="002B6CEC">
      <w:pPr>
        <w:rPr>
          <w:rFonts w:ascii="Times New Roman" w:hAnsi="Times New Roman" w:cs="Times New Roman"/>
        </w:rPr>
      </w:pPr>
    </w:p>
    <w:p w14:paraId="4E9722F1"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The references are quite comprehensive, but perhaps a bit too many. Some of them address themes in molecular level aging (telomere related papers), and they are not so relevant for this particular paper. In contrast key references in the life course analysis domain are not included:</w:t>
      </w:r>
    </w:p>
    <w:p w14:paraId="17245B95" w14:textId="77777777" w:rsidR="002B6CEC" w:rsidRPr="004C3AD9" w:rsidRDefault="002B6CEC" w:rsidP="002B6CEC">
      <w:pPr>
        <w:rPr>
          <w:rFonts w:ascii="Times New Roman" w:hAnsi="Times New Roman" w:cs="Times New Roman"/>
        </w:rPr>
      </w:pPr>
    </w:p>
    <w:p w14:paraId="68DA2969"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Illness trajectories and palliative care. BMJ. 2005 Apr 30; 330(7498): 1007–1011.</w:t>
      </w:r>
    </w:p>
    <w:p w14:paraId="14738986" w14:textId="77777777" w:rsidR="002B6CEC" w:rsidRPr="004C3AD9" w:rsidRDefault="002B6CEC" w:rsidP="002B6CEC">
      <w:pPr>
        <w:rPr>
          <w:rFonts w:ascii="Times New Roman" w:hAnsi="Times New Roman" w:cs="Times New Roman"/>
        </w:rPr>
      </w:pPr>
    </w:p>
    <w:p w14:paraId="65AC6785" w14:textId="180275E0" w:rsidR="002B6CEC" w:rsidRPr="004C3AD9" w:rsidRDefault="002B6CEC" w:rsidP="002B6CEC">
      <w:pPr>
        <w:rPr>
          <w:rFonts w:ascii="Times New Roman" w:hAnsi="Times New Roman" w:cs="Times New Roman"/>
        </w:rPr>
      </w:pPr>
      <w:r w:rsidRPr="004C3AD9">
        <w:rPr>
          <w:rFonts w:ascii="Times New Roman" w:hAnsi="Times New Roman" w:cs="Times New Roman"/>
        </w:rPr>
        <w:t>Temporal disease trajectories condensed from population-wide registry data covering 6.2 million patients</w:t>
      </w:r>
      <w:r w:rsidR="00406A10" w:rsidRPr="004C3AD9">
        <w:rPr>
          <w:rFonts w:ascii="Times New Roman" w:hAnsi="Times New Roman" w:cs="Times New Roman"/>
        </w:rPr>
        <w:t xml:space="preserve">. </w:t>
      </w:r>
      <w:r w:rsidRPr="004C3AD9">
        <w:rPr>
          <w:rFonts w:ascii="Times New Roman" w:hAnsi="Times New Roman" w:cs="Times New Roman"/>
        </w:rPr>
        <w:t>Nature Communications volume 5, Article number: 4022 (2014)</w:t>
      </w:r>
    </w:p>
    <w:p w14:paraId="220C49DC" w14:textId="77777777" w:rsidR="002B6CEC" w:rsidRPr="004C3AD9" w:rsidRDefault="002B6CEC" w:rsidP="002B6CEC">
      <w:pPr>
        <w:rPr>
          <w:rFonts w:ascii="Times New Roman" w:hAnsi="Times New Roman" w:cs="Times New Roman"/>
        </w:rPr>
      </w:pPr>
    </w:p>
    <w:p w14:paraId="4C7A5004" w14:textId="4A69DBE4" w:rsidR="002B6CEC" w:rsidRPr="004C3AD9" w:rsidRDefault="002B6CEC" w:rsidP="00C87369">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6C2726" w:rsidRPr="004C3AD9">
        <w:rPr>
          <w:rFonts w:ascii="Times New Roman" w:eastAsia="宋体" w:hAnsi="Times New Roman" w:cs="Times New Roman"/>
          <w:color w:val="0070C0"/>
          <w:kern w:val="0"/>
          <w:szCs w:val="21"/>
        </w:rPr>
        <w:t>Thanks very much for this</w:t>
      </w:r>
      <w:r w:rsidR="00C87369" w:rsidRPr="004C3AD9">
        <w:rPr>
          <w:rFonts w:ascii="Times New Roman" w:eastAsia="宋体" w:hAnsi="Times New Roman" w:cs="Times New Roman"/>
          <w:color w:val="0070C0"/>
          <w:kern w:val="0"/>
          <w:szCs w:val="21"/>
        </w:rPr>
        <w:t xml:space="preserve"> </w:t>
      </w:r>
      <w:r w:rsidR="00DF53A2" w:rsidRPr="004C3AD9">
        <w:rPr>
          <w:rFonts w:ascii="Times New Roman" w:eastAsia="宋体" w:hAnsi="Times New Roman" w:cs="Times New Roman" w:hint="eastAsia"/>
          <w:color w:val="0070C0"/>
          <w:kern w:val="0"/>
          <w:szCs w:val="21"/>
        </w:rPr>
        <w:t>con</w:t>
      </w:r>
      <w:r w:rsidR="00DF53A2" w:rsidRPr="004C3AD9">
        <w:rPr>
          <w:rFonts w:ascii="Times New Roman" w:eastAsia="宋体" w:hAnsi="Times New Roman" w:cs="Times New Roman"/>
          <w:color w:val="0070C0"/>
          <w:kern w:val="0"/>
          <w:szCs w:val="21"/>
        </w:rPr>
        <w:t xml:space="preserve">structive </w:t>
      </w:r>
      <w:r w:rsidR="006C2726" w:rsidRPr="004C3AD9">
        <w:rPr>
          <w:rFonts w:ascii="Times New Roman" w:eastAsia="宋体" w:hAnsi="Times New Roman" w:cs="Times New Roman"/>
          <w:color w:val="0070C0"/>
          <w:kern w:val="0"/>
          <w:szCs w:val="21"/>
        </w:rPr>
        <w:t>comment.</w:t>
      </w:r>
      <w:r w:rsidR="00C87369" w:rsidRPr="004C3AD9">
        <w:rPr>
          <w:rFonts w:ascii="Times New Roman" w:eastAsia="宋体" w:hAnsi="Times New Roman" w:cs="Times New Roman"/>
          <w:color w:val="0070C0"/>
          <w:kern w:val="0"/>
          <w:szCs w:val="21"/>
        </w:rPr>
        <w:t xml:space="preserve"> We have removed some unnecessary references for clarity, and </w:t>
      </w:r>
      <w:r w:rsidR="00B27675" w:rsidRPr="004C3AD9">
        <w:rPr>
          <w:rFonts w:ascii="Times New Roman" w:eastAsia="宋体" w:hAnsi="Times New Roman" w:cs="Times New Roman"/>
          <w:color w:val="0070C0"/>
          <w:kern w:val="0"/>
          <w:szCs w:val="21"/>
        </w:rPr>
        <w:t xml:space="preserve">additionally </w:t>
      </w:r>
      <w:r w:rsidR="009E3A43" w:rsidRPr="004C3AD9">
        <w:rPr>
          <w:rFonts w:ascii="Times New Roman" w:eastAsia="宋体" w:hAnsi="Times New Roman" w:cs="Times New Roman"/>
          <w:color w:val="0070C0"/>
          <w:kern w:val="0"/>
          <w:szCs w:val="21"/>
        </w:rPr>
        <w:t xml:space="preserve">cited the </w:t>
      </w:r>
      <w:r w:rsidR="00CD04FE" w:rsidRPr="004C3AD9">
        <w:rPr>
          <w:rFonts w:ascii="Times New Roman" w:eastAsia="宋体" w:hAnsi="Times New Roman" w:cs="Times New Roman" w:hint="eastAsia"/>
          <w:color w:val="0070C0"/>
          <w:kern w:val="0"/>
          <w:szCs w:val="21"/>
        </w:rPr>
        <w:t>suggested references</w:t>
      </w:r>
      <w:r w:rsidR="007A610D" w:rsidRPr="004C3AD9">
        <w:rPr>
          <w:rFonts w:ascii="Times New Roman" w:eastAsia="宋体" w:hAnsi="Times New Roman" w:cs="Times New Roman"/>
          <w:color w:val="0070C0"/>
          <w:kern w:val="0"/>
          <w:szCs w:val="21"/>
        </w:rPr>
        <w:t>.</w:t>
      </w:r>
      <w:r w:rsidR="00C87369" w:rsidRPr="004C3AD9">
        <w:rPr>
          <w:rFonts w:ascii="Times New Roman" w:eastAsia="宋体" w:hAnsi="Times New Roman" w:cs="Times New Roman"/>
          <w:color w:val="0070C0"/>
          <w:kern w:val="0"/>
          <w:szCs w:val="21"/>
        </w:rPr>
        <w:t xml:space="preserve"> </w:t>
      </w:r>
      <w:r w:rsidR="005675B9" w:rsidRPr="004C3AD9">
        <w:rPr>
          <w:rFonts w:ascii="Times New Roman" w:eastAsia="宋体" w:hAnsi="Times New Roman" w:cs="Times New Roman"/>
          <w:color w:val="0070C0"/>
          <w:kern w:val="0"/>
          <w:szCs w:val="21"/>
        </w:rPr>
        <w:t xml:space="preserve">We are grateful for </w:t>
      </w:r>
      <w:r w:rsidR="00B755BE" w:rsidRPr="004C3AD9">
        <w:rPr>
          <w:rFonts w:ascii="Times New Roman" w:eastAsia="宋体" w:hAnsi="Times New Roman" w:cs="Times New Roman"/>
          <w:color w:val="0070C0"/>
          <w:kern w:val="0"/>
          <w:szCs w:val="21"/>
        </w:rPr>
        <w:t>the</w:t>
      </w:r>
      <w:r w:rsidR="005675B9" w:rsidRPr="004C3AD9">
        <w:rPr>
          <w:rFonts w:ascii="Times New Roman" w:eastAsia="宋体" w:hAnsi="Times New Roman" w:cs="Times New Roman"/>
          <w:color w:val="0070C0"/>
          <w:kern w:val="0"/>
          <w:szCs w:val="21"/>
        </w:rPr>
        <w:t xml:space="preserve"> </w:t>
      </w:r>
      <w:r w:rsidR="00B755BE" w:rsidRPr="004C3AD9">
        <w:rPr>
          <w:rFonts w:ascii="Times New Roman" w:eastAsia="宋体" w:hAnsi="Times New Roman" w:cs="Times New Roman"/>
          <w:color w:val="0070C0"/>
          <w:kern w:val="0"/>
          <w:szCs w:val="21"/>
        </w:rPr>
        <w:lastRenderedPageBreak/>
        <w:t>information.</w:t>
      </w:r>
    </w:p>
    <w:p w14:paraId="0B5C9428" w14:textId="77777777" w:rsidR="002B6CEC" w:rsidRPr="004C3AD9" w:rsidRDefault="002B6CEC" w:rsidP="002B6CEC">
      <w:pPr>
        <w:rPr>
          <w:rFonts w:ascii="Times New Roman" w:hAnsi="Times New Roman" w:cs="Times New Roman"/>
        </w:rPr>
      </w:pPr>
    </w:p>
    <w:p w14:paraId="79AC68D1"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Also as the paper deals with female/male differences it would have been relevant to compare to another paper from the Danish group that the authors refer to a couple of times:</w:t>
      </w:r>
    </w:p>
    <w:p w14:paraId="7671E1D6" w14:textId="63595553" w:rsidR="002B6CEC" w:rsidRPr="004C3AD9" w:rsidRDefault="002B6CEC" w:rsidP="002B6CEC">
      <w:pPr>
        <w:rPr>
          <w:rFonts w:ascii="Times New Roman" w:hAnsi="Times New Roman" w:cs="Times New Roman"/>
        </w:rPr>
      </w:pPr>
      <w:r w:rsidRPr="004C3AD9">
        <w:rPr>
          <w:rFonts w:ascii="Times New Roman" w:hAnsi="Times New Roman" w:cs="Times New Roman"/>
        </w:rPr>
        <w:t>Population-wide analysis of differences in disease progression patterns in men and women</w:t>
      </w:r>
      <w:r w:rsidR="005A5F97" w:rsidRPr="004C3AD9">
        <w:rPr>
          <w:rFonts w:ascii="Times New Roman" w:hAnsi="Times New Roman" w:cs="Times New Roman" w:hint="eastAsia"/>
        </w:rPr>
        <w:t>.</w:t>
      </w:r>
      <w:r w:rsidR="005A5F97" w:rsidRPr="004C3AD9">
        <w:rPr>
          <w:rFonts w:ascii="Times New Roman" w:hAnsi="Times New Roman" w:cs="Times New Roman"/>
        </w:rPr>
        <w:t xml:space="preserve"> </w:t>
      </w:r>
      <w:r w:rsidRPr="004C3AD9">
        <w:rPr>
          <w:rFonts w:ascii="Times New Roman" w:hAnsi="Times New Roman" w:cs="Times New Roman"/>
        </w:rPr>
        <w:t xml:space="preserve">Nat </w:t>
      </w:r>
      <w:proofErr w:type="spellStart"/>
      <w:r w:rsidRPr="004C3AD9">
        <w:rPr>
          <w:rFonts w:ascii="Times New Roman" w:hAnsi="Times New Roman" w:cs="Times New Roman"/>
        </w:rPr>
        <w:t>Commun</w:t>
      </w:r>
      <w:proofErr w:type="spellEnd"/>
      <w:r w:rsidRPr="004C3AD9">
        <w:rPr>
          <w:rFonts w:ascii="Times New Roman" w:hAnsi="Times New Roman" w:cs="Times New Roman"/>
        </w:rPr>
        <w:t>. 2019 Feb 8;10(1):666.</w:t>
      </w:r>
    </w:p>
    <w:p w14:paraId="09F1B5B3" w14:textId="77777777" w:rsidR="002B6CEC" w:rsidRPr="004C3AD9" w:rsidRDefault="002B6CEC" w:rsidP="002B6CEC">
      <w:pPr>
        <w:rPr>
          <w:rFonts w:ascii="Times New Roman" w:hAnsi="Times New Roman" w:cs="Times New Roman"/>
        </w:rPr>
      </w:pPr>
    </w:p>
    <w:p w14:paraId="18D43752"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To that end, can the lack of statistically significant sex related differences in this paper be confirmed by observations in this much larger data set (even if based on diagnoses)?</w:t>
      </w:r>
    </w:p>
    <w:p w14:paraId="205B0D79" w14:textId="77777777" w:rsidR="002B6CEC" w:rsidRPr="004C3AD9" w:rsidRDefault="002B6CEC" w:rsidP="002B6CEC">
      <w:pPr>
        <w:rPr>
          <w:rFonts w:ascii="Times New Roman" w:hAnsi="Times New Roman" w:cs="Times New Roman"/>
        </w:rPr>
      </w:pPr>
    </w:p>
    <w:p w14:paraId="5B015BD6" w14:textId="7A794DFD" w:rsidR="00944815"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1F7BB8" w:rsidRPr="004C3AD9">
        <w:rPr>
          <w:rFonts w:ascii="Times New Roman" w:hAnsi="Times New Roman" w:cs="Times New Roman"/>
          <w:color w:val="2E74B5" w:themeColor="accent5" w:themeShade="BF"/>
        </w:rPr>
        <w:t xml:space="preserve">Many thanks </w:t>
      </w:r>
      <w:r w:rsidR="00944815" w:rsidRPr="004C3AD9">
        <w:rPr>
          <w:rFonts w:ascii="Times New Roman" w:hAnsi="Times New Roman" w:cs="Times New Roman" w:hint="eastAsia"/>
          <w:color w:val="2E74B5" w:themeColor="accent5" w:themeShade="BF"/>
        </w:rPr>
        <w:t>for</w:t>
      </w:r>
      <w:r w:rsidR="00944815" w:rsidRPr="004C3AD9">
        <w:rPr>
          <w:rFonts w:ascii="Times New Roman" w:hAnsi="Times New Roman" w:cs="Times New Roman"/>
          <w:color w:val="2E74B5" w:themeColor="accent5" w:themeShade="BF"/>
        </w:rPr>
        <w:t xml:space="preserve"> </w:t>
      </w:r>
      <w:r w:rsidR="001F7BB8" w:rsidRPr="004C3AD9">
        <w:rPr>
          <w:rFonts w:ascii="Times New Roman" w:hAnsi="Times New Roman" w:cs="Times New Roman"/>
          <w:color w:val="2E74B5" w:themeColor="accent5" w:themeShade="BF"/>
        </w:rPr>
        <w:t>this suggestion</w:t>
      </w:r>
      <w:r w:rsidR="004B3A4E" w:rsidRPr="004C3AD9">
        <w:rPr>
          <w:rFonts w:ascii="Times New Roman" w:hAnsi="Times New Roman" w:cs="Times New Roman"/>
          <w:color w:val="2E74B5" w:themeColor="accent5" w:themeShade="BF"/>
        </w:rPr>
        <w:t>.</w:t>
      </w:r>
      <w:r w:rsidR="00944815" w:rsidRPr="004C3AD9">
        <w:rPr>
          <w:rFonts w:ascii="Times New Roman" w:hAnsi="Times New Roman" w:cs="Times New Roman"/>
          <w:color w:val="2E74B5" w:themeColor="accent5" w:themeShade="BF"/>
        </w:rPr>
        <w:t xml:space="preserve"> In our analysis, </w:t>
      </w:r>
      <w:r w:rsidR="007564CF" w:rsidRPr="004C3AD9">
        <w:rPr>
          <w:rFonts w:ascii="Times New Roman" w:hAnsi="Times New Roman" w:cs="Times New Roman" w:hint="eastAsia"/>
          <w:color w:val="2E74B5" w:themeColor="accent5" w:themeShade="BF"/>
        </w:rPr>
        <w:t>f</w:t>
      </w:r>
      <w:r w:rsidR="007564CF" w:rsidRPr="004C3AD9">
        <w:rPr>
          <w:rFonts w:ascii="Times New Roman" w:hAnsi="Times New Roman" w:cs="Times New Roman"/>
          <w:color w:val="2E74B5" w:themeColor="accent5" w:themeShade="BF"/>
        </w:rPr>
        <w:t xml:space="preserve">emale participants had </w:t>
      </w:r>
      <w:r w:rsidR="003D5DBF" w:rsidRPr="004C3AD9">
        <w:rPr>
          <w:rFonts w:ascii="Times New Roman" w:hAnsi="Times New Roman" w:cs="Times New Roman"/>
          <w:color w:val="2E74B5" w:themeColor="accent5" w:themeShade="BF"/>
        </w:rPr>
        <w:t xml:space="preserve">significantly </w:t>
      </w:r>
      <w:r w:rsidR="007564CF" w:rsidRPr="004C3AD9">
        <w:rPr>
          <w:rFonts w:ascii="Times New Roman" w:hAnsi="Times New Roman" w:cs="Times New Roman"/>
          <w:color w:val="2E74B5" w:themeColor="accent5" w:themeShade="BF"/>
        </w:rPr>
        <w:t xml:space="preserve">higher incidence rates of restless sleep, physical frailty, and depression, while male participants had higher incidence rate of hearing impairment. However, </w:t>
      </w:r>
      <w:r w:rsidR="00944815" w:rsidRPr="004C3AD9">
        <w:rPr>
          <w:rFonts w:ascii="Times New Roman" w:hAnsi="Times New Roman" w:cs="Times New Roman"/>
          <w:color w:val="2E74B5" w:themeColor="accent5" w:themeShade="BF"/>
        </w:rPr>
        <w:t xml:space="preserve">the associations between ARFIs and their combined associations with mortality did not significantly differ between sexes. </w:t>
      </w:r>
      <w:r w:rsidR="0099163B" w:rsidRPr="004C3AD9">
        <w:rPr>
          <w:rFonts w:ascii="Times New Roman" w:hAnsi="Times New Roman" w:cs="Times New Roman"/>
          <w:color w:val="2E74B5" w:themeColor="accent5" w:themeShade="BF"/>
        </w:rPr>
        <w:t xml:space="preserve">We really appreciate your help in providing this </w:t>
      </w:r>
      <w:r w:rsidR="00751D84" w:rsidRPr="004C3AD9">
        <w:rPr>
          <w:rFonts w:ascii="Times New Roman" w:hAnsi="Times New Roman" w:cs="Times New Roman" w:hint="eastAsia"/>
          <w:color w:val="2E74B5" w:themeColor="accent5" w:themeShade="BF"/>
        </w:rPr>
        <w:t>helpful</w:t>
      </w:r>
      <w:r w:rsidR="00751D84" w:rsidRPr="004C3AD9">
        <w:rPr>
          <w:rFonts w:ascii="Times New Roman" w:hAnsi="Times New Roman" w:cs="Times New Roman"/>
          <w:color w:val="2E74B5" w:themeColor="accent5" w:themeShade="BF"/>
        </w:rPr>
        <w:t xml:space="preserve"> </w:t>
      </w:r>
      <w:r w:rsidR="0099163B" w:rsidRPr="004C3AD9">
        <w:rPr>
          <w:rFonts w:ascii="Times New Roman" w:hAnsi="Times New Roman" w:cs="Times New Roman"/>
          <w:color w:val="2E74B5" w:themeColor="accent5" w:themeShade="BF"/>
        </w:rPr>
        <w:t xml:space="preserve">paper </w:t>
      </w:r>
      <w:r w:rsidR="0099163B" w:rsidRPr="004C3AD9">
        <w:rPr>
          <w:rFonts w:ascii="Times New Roman" w:hAnsi="Times New Roman" w:cs="Times New Roman" w:hint="eastAsia"/>
          <w:color w:val="2E74B5" w:themeColor="accent5" w:themeShade="BF"/>
        </w:rPr>
        <w:t>o</w:t>
      </w:r>
      <w:r w:rsidR="0099163B" w:rsidRPr="004C3AD9">
        <w:rPr>
          <w:rFonts w:ascii="Times New Roman" w:hAnsi="Times New Roman" w:cs="Times New Roman"/>
          <w:color w:val="2E74B5" w:themeColor="accent5" w:themeShade="BF"/>
        </w:rPr>
        <w:t>n the sex differences of disease diagnosis trajectories</w:t>
      </w:r>
      <w:r w:rsidR="001351E5" w:rsidRPr="004C3AD9">
        <w:rPr>
          <w:rFonts w:ascii="Times New Roman" w:hAnsi="Times New Roman" w:cs="Times New Roman"/>
          <w:color w:val="2E74B5" w:themeColor="accent5" w:themeShade="BF"/>
        </w:rPr>
        <w:t xml:space="preserve"> (temporality)</w:t>
      </w:r>
      <w:r w:rsidR="0099163B" w:rsidRPr="004C3AD9">
        <w:rPr>
          <w:rFonts w:ascii="Times New Roman" w:hAnsi="Times New Roman" w:cs="Times New Roman"/>
          <w:color w:val="2E74B5" w:themeColor="accent5" w:themeShade="BF"/>
        </w:rPr>
        <w:t xml:space="preserve">. While the differences in study designs makes it difficult to directly compare our findings with the results of this paper, </w:t>
      </w:r>
      <w:r w:rsidR="00C27929" w:rsidRPr="004C3AD9">
        <w:rPr>
          <w:rFonts w:ascii="Times New Roman" w:hAnsi="Times New Roman" w:cs="Times New Roman"/>
          <w:color w:val="2E74B5" w:themeColor="accent5" w:themeShade="BF"/>
        </w:rPr>
        <w:t xml:space="preserve">the authors of the article </w:t>
      </w:r>
      <w:r w:rsidR="00A94766">
        <w:rPr>
          <w:rFonts w:ascii="Times New Roman" w:hAnsi="Times New Roman" w:cs="Times New Roman" w:hint="eastAsia"/>
          <w:color w:val="2E74B5" w:themeColor="accent5" w:themeShade="BF"/>
        </w:rPr>
        <w:t>the reviewer</w:t>
      </w:r>
      <w:r w:rsidR="00A94766" w:rsidRPr="004C3AD9">
        <w:rPr>
          <w:rFonts w:ascii="Times New Roman" w:hAnsi="Times New Roman" w:cs="Times New Roman"/>
          <w:color w:val="2E74B5" w:themeColor="accent5" w:themeShade="BF"/>
        </w:rPr>
        <w:t xml:space="preserve"> </w:t>
      </w:r>
      <w:r w:rsidR="00C27929" w:rsidRPr="004C3AD9">
        <w:rPr>
          <w:rFonts w:ascii="Times New Roman" w:hAnsi="Times New Roman" w:cs="Times New Roman"/>
          <w:color w:val="2E74B5" w:themeColor="accent5" w:themeShade="BF"/>
        </w:rPr>
        <w:t>mentioned reported</w:t>
      </w:r>
      <w:r w:rsidR="001351E5" w:rsidRPr="004C3AD9">
        <w:rPr>
          <w:rFonts w:ascii="Times New Roman" w:hAnsi="Times New Roman" w:cs="Times New Roman"/>
          <w:color w:val="2E74B5" w:themeColor="accent5" w:themeShade="BF"/>
        </w:rPr>
        <w:t xml:space="preserve"> </w:t>
      </w:r>
      <w:r w:rsidR="00C27929" w:rsidRPr="004C3AD9">
        <w:rPr>
          <w:rFonts w:ascii="Times New Roman" w:hAnsi="Times New Roman" w:cs="Times New Roman"/>
          <w:color w:val="2E74B5" w:themeColor="accent5" w:themeShade="BF"/>
        </w:rPr>
        <w:t xml:space="preserve">that </w:t>
      </w:r>
      <w:r w:rsidR="00A94766" w:rsidRPr="00231169">
        <w:rPr>
          <w:rFonts w:ascii="Times New Roman" w:hAnsi="Times New Roman" w:cs="Times New Roman"/>
          <w:color w:val="2E74B5" w:themeColor="accent5" w:themeShade="BF"/>
        </w:rPr>
        <w:t>although disease progression patterns may differ between female and males</w:t>
      </w:r>
      <w:r w:rsidR="00A94766">
        <w:rPr>
          <w:rFonts w:ascii="Times New Roman" w:hAnsi="Times New Roman" w:cs="Times New Roman" w:hint="eastAsia"/>
          <w:color w:val="2E74B5" w:themeColor="accent5" w:themeShade="BF"/>
        </w:rPr>
        <w:t xml:space="preserve">, </w:t>
      </w:r>
      <w:r w:rsidR="00C27929" w:rsidRPr="004C3AD9">
        <w:rPr>
          <w:rFonts w:ascii="Times New Roman" w:hAnsi="Times New Roman" w:cs="Times New Roman"/>
          <w:color w:val="2E74B5" w:themeColor="accent5" w:themeShade="BF"/>
        </w:rPr>
        <w:t>most associations between diseases did not differ by sex (25,508 out of 27,185</w:t>
      </w:r>
      <w:r w:rsidR="00751D84" w:rsidRPr="004C3AD9">
        <w:rPr>
          <w:rFonts w:ascii="Times New Roman" w:hAnsi="Times New Roman" w:cs="Times New Roman" w:hint="eastAsia"/>
          <w:color w:val="2E74B5" w:themeColor="accent5" w:themeShade="BF"/>
        </w:rPr>
        <w:t>)</w:t>
      </w:r>
      <w:r w:rsidR="00C27929" w:rsidRPr="004C3AD9">
        <w:rPr>
          <w:rFonts w:ascii="Times New Roman" w:hAnsi="Times New Roman" w:cs="Times New Roman"/>
          <w:color w:val="2E74B5" w:themeColor="accent5" w:themeShade="BF"/>
        </w:rPr>
        <w:t xml:space="preserve">. </w:t>
      </w:r>
      <w:r w:rsidR="00F04D93" w:rsidRPr="004C3AD9">
        <w:rPr>
          <w:rFonts w:ascii="Times New Roman" w:hAnsi="Times New Roman" w:cs="Times New Roman"/>
          <w:color w:val="2E74B5" w:themeColor="accent5" w:themeShade="BF"/>
        </w:rPr>
        <w:t>To further improve clarity, we also added the citation on this paper and the above comparisons in our Discussion section.</w:t>
      </w:r>
    </w:p>
    <w:p w14:paraId="63C24090" w14:textId="77777777" w:rsidR="00F04D93" w:rsidRPr="004C3AD9" w:rsidRDefault="00F04D93" w:rsidP="002B6CEC">
      <w:pPr>
        <w:rPr>
          <w:rFonts w:ascii="Times New Roman" w:hAnsi="Times New Roman" w:cs="Times New Roman"/>
          <w:color w:val="2E74B5" w:themeColor="accent5" w:themeShade="BF"/>
        </w:rPr>
      </w:pPr>
    </w:p>
    <w:p w14:paraId="101CFACD" w14:textId="1F1215BF" w:rsidR="00F04D93" w:rsidRPr="004C3AD9" w:rsidRDefault="00F04D93"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774770">
        <w:rPr>
          <w:rFonts w:ascii="Times New Roman" w:hAnsi="Times New Roman" w:cs="Times New Roman"/>
          <w:b/>
          <w:bCs/>
          <w:color w:val="2E74B5" w:themeColor="accent5" w:themeShade="BF"/>
        </w:rPr>
        <w:t>8</w:t>
      </w:r>
      <w:r w:rsidRPr="004C3AD9">
        <w:rPr>
          <w:rFonts w:ascii="Times New Roman" w:hAnsi="Times New Roman" w:cs="Times New Roman"/>
          <w:b/>
          <w:bCs/>
          <w:color w:val="2E74B5" w:themeColor="accent5" w:themeShade="BF"/>
        </w:rPr>
        <w:t xml:space="preserve">, Paragraph </w:t>
      </w:r>
      <w:r w:rsidR="009209B1" w:rsidRPr="004C3AD9">
        <w:rPr>
          <w:rFonts w:ascii="Times New Roman" w:hAnsi="Times New Roman" w:cs="Times New Roman"/>
          <w:b/>
          <w:bCs/>
          <w:color w:val="2E74B5" w:themeColor="accent5" w:themeShade="BF"/>
        </w:rPr>
        <w:t>2</w:t>
      </w:r>
      <w:r w:rsidRPr="004C3AD9">
        <w:rPr>
          <w:rFonts w:ascii="Times New Roman" w:hAnsi="Times New Roman" w:cs="Times New Roman"/>
          <w:b/>
          <w:bCs/>
          <w:color w:val="2E74B5" w:themeColor="accent5" w:themeShade="BF"/>
        </w:rPr>
        <w:t xml:space="preserve"> (Discussion)</w:t>
      </w:r>
      <w:r w:rsidRPr="004C3AD9">
        <w:rPr>
          <w:rFonts w:ascii="Times New Roman" w:hAnsi="Times New Roman" w:cs="Times New Roman"/>
          <w:color w:val="2E74B5" w:themeColor="accent5" w:themeShade="BF"/>
        </w:rPr>
        <w:t>: ‘</w:t>
      </w:r>
      <w:r w:rsidR="00231169" w:rsidRPr="00231169">
        <w:rPr>
          <w:rFonts w:ascii="Times New Roman" w:hAnsi="Times New Roman" w:cs="Times New Roman"/>
          <w:color w:val="2E74B5" w:themeColor="accent5" w:themeShade="BF"/>
        </w:rPr>
        <w:t>These associations did not differ by sex, which partly echoed previous report from the Danish National Patient Register</w:t>
      </w:r>
      <w:r w:rsidR="00A94766">
        <w:rPr>
          <w:rFonts w:ascii="Times New Roman" w:hAnsi="Times New Roman" w:cs="Times New Roman" w:hint="eastAsia"/>
          <w:color w:val="2E74B5" w:themeColor="accent5" w:themeShade="BF"/>
        </w:rPr>
        <w:t xml:space="preserve"> that </w:t>
      </w:r>
      <w:r w:rsidR="00231169" w:rsidRPr="00231169">
        <w:rPr>
          <w:rFonts w:ascii="Times New Roman" w:hAnsi="Times New Roman" w:cs="Times New Roman"/>
          <w:color w:val="2E74B5" w:themeColor="accent5" w:themeShade="BF"/>
        </w:rPr>
        <w:t>most disease associations did not differ by gender (25,508 out of 27,185 were not sex-specific), although disease progression patterns may differ between female and males.</w:t>
      </w:r>
      <w:r w:rsidR="00231169" w:rsidRPr="00231169">
        <w:rPr>
          <w:rFonts w:ascii="Times New Roman" w:hAnsi="Times New Roman" w:cs="Times New Roman"/>
          <w:color w:val="2E74B5" w:themeColor="accent5" w:themeShade="BF"/>
          <w:vertAlign w:val="superscript"/>
        </w:rPr>
        <w:t>29</w:t>
      </w:r>
      <w:r w:rsidRPr="004C3AD9">
        <w:rPr>
          <w:rFonts w:ascii="Times New Roman" w:hAnsi="Times New Roman" w:cs="Times New Roman"/>
          <w:color w:val="2E74B5" w:themeColor="accent5" w:themeShade="BF"/>
        </w:rPr>
        <w:t>’</w:t>
      </w:r>
    </w:p>
    <w:p w14:paraId="684F92DE" w14:textId="77777777" w:rsidR="00B520BC" w:rsidRPr="004C3AD9" w:rsidRDefault="00B520BC" w:rsidP="002B6CEC">
      <w:pPr>
        <w:rPr>
          <w:rFonts w:ascii="Times New Roman" w:hAnsi="Times New Roman" w:cs="Times New Roman"/>
        </w:rPr>
      </w:pPr>
    </w:p>
    <w:p w14:paraId="7F51DE4F"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Minor: Seems to be a problem with the symbols %@ inserted in some of the references.</w:t>
      </w:r>
    </w:p>
    <w:p w14:paraId="02CA6FA5" w14:textId="77777777" w:rsidR="002B6CEC" w:rsidRPr="004C3AD9" w:rsidRDefault="002B6CEC" w:rsidP="002B6CEC">
      <w:pPr>
        <w:rPr>
          <w:rFonts w:ascii="Times New Roman" w:hAnsi="Times New Roman" w:cs="Times New Roman"/>
        </w:rPr>
      </w:pPr>
    </w:p>
    <w:p w14:paraId="738DE398" w14:textId="743273D3" w:rsidR="006F21DD"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6F21DD" w:rsidRPr="004C3AD9">
        <w:rPr>
          <w:rFonts w:ascii="Times New Roman" w:hAnsi="Times New Roman" w:cs="Times New Roman"/>
          <w:color w:val="2E74B5" w:themeColor="accent5" w:themeShade="BF"/>
        </w:rPr>
        <w:t xml:space="preserve">Thank you </w:t>
      </w:r>
      <w:r w:rsidR="005C7627" w:rsidRPr="004C3AD9">
        <w:rPr>
          <w:rFonts w:ascii="Times New Roman" w:hAnsi="Times New Roman" w:cs="Times New Roman"/>
          <w:color w:val="2E74B5" w:themeColor="accent5" w:themeShade="BF"/>
        </w:rPr>
        <w:t>very much for pointing out this issue</w:t>
      </w:r>
      <w:r w:rsidR="006F21DD" w:rsidRPr="004C3AD9">
        <w:rPr>
          <w:rFonts w:ascii="Times New Roman" w:hAnsi="Times New Roman" w:cs="Times New Roman"/>
          <w:color w:val="2E74B5" w:themeColor="accent5" w:themeShade="BF"/>
        </w:rPr>
        <w:t>. We have revise</w:t>
      </w:r>
      <w:r w:rsidR="001A512F" w:rsidRPr="004C3AD9">
        <w:rPr>
          <w:rFonts w:ascii="Times New Roman" w:hAnsi="Times New Roman" w:cs="Times New Roman" w:hint="eastAsia"/>
          <w:color w:val="2E74B5" w:themeColor="accent5" w:themeShade="BF"/>
        </w:rPr>
        <w:t>d</w:t>
      </w:r>
      <w:r w:rsidR="006F21DD" w:rsidRPr="004C3AD9">
        <w:rPr>
          <w:rFonts w:ascii="Times New Roman" w:hAnsi="Times New Roman" w:cs="Times New Roman"/>
          <w:color w:val="2E74B5" w:themeColor="accent5" w:themeShade="BF"/>
        </w:rPr>
        <w:t xml:space="preserve"> the incorrect insertion of symbols in the </w:t>
      </w:r>
      <w:r w:rsidR="006635CF" w:rsidRPr="004C3AD9">
        <w:rPr>
          <w:rFonts w:ascii="Times New Roman" w:hAnsi="Times New Roman" w:cs="Times New Roman"/>
          <w:color w:val="2E74B5" w:themeColor="accent5" w:themeShade="BF"/>
        </w:rPr>
        <w:t>r</w:t>
      </w:r>
      <w:r w:rsidR="006F21DD" w:rsidRPr="004C3AD9">
        <w:rPr>
          <w:rFonts w:ascii="Times New Roman" w:hAnsi="Times New Roman" w:cs="Times New Roman"/>
          <w:color w:val="2E74B5" w:themeColor="accent5" w:themeShade="BF"/>
        </w:rPr>
        <w:t>eference</w:t>
      </w:r>
      <w:r w:rsidR="006635CF" w:rsidRPr="004C3AD9">
        <w:rPr>
          <w:rFonts w:ascii="Times New Roman" w:hAnsi="Times New Roman" w:cs="Times New Roman" w:hint="eastAsia"/>
          <w:color w:val="2E74B5" w:themeColor="accent5" w:themeShade="BF"/>
        </w:rPr>
        <w:t>s</w:t>
      </w:r>
      <w:r w:rsidR="00355524" w:rsidRPr="004C3AD9">
        <w:rPr>
          <w:rFonts w:ascii="Times New Roman" w:hAnsi="Times New Roman" w:cs="Times New Roman"/>
          <w:color w:val="2E74B5" w:themeColor="accent5" w:themeShade="BF"/>
        </w:rPr>
        <w:t>.</w:t>
      </w:r>
    </w:p>
    <w:p w14:paraId="26FE2A0D" w14:textId="77777777" w:rsidR="006F21DD" w:rsidRPr="004C3AD9" w:rsidRDefault="006F21DD" w:rsidP="002B6CEC">
      <w:pPr>
        <w:rPr>
          <w:rFonts w:ascii="Times New Roman" w:hAnsi="Times New Roman" w:cs="Times New Roman"/>
        </w:rPr>
      </w:pPr>
    </w:p>
    <w:p w14:paraId="70E49B01"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Reviewer #2: The authors of this prospective study have made a valuable contribution to the field of aging research by investigating the progression of age-related functional impairments (ARFIs) and their combined associations with mortality. Using prospective study of 17,914 participants in the Health and Retirement Study, this manuscript studies the incidence rates and bidirectional associations of various ARFIs, their trajectory network, and the dose-response relationship with mortality risk. The study addresses a notable knowledge gap in the field by conducting a prospective investigation of age-related functional impairments. The authors skillfully build upon previously published methodologies for age-related diseases and apply them on ARFIs. The presentation of results is clear and easy to understand, which is commendable.</w:t>
      </w:r>
    </w:p>
    <w:p w14:paraId="0D1B68AE" w14:textId="77777777" w:rsidR="002B6CEC" w:rsidRPr="004C3AD9" w:rsidRDefault="002B6CEC" w:rsidP="002B6CEC">
      <w:pPr>
        <w:rPr>
          <w:rFonts w:ascii="Times New Roman" w:hAnsi="Times New Roman" w:cs="Times New Roman"/>
        </w:rPr>
      </w:pPr>
    </w:p>
    <w:p w14:paraId="6F8BA3AA" w14:textId="6CB0D4DC" w:rsidR="002B6CEC"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Thank you very much for reviewing our manuscript and providing valuable and supportive comments.</w:t>
      </w:r>
      <w:r w:rsidR="00704285" w:rsidRPr="004C3AD9">
        <w:rPr>
          <w:rFonts w:ascii="Times New Roman" w:hAnsi="Times New Roman" w:cs="Times New Roman"/>
          <w:color w:val="2E74B5" w:themeColor="accent5" w:themeShade="BF"/>
        </w:rPr>
        <w:t xml:space="preserve"> We have </w:t>
      </w:r>
      <w:r w:rsidR="00F617F2" w:rsidRPr="004C3AD9">
        <w:rPr>
          <w:rFonts w:ascii="Times New Roman" w:hAnsi="Times New Roman" w:cs="Times New Roman"/>
          <w:color w:val="2E74B5" w:themeColor="accent5" w:themeShade="BF"/>
        </w:rPr>
        <w:t>further revised our manuscript by addressing</w:t>
      </w:r>
      <w:r w:rsidR="00704285" w:rsidRPr="004C3AD9">
        <w:rPr>
          <w:rFonts w:ascii="Times New Roman" w:hAnsi="Times New Roman" w:cs="Times New Roman"/>
          <w:color w:val="2E74B5" w:themeColor="accent5" w:themeShade="BF"/>
        </w:rPr>
        <w:t xml:space="preserve"> your </w:t>
      </w:r>
      <w:r w:rsidR="00F617F2" w:rsidRPr="004C3AD9">
        <w:rPr>
          <w:rFonts w:ascii="Times New Roman" w:hAnsi="Times New Roman" w:cs="Times New Roman"/>
          <w:color w:val="2E74B5" w:themeColor="accent5" w:themeShade="BF"/>
        </w:rPr>
        <w:t>comments. Please find our responses below.</w:t>
      </w:r>
    </w:p>
    <w:p w14:paraId="5B12A366" w14:textId="77777777" w:rsidR="002B6CEC" w:rsidRPr="004C3AD9" w:rsidRDefault="002B6CEC" w:rsidP="002B6CEC">
      <w:pPr>
        <w:rPr>
          <w:rFonts w:ascii="Times New Roman" w:hAnsi="Times New Roman" w:cs="Times New Roman"/>
        </w:rPr>
      </w:pPr>
    </w:p>
    <w:p w14:paraId="75135698"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Revisions required for publication (seen by authors, reviewers, and editors)</w:t>
      </w:r>
    </w:p>
    <w:p w14:paraId="01EDFD8F"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For each of the main points of the paper indicated above, please discuss whether the data sufficiently support the conclusions. If the point is not sufficiently supported, please indicate the kind of evidence you feel is required for that specific point, include any suggestions for specific additional work, and the reason for this additional work. Please assess any critical flaws with reported research design and data robustness.</w:t>
      </w:r>
    </w:p>
    <w:p w14:paraId="2224FFA3" w14:textId="77777777" w:rsidR="002B6CEC" w:rsidRPr="004C3AD9" w:rsidRDefault="002B6CEC" w:rsidP="002B6CEC">
      <w:pPr>
        <w:rPr>
          <w:rFonts w:ascii="Times New Roman" w:hAnsi="Times New Roman" w:cs="Times New Roman"/>
        </w:rPr>
      </w:pPr>
    </w:p>
    <w:p w14:paraId="006FDBE6"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Reviewer #1: These are pointed to above.</w:t>
      </w:r>
    </w:p>
    <w:p w14:paraId="4579F127" w14:textId="77777777" w:rsidR="00951CAD" w:rsidRPr="004C3AD9" w:rsidRDefault="00951CAD" w:rsidP="002B6CEC">
      <w:pPr>
        <w:rPr>
          <w:rFonts w:ascii="Times New Roman" w:hAnsi="Times New Roman" w:cs="Times New Roman"/>
        </w:rPr>
      </w:pPr>
    </w:p>
    <w:p w14:paraId="583E3535" w14:textId="757F7C8E" w:rsidR="00951CAD" w:rsidRPr="004C3AD9" w:rsidRDefault="00951CAD" w:rsidP="00951CAD">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w:t>
      </w:r>
      <w:r w:rsidRPr="004C3AD9">
        <w:rPr>
          <w:rFonts w:ascii="Times New Roman" w:hAnsi="Times New Roman" w:cs="Times New Roman"/>
          <w:b/>
          <w:bCs/>
          <w:color w:val="2E74B5" w:themeColor="accent5" w:themeShade="BF"/>
        </w:rPr>
        <w:t>esponse</w:t>
      </w:r>
      <w:r w:rsidRPr="004C3AD9">
        <w:rPr>
          <w:rFonts w:ascii="Times New Roman" w:hAnsi="Times New Roman" w:cs="Times New Roman"/>
          <w:color w:val="2E74B5" w:themeColor="accent5" w:themeShade="BF"/>
        </w:rPr>
        <w:t>:</w:t>
      </w:r>
      <w:r w:rsidRPr="004C3AD9">
        <w:rPr>
          <w:rFonts w:ascii="Times New Roman" w:hAnsi="Times New Roman" w:cs="Times New Roman"/>
        </w:rPr>
        <w:t xml:space="preserve"> </w:t>
      </w:r>
      <w:r w:rsidRPr="004C3AD9">
        <w:rPr>
          <w:rFonts w:ascii="Times New Roman" w:hAnsi="Times New Roman" w:cs="Times New Roman"/>
          <w:color w:val="2E74B5" w:themeColor="accent5" w:themeShade="BF"/>
        </w:rPr>
        <w:t>Thank you for your comment. We have provided point-by-point responses and made some changes to address your comments above.</w:t>
      </w:r>
    </w:p>
    <w:p w14:paraId="5E53BC34" w14:textId="77777777" w:rsidR="002B6CEC" w:rsidRPr="004C3AD9" w:rsidRDefault="002B6CEC" w:rsidP="002B6CEC">
      <w:pPr>
        <w:rPr>
          <w:rFonts w:ascii="Times New Roman" w:hAnsi="Times New Roman" w:cs="Times New Roman"/>
        </w:rPr>
      </w:pPr>
    </w:p>
    <w:p w14:paraId="4D67F2D4" w14:textId="0B4AE6B0" w:rsidR="002B6CEC" w:rsidRPr="004C3AD9" w:rsidRDefault="002B6CEC" w:rsidP="008A18B2">
      <w:pPr>
        <w:tabs>
          <w:tab w:val="left" w:pos="6022"/>
        </w:tabs>
        <w:rPr>
          <w:rFonts w:ascii="Times New Roman" w:hAnsi="Times New Roman" w:cs="Times New Roman"/>
        </w:rPr>
      </w:pPr>
      <w:r w:rsidRPr="004C3AD9">
        <w:rPr>
          <w:rFonts w:ascii="Times New Roman" w:hAnsi="Times New Roman" w:cs="Times New Roman"/>
        </w:rPr>
        <w:t>Reviewer #2: Areas for improvement before publication:</w:t>
      </w:r>
      <w:r w:rsidR="008A18B2" w:rsidRPr="004C3AD9">
        <w:rPr>
          <w:rFonts w:ascii="Times New Roman" w:hAnsi="Times New Roman" w:cs="Times New Roman"/>
        </w:rPr>
        <w:tab/>
      </w:r>
    </w:p>
    <w:p w14:paraId="27DB8F73"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Data availability: It is important that the data at intermediate steps, summary level data, and the results used to create figures are made available, given that the raw data is accessible only upon application and approval.</w:t>
      </w:r>
    </w:p>
    <w:p w14:paraId="2D1AFFDA" w14:textId="77777777" w:rsidR="002B6CEC" w:rsidRPr="004C3AD9" w:rsidRDefault="002B6CEC" w:rsidP="002B6CEC">
      <w:pPr>
        <w:rPr>
          <w:rFonts w:ascii="Times New Roman" w:hAnsi="Times New Roman" w:cs="Times New Roman"/>
        </w:rPr>
      </w:pPr>
    </w:p>
    <w:p w14:paraId="63E021AC" w14:textId="74BE4210" w:rsidR="008228BD"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8C6E85" w:rsidRPr="004C3AD9">
        <w:rPr>
          <w:rFonts w:ascii="Times New Roman" w:hAnsi="Times New Roman" w:cs="Times New Roman"/>
          <w:color w:val="2E74B5" w:themeColor="accent5" w:themeShade="BF"/>
        </w:rPr>
        <w:t>Many thanks to this suggestion</w:t>
      </w:r>
      <w:r w:rsidR="00BC375D" w:rsidRPr="004C3AD9">
        <w:rPr>
          <w:rFonts w:ascii="Times New Roman" w:hAnsi="Times New Roman" w:cs="Times New Roman" w:hint="eastAsia"/>
          <w:color w:val="2E74B5" w:themeColor="accent5" w:themeShade="BF"/>
        </w:rPr>
        <w:t>.</w:t>
      </w:r>
      <w:r w:rsidR="00AF01DB" w:rsidRPr="004C3AD9">
        <w:rPr>
          <w:rFonts w:ascii="Times New Roman" w:hAnsi="Times New Roman" w:cs="Times New Roman"/>
          <w:color w:val="2E74B5" w:themeColor="accent5" w:themeShade="BF"/>
        </w:rPr>
        <w:t xml:space="preserve"> </w:t>
      </w:r>
      <w:r w:rsidR="00F51312" w:rsidRPr="004C3AD9">
        <w:rPr>
          <w:rFonts w:ascii="Times New Roman" w:hAnsi="Times New Roman" w:cs="Times New Roman"/>
          <w:color w:val="2E74B5" w:themeColor="accent5" w:themeShade="BF"/>
        </w:rPr>
        <w:t xml:space="preserve">We agree with the reviewer that the data underlying the findings are crucial for the replicability of the results. </w:t>
      </w:r>
      <w:r w:rsidR="008228BD" w:rsidRPr="004C3AD9">
        <w:rPr>
          <w:rFonts w:ascii="Times New Roman" w:hAnsi="Times New Roman" w:cs="Times New Roman"/>
          <w:color w:val="2E74B5" w:themeColor="accent5" w:themeShade="BF"/>
        </w:rPr>
        <w:t>The raw data is accessible from the HRS website (</w:t>
      </w:r>
      <w:r w:rsidR="005C4D02" w:rsidRPr="004C3AD9">
        <w:rPr>
          <w:rFonts w:ascii="Times New Roman" w:hAnsi="Times New Roman" w:cs="Times New Roman"/>
          <w:color w:val="2E74B5" w:themeColor="accent5" w:themeShade="BF"/>
        </w:rPr>
        <w:t>https://hrs.isr.umich.edu/data-products</w:t>
      </w:r>
      <w:r w:rsidR="008228BD" w:rsidRPr="004C3AD9">
        <w:rPr>
          <w:rFonts w:ascii="Times New Roman" w:hAnsi="Times New Roman" w:cs="Times New Roman"/>
          <w:color w:val="2E74B5" w:themeColor="accent5" w:themeShade="BF"/>
        </w:rPr>
        <w:t xml:space="preserve">) and </w:t>
      </w:r>
      <w:r w:rsidR="00097DC7" w:rsidRPr="004C3AD9">
        <w:rPr>
          <w:rFonts w:ascii="Times New Roman" w:hAnsi="Times New Roman" w:cs="Times New Roman"/>
          <w:color w:val="2E74B5" w:themeColor="accent5" w:themeShade="BF"/>
        </w:rPr>
        <w:t xml:space="preserve">we have provided the summary level data in Table 1. The numerical results corresponding to the figures are provided in the </w:t>
      </w:r>
      <w:r w:rsidR="00F51312" w:rsidRPr="004C3AD9">
        <w:rPr>
          <w:rFonts w:ascii="Times New Roman" w:hAnsi="Times New Roman" w:cs="Times New Roman"/>
          <w:color w:val="2E74B5" w:themeColor="accent5" w:themeShade="BF"/>
        </w:rPr>
        <w:t xml:space="preserve">Supplemental Tables. To further </w:t>
      </w:r>
      <w:r w:rsidR="009747AF" w:rsidRPr="004C3AD9">
        <w:rPr>
          <w:rFonts w:ascii="Times New Roman" w:hAnsi="Times New Roman" w:cs="Times New Roman"/>
          <w:color w:val="2E74B5" w:themeColor="accent5" w:themeShade="BF"/>
        </w:rPr>
        <w:t>help readers and interested researchers find the necessary datasets, we have provided these resources in the Star Methods section. For ease of review, we also include the changes as below.</w:t>
      </w:r>
    </w:p>
    <w:p w14:paraId="37676373" w14:textId="77777777" w:rsidR="009747AF" w:rsidRPr="004C3AD9" w:rsidRDefault="009747AF" w:rsidP="002B6CEC">
      <w:pPr>
        <w:rPr>
          <w:rFonts w:ascii="Times New Roman" w:hAnsi="Times New Roman" w:cs="Times New Roman"/>
          <w:color w:val="2E74B5" w:themeColor="accent5" w:themeShade="BF"/>
        </w:rPr>
      </w:pPr>
    </w:p>
    <w:p w14:paraId="531E91B8" w14:textId="0D8A9934" w:rsidR="002B6CEC" w:rsidRPr="004C3AD9" w:rsidRDefault="00D15F0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152EA0">
        <w:rPr>
          <w:rFonts w:ascii="Times New Roman" w:hAnsi="Times New Roman" w:cs="Times New Roman"/>
          <w:b/>
          <w:bCs/>
          <w:color w:val="2E74B5" w:themeColor="accent5" w:themeShade="BF"/>
        </w:rPr>
        <w:t>11</w:t>
      </w:r>
      <w:r w:rsidRPr="004C3AD9">
        <w:rPr>
          <w:rFonts w:ascii="Times New Roman" w:hAnsi="Times New Roman" w:cs="Times New Roman"/>
          <w:b/>
          <w:bCs/>
          <w:color w:val="2E74B5" w:themeColor="accent5" w:themeShade="BF"/>
        </w:rPr>
        <w:t xml:space="preserve"> (Star Methods)</w:t>
      </w:r>
      <w:r w:rsidRPr="004C3AD9">
        <w:rPr>
          <w:rFonts w:ascii="Times New Roman" w:hAnsi="Times New Roman" w:cs="Times New Roman"/>
          <w:color w:val="2E74B5" w:themeColor="accent5" w:themeShade="BF"/>
        </w:rPr>
        <w:t xml:space="preserve">: </w:t>
      </w:r>
    </w:p>
    <w:p w14:paraId="495F813B" w14:textId="77777777" w:rsidR="008C6CE9" w:rsidRPr="004C3AD9" w:rsidRDefault="008C6CE9" w:rsidP="008C6CE9">
      <w:pPr>
        <w:spacing w:after="120"/>
        <w:rPr>
          <w:rFonts w:ascii="Times New Roman" w:hAnsi="Times New Roman" w:cs="Times New Roman"/>
          <w:b/>
          <w:bCs/>
          <w:color w:val="2E74B5" w:themeColor="accent5" w:themeShade="BF"/>
        </w:rPr>
      </w:pPr>
      <w:r w:rsidRPr="004C3AD9">
        <w:rPr>
          <w:rFonts w:ascii="Times New Roman" w:hAnsi="Times New Roman" w:cs="Times New Roman"/>
          <w:b/>
          <w:bCs/>
          <w:color w:val="2E74B5" w:themeColor="accent5" w:themeShade="BF"/>
        </w:rPr>
        <w:t>Key resources table</w:t>
      </w:r>
    </w:p>
    <w:tbl>
      <w:tblPr>
        <w:tblStyle w:val="2"/>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4A0" w:firstRow="1" w:lastRow="0" w:firstColumn="1" w:lastColumn="0" w:noHBand="0" w:noVBand="1"/>
      </w:tblPr>
      <w:tblGrid>
        <w:gridCol w:w="3116"/>
        <w:gridCol w:w="3813"/>
        <w:gridCol w:w="1371"/>
      </w:tblGrid>
      <w:tr w:rsidR="005719AF" w:rsidRPr="005719AF" w14:paraId="2C1CF0F2" w14:textId="77777777" w:rsidTr="00DE0670">
        <w:trPr>
          <w:cantSplit/>
          <w:trHeight w:hRule="exact" w:val="288"/>
          <w:jc w:val="center"/>
        </w:trPr>
        <w:tc>
          <w:tcPr>
            <w:tcW w:w="3116" w:type="dxa"/>
            <w:tcBorders>
              <w:top w:val="single" w:sz="12" w:space="0" w:color="000000"/>
              <w:bottom w:val="single" w:sz="12" w:space="0" w:color="000000"/>
            </w:tcBorders>
            <w:shd w:val="clear" w:color="auto" w:fill="auto"/>
            <w:vAlign w:val="center"/>
          </w:tcPr>
          <w:p w14:paraId="4025F954"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REAGENT or RESOURCE</w:t>
            </w:r>
          </w:p>
        </w:tc>
        <w:tc>
          <w:tcPr>
            <w:tcW w:w="3813" w:type="dxa"/>
            <w:tcBorders>
              <w:top w:val="single" w:sz="12" w:space="0" w:color="000000"/>
              <w:bottom w:val="single" w:sz="12" w:space="0" w:color="000000"/>
            </w:tcBorders>
            <w:shd w:val="clear" w:color="auto" w:fill="auto"/>
            <w:vAlign w:val="center"/>
          </w:tcPr>
          <w:p w14:paraId="0BDAD9F8"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SOURCE</w:t>
            </w:r>
          </w:p>
        </w:tc>
        <w:tc>
          <w:tcPr>
            <w:tcW w:w="0" w:type="auto"/>
            <w:tcBorders>
              <w:top w:val="single" w:sz="12" w:space="0" w:color="000000"/>
              <w:bottom w:val="single" w:sz="12" w:space="0" w:color="000000"/>
            </w:tcBorders>
            <w:shd w:val="clear" w:color="auto" w:fill="auto"/>
            <w:vAlign w:val="center"/>
          </w:tcPr>
          <w:p w14:paraId="65E8B963"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IDENTIFIER</w:t>
            </w:r>
          </w:p>
        </w:tc>
      </w:tr>
      <w:tr w:rsidR="005719AF" w:rsidRPr="005719AF" w14:paraId="51B14AE7" w14:textId="77777777" w:rsidTr="00DE0670">
        <w:trPr>
          <w:cantSplit/>
          <w:trHeight w:val="259"/>
          <w:jc w:val="center"/>
        </w:trPr>
        <w:tc>
          <w:tcPr>
            <w:tcW w:w="0" w:type="auto"/>
            <w:gridSpan w:val="3"/>
            <w:tcBorders>
              <w:top w:val="single" w:sz="12" w:space="0" w:color="000000"/>
              <w:bottom w:val="single" w:sz="12" w:space="0" w:color="000000"/>
            </w:tcBorders>
            <w:shd w:val="clear" w:color="auto" w:fill="auto"/>
          </w:tcPr>
          <w:p w14:paraId="6D542F8E"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Deposited data</w:t>
            </w:r>
          </w:p>
        </w:tc>
      </w:tr>
      <w:tr w:rsidR="005719AF" w:rsidRPr="005719AF" w14:paraId="6200A996" w14:textId="77777777" w:rsidTr="00DE0670">
        <w:trPr>
          <w:cantSplit/>
          <w:trHeight w:val="259"/>
          <w:jc w:val="center"/>
        </w:trPr>
        <w:tc>
          <w:tcPr>
            <w:tcW w:w="3116" w:type="dxa"/>
            <w:tcBorders>
              <w:top w:val="single" w:sz="12" w:space="0" w:color="000000"/>
            </w:tcBorders>
            <w:shd w:val="clear" w:color="auto" w:fill="auto"/>
          </w:tcPr>
          <w:p w14:paraId="1993648D"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The Health and Retirement Study</w:t>
            </w:r>
          </w:p>
        </w:tc>
        <w:tc>
          <w:tcPr>
            <w:tcW w:w="3813" w:type="dxa"/>
            <w:tcBorders>
              <w:top w:val="single" w:sz="12" w:space="0" w:color="000000"/>
            </w:tcBorders>
            <w:shd w:val="clear" w:color="auto" w:fill="auto"/>
          </w:tcPr>
          <w:p w14:paraId="46852687"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https://hrs.isr.umich.edu/</w:t>
            </w:r>
          </w:p>
        </w:tc>
        <w:tc>
          <w:tcPr>
            <w:tcW w:w="0" w:type="auto"/>
            <w:tcBorders>
              <w:top w:val="single" w:sz="12" w:space="0" w:color="000000"/>
            </w:tcBorders>
            <w:shd w:val="clear" w:color="auto" w:fill="auto"/>
          </w:tcPr>
          <w:p w14:paraId="7D23D072"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N/A</w:t>
            </w:r>
          </w:p>
        </w:tc>
      </w:tr>
      <w:tr w:rsidR="005719AF" w:rsidRPr="005719AF" w14:paraId="3E122822" w14:textId="77777777" w:rsidTr="00DE0670">
        <w:trPr>
          <w:cantSplit/>
          <w:trHeight w:val="259"/>
          <w:jc w:val="center"/>
        </w:trPr>
        <w:tc>
          <w:tcPr>
            <w:tcW w:w="0" w:type="auto"/>
            <w:gridSpan w:val="3"/>
            <w:tcBorders>
              <w:top w:val="single" w:sz="12" w:space="0" w:color="000000"/>
              <w:bottom w:val="single" w:sz="12" w:space="0" w:color="000000"/>
            </w:tcBorders>
            <w:shd w:val="clear" w:color="auto" w:fill="auto"/>
          </w:tcPr>
          <w:p w14:paraId="4E76C937"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Software and algorithms</w:t>
            </w:r>
          </w:p>
        </w:tc>
      </w:tr>
      <w:tr w:rsidR="005719AF" w:rsidRPr="005719AF" w14:paraId="32D55CDD" w14:textId="77777777" w:rsidTr="00DE0670">
        <w:trPr>
          <w:cantSplit/>
          <w:trHeight w:val="259"/>
          <w:jc w:val="center"/>
        </w:trPr>
        <w:tc>
          <w:tcPr>
            <w:tcW w:w="3116" w:type="dxa"/>
            <w:tcBorders>
              <w:top w:val="single" w:sz="12" w:space="0" w:color="000000"/>
              <w:bottom w:val="single" w:sz="4" w:space="0" w:color="auto"/>
            </w:tcBorders>
            <w:shd w:val="clear" w:color="auto" w:fill="auto"/>
          </w:tcPr>
          <w:p w14:paraId="599A826E"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R</w:t>
            </w:r>
          </w:p>
        </w:tc>
        <w:tc>
          <w:tcPr>
            <w:tcW w:w="3813" w:type="dxa"/>
            <w:tcBorders>
              <w:top w:val="single" w:sz="12" w:space="0" w:color="000000"/>
              <w:bottom w:val="single" w:sz="4" w:space="0" w:color="auto"/>
            </w:tcBorders>
            <w:shd w:val="clear" w:color="auto" w:fill="auto"/>
          </w:tcPr>
          <w:p w14:paraId="178AAD40"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https://www.r-project.org</w:t>
            </w:r>
          </w:p>
        </w:tc>
        <w:tc>
          <w:tcPr>
            <w:tcW w:w="0" w:type="auto"/>
            <w:tcBorders>
              <w:top w:val="single" w:sz="12" w:space="0" w:color="000000"/>
              <w:bottom w:val="single" w:sz="4" w:space="0" w:color="auto"/>
            </w:tcBorders>
            <w:shd w:val="clear" w:color="auto" w:fill="auto"/>
          </w:tcPr>
          <w:p w14:paraId="3E252A52"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N/A</w:t>
            </w:r>
          </w:p>
        </w:tc>
      </w:tr>
      <w:tr w:rsidR="005719AF" w:rsidRPr="005719AF" w14:paraId="118D9FF8" w14:textId="77777777" w:rsidTr="00DE0670">
        <w:trPr>
          <w:cantSplit/>
          <w:trHeight w:val="259"/>
          <w:jc w:val="center"/>
        </w:trPr>
        <w:tc>
          <w:tcPr>
            <w:tcW w:w="3116" w:type="dxa"/>
            <w:tcBorders>
              <w:top w:val="single" w:sz="4" w:space="0" w:color="auto"/>
              <w:bottom w:val="single" w:sz="4" w:space="0" w:color="auto"/>
            </w:tcBorders>
            <w:shd w:val="clear" w:color="auto" w:fill="auto"/>
          </w:tcPr>
          <w:p w14:paraId="3E58524B" w14:textId="77777777" w:rsidR="005719AF" w:rsidRPr="005719AF" w:rsidRDefault="005719AF" w:rsidP="005719AF">
            <w:pPr>
              <w:rPr>
                <w:rFonts w:ascii="Times New Roman" w:hAnsi="Times New Roman" w:cs="Times New Roman"/>
                <w:color w:val="2E74B5" w:themeColor="accent5" w:themeShade="BF"/>
              </w:rPr>
            </w:pPr>
            <w:proofErr w:type="spellStart"/>
            <w:r w:rsidRPr="005719AF">
              <w:rPr>
                <w:rFonts w:ascii="Times New Roman" w:hAnsi="Times New Roman" w:cs="Times New Roman"/>
                <w:color w:val="2E74B5" w:themeColor="accent5" w:themeShade="BF"/>
              </w:rPr>
              <w:t>ComplexUpset</w:t>
            </w:r>
            <w:proofErr w:type="spellEnd"/>
            <w:r w:rsidRPr="005719AF">
              <w:rPr>
                <w:rFonts w:ascii="Times New Roman" w:hAnsi="Times New Roman" w:cs="Times New Roman"/>
                <w:color w:val="2E74B5" w:themeColor="accent5" w:themeShade="BF"/>
              </w:rPr>
              <w:t xml:space="preserve"> (R package)</w:t>
            </w:r>
          </w:p>
        </w:tc>
        <w:tc>
          <w:tcPr>
            <w:tcW w:w="3813" w:type="dxa"/>
            <w:tcBorders>
              <w:top w:val="single" w:sz="4" w:space="0" w:color="auto"/>
              <w:bottom w:val="single" w:sz="4" w:space="0" w:color="auto"/>
            </w:tcBorders>
            <w:shd w:val="clear" w:color="auto" w:fill="auto"/>
          </w:tcPr>
          <w:p w14:paraId="5D59D013"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https://krassowski.github.io/complex-upset/index.html</w:t>
            </w:r>
          </w:p>
        </w:tc>
        <w:tc>
          <w:tcPr>
            <w:tcW w:w="0" w:type="auto"/>
            <w:tcBorders>
              <w:top w:val="single" w:sz="4" w:space="0" w:color="auto"/>
              <w:bottom w:val="single" w:sz="4" w:space="0" w:color="auto"/>
            </w:tcBorders>
            <w:shd w:val="clear" w:color="auto" w:fill="auto"/>
          </w:tcPr>
          <w:p w14:paraId="59905805"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N/A</w:t>
            </w:r>
          </w:p>
        </w:tc>
      </w:tr>
      <w:tr w:rsidR="005719AF" w:rsidRPr="005719AF" w14:paraId="25838BCC" w14:textId="77777777" w:rsidTr="00DE0670">
        <w:trPr>
          <w:cantSplit/>
          <w:trHeight w:val="259"/>
          <w:jc w:val="center"/>
        </w:trPr>
        <w:tc>
          <w:tcPr>
            <w:tcW w:w="3116" w:type="dxa"/>
            <w:tcBorders>
              <w:top w:val="single" w:sz="4" w:space="0" w:color="auto"/>
              <w:bottom w:val="single" w:sz="4" w:space="0" w:color="auto"/>
            </w:tcBorders>
            <w:shd w:val="clear" w:color="auto" w:fill="auto"/>
          </w:tcPr>
          <w:p w14:paraId="013EB302" w14:textId="77777777" w:rsidR="005719AF" w:rsidRPr="005719AF" w:rsidRDefault="005719AF" w:rsidP="005719AF">
            <w:pPr>
              <w:rPr>
                <w:rFonts w:ascii="Times New Roman" w:hAnsi="Times New Roman" w:cs="Times New Roman"/>
                <w:color w:val="2E74B5" w:themeColor="accent5" w:themeShade="BF"/>
              </w:rPr>
            </w:pPr>
            <w:proofErr w:type="spellStart"/>
            <w:r w:rsidRPr="005719AF">
              <w:rPr>
                <w:rFonts w:ascii="Times New Roman" w:hAnsi="Times New Roman" w:cs="Times New Roman"/>
                <w:color w:val="2E74B5" w:themeColor="accent5" w:themeShade="BF"/>
              </w:rPr>
              <w:t>ggalluvial</w:t>
            </w:r>
            <w:proofErr w:type="spellEnd"/>
            <w:r w:rsidRPr="005719AF">
              <w:rPr>
                <w:rFonts w:ascii="Times New Roman" w:hAnsi="Times New Roman" w:cs="Times New Roman"/>
                <w:color w:val="2E74B5" w:themeColor="accent5" w:themeShade="BF"/>
              </w:rPr>
              <w:t xml:space="preserve"> (R package)</w:t>
            </w:r>
          </w:p>
        </w:tc>
        <w:tc>
          <w:tcPr>
            <w:tcW w:w="3813" w:type="dxa"/>
            <w:tcBorders>
              <w:top w:val="single" w:sz="4" w:space="0" w:color="auto"/>
              <w:bottom w:val="single" w:sz="4" w:space="0" w:color="auto"/>
            </w:tcBorders>
            <w:shd w:val="clear" w:color="auto" w:fill="auto"/>
          </w:tcPr>
          <w:p w14:paraId="5D65F2E5"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http://corybrunson.github.io/ggalluvial/</w:t>
            </w:r>
          </w:p>
        </w:tc>
        <w:tc>
          <w:tcPr>
            <w:tcW w:w="0" w:type="auto"/>
            <w:tcBorders>
              <w:top w:val="single" w:sz="4" w:space="0" w:color="auto"/>
              <w:bottom w:val="single" w:sz="4" w:space="0" w:color="auto"/>
            </w:tcBorders>
            <w:shd w:val="clear" w:color="auto" w:fill="auto"/>
          </w:tcPr>
          <w:p w14:paraId="2B242A9D"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N/A</w:t>
            </w:r>
          </w:p>
        </w:tc>
      </w:tr>
      <w:tr w:rsidR="005719AF" w:rsidRPr="005719AF" w14:paraId="09D149ED" w14:textId="77777777" w:rsidTr="00DE0670">
        <w:trPr>
          <w:cantSplit/>
          <w:trHeight w:val="259"/>
          <w:jc w:val="center"/>
        </w:trPr>
        <w:tc>
          <w:tcPr>
            <w:tcW w:w="3116" w:type="dxa"/>
            <w:tcBorders>
              <w:top w:val="single" w:sz="4" w:space="0" w:color="auto"/>
              <w:bottom w:val="single" w:sz="4" w:space="0" w:color="auto"/>
            </w:tcBorders>
            <w:shd w:val="clear" w:color="auto" w:fill="auto"/>
          </w:tcPr>
          <w:p w14:paraId="4296E4E1" w14:textId="77777777" w:rsidR="005719AF" w:rsidRPr="005719AF" w:rsidRDefault="005719AF" w:rsidP="005719AF">
            <w:pPr>
              <w:rPr>
                <w:rFonts w:ascii="Times New Roman" w:hAnsi="Times New Roman" w:cs="Times New Roman"/>
                <w:color w:val="2E74B5" w:themeColor="accent5" w:themeShade="BF"/>
              </w:rPr>
            </w:pPr>
            <w:proofErr w:type="spellStart"/>
            <w:r w:rsidRPr="005719AF">
              <w:rPr>
                <w:rFonts w:ascii="Times New Roman" w:hAnsi="Times New Roman" w:cs="Times New Roman"/>
                <w:color w:val="2E74B5" w:themeColor="accent5" w:themeShade="BF"/>
              </w:rPr>
              <w:t>igraph</w:t>
            </w:r>
            <w:proofErr w:type="spellEnd"/>
            <w:r w:rsidRPr="005719AF">
              <w:rPr>
                <w:rFonts w:ascii="Times New Roman" w:hAnsi="Times New Roman" w:cs="Times New Roman"/>
                <w:color w:val="2E74B5" w:themeColor="accent5" w:themeShade="BF"/>
              </w:rPr>
              <w:t xml:space="preserve"> (R package)</w:t>
            </w:r>
          </w:p>
        </w:tc>
        <w:tc>
          <w:tcPr>
            <w:tcW w:w="3813" w:type="dxa"/>
            <w:tcBorders>
              <w:top w:val="single" w:sz="4" w:space="0" w:color="auto"/>
              <w:bottom w:val="single" w:sz="4" w:space="0" w:color="auto"/>
            </w:tcBorders>
            <w:shd w:val="clear" w:color="auto" w:fill="auto"/>
          </w:tcPr>
          <w:p w14:paraId="31D7686D"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https://igraph.org/</w:t>
            </w:r>
          </w:p>
        </w:tc>
        <w:tc>
          <w:tcPr>
            <w:tcW w:w="0" w:type="auto"/>
            <w:tcBorders>
              <w:top w:val="single" w:sz="4" w:space="0" w:color="auto"/>
              <w:bottom w:val="single" w:sz="4" w:space="0" w:color="auto"/>
            </w:tcBorders>
            <w:shd w:val="clear" w:color="auto" w:fill="auto"/>
          </w:tcPr>
          <w:p w14:paraId="2FCDEB86"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N/A</w:t>
            </w:r>
          </w:p>
        </w:tc>
      </w:tr>
      <w:tr w:rsidR="005719AF" w:rsidRPr="005719AF" w14:paraId="536CC08C" w14:textId="77777777" w:rsidTr="00DE0670">
        <w:trPr>
          <w:cantSplit/>
          <w:trHeight w:val="259"/>
          <w:jc w:val="center"/>
        </w:trPr>
        <w:tc>
          <w:tcPr>
            <w:tcW w:w="0" w:type="auto"/>
            <w:gridSpan w:val="3"/>
            <w:tcBorders>
              <w:top w:val="single" w:sz="12" w:space="0" w:color="000000"/>
              <w:bottom w:val="single" w:sz="12" w:space="0" w:color="000000"/>
            </w:tcBorders>
            <w:shd w:val="clear" w:color="auto" w:fill="auto"/>
          </w:tcPr>
          <w:p w14:paraId="3D0DBF32"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Other</w:t>
            </w:r>
          </w:p>
        </w:tc>
      </w:tr>
      <w:tr w:rsidR="005719AF" w:rsidRPr="005719AF" w14:paraId="5E74A2D2" w14:textId="77777777" w:rsidTr="00DE0670">
        <w:trPr>
          <w:cantSplit/>
          <w:trHeight w:val="259"/>
          <w:jc w:val="center"/>
        </w:trPr>
        <w:tc>
          <w:tcPr>
            <w:tcW w:w="3116" w:type="dxa"/>
            <w:tcBorders>
              <w:bottom w:val="single" w:sz="12" w:space="0" w:color="000000"/>
            </w:tcBorders>
            <w:shd w:val="clear" w:color="auto" w:fill="auto"/>
          </w:tcPr>
          <w:p w14:paraId="0E239D78"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R code for analysis</w:t>
            </w:r>
          </w:p>
        </w:tc>
        <w:tc>
          <w:tcPr>
            <w:tcW w:w="3813" w:type="dxa"/>
            <w:tcBorders>
              <w:bottom w:val="single" w:sz="12" w:space="0" w:color="000000"/>
            </w:tcBorders>
            <w:shd w:val="clear" w:color="auto" w:fill="auto"/>
          </w:tcPr>
          <w:p w14:paraId="075CB992"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https://github.com/YuanLabZJU/arfis-network-hrs</w:t>
            </w:r>
          </w:p>
        </w:tc>
        <w:tc>
          <w:tcPr>
            <w:tcW w:w="0" w:type="auto"/>
            <w:tcBorders>
              <w:bottom w:val="single" w:sz="12" w:space="0" w:color="000000"/>
            </w:tcBorders>
            <w:shd w:val="clear" w:color="auto" w:fill="auto"/>
          </w:tcPr>
          <w:p w14:paraId="0B47D9A1" w14:textId="77777777" w:rsidR="005719AF" w:rsidRPr="005719AF" w:rsidRDefault="005719AF" w:rsidP="005719AF">
            <w:pPr>
              <w:rPr>
                <w:rFonts w:ascii="Times New Roman" w:hAnsi="Times New Roman" w:cs="Times New Roman"/>
                <w:color w:val="2E74B5" w:themeColor="accent5" w:themeShade="BF"/>
              </w:rPr>
            </w:pPr>
            <w:r w:rsidRPr="005719AF">
              <w:rPr>
                <w:rFonts w:ascii="Times New Roman" w:hAnsi="Times New Roman" w:cs="Times New Roman"/>
                <w:color w:val="2E74B5" w:themeColor="accent5" w:themeShade="BF"/>
              </w:rPr>
              <w:t>N/A</w:t>
            </w:r>
          </w:p>
        </w:tc>
      </w:tr>
    </w:tbl>
    <w:p w14:paraId="183A0534" w14:textId="77777777" w:rsidR="00346D5D" w:rsidRPr="004C3AD9" w:rsidRDefault="00346D5D" w:rsidP="00346D5D">
      <w:pPr>
        <w:spacing w:after="120"/>
        <w:rPr>
          <w:rFonts w:ascii="Times New Roman" w:hAnsi="Times New Roman" w:cs="Times New Roman"/>
          <w:color w:val="2E74B5" w:themeColor="accent5" w:themeShade="BF"/>
        </w:rPr>
      </w:pPr>
    </w:p>
    <w:p w14:paraId="06EA7985" w14:textId="4278329A" w:rsidR="00346D5D" w:rsidRPr="004C3AD9" w:rsidRDefault="00346D5D" w:rsidP="00346D5D">
      <w:pPr>
        <w:spacing w:after="120"/>
        <w:rPr>
          <w:rFonts w:ascii="Times New Roman" w:hAnsi="Times New Roman" w:cs="Times New Roman"/>
          <w:b/>
          <w:bCs/>
          <w:color w:val="2E74B5" w:themeColor="accent5" w:themeShade="BF"/>
        </w:rPr>
      </w:pPr>
      <w:r w:rsidRPr="004C3AD9">
        <w:rPr>
          <w:rFonts w:ascii="Times New Roman" w:hAnsi="Times New Roman" w:cs="Times New Roman"/>
          <w:b/>
          <w:bCs/>
          <w:color w:val="2E74B5" w:themeColor="accent5" w:themeShade="BF"/>
        </w:rPr>
        <w:t>Resource availability</w:t>
      </w:r>
    </w:p>
    <w:p w14:paraId="6B7CF18F" w14:textId="77777777" w:rsidR="003C16F4" w:rsidRPr="004C3AD9" w:rsidRDefault="00346D5D" w:rsidP="00346D5D">
      <w:pPr>
        <w:rPr>
          <w:rFonts w:ascii="Times New Roman" w:hAnsi="Times New Roman" w:cs="Times New Roman"/>
          <w:color w:val="2E74B5" w:themeColor="accent5" w:themeShade="BF"/>
        </w:rPr>
      </w:pPr>
      <w:r w:rsidRPr="004C3AD9">
        <w:rPr>
          <w:rFonts w:ascii="Times New Roman" w:hAnsi="Times New Roman" w:cs="Times New Roman"/>
          <w:color w:val="2E74B5" w:themeColor="accent5" w:themeShade="BF"/>
        </w:rPr>
        <w:t>Lead contact</w:t>
      </w:r>
    </w:p>
    <w:p w14:paraId="6C4484F5" w14:textId="1060C547" w:rsidR="00346D5D" w:rsidRPr="004C3AD9" w:rsidRDefault="00346D5D" w:rsidP="00346D5D">
      <w:pPr>
        <w:rPr>
          <w:rFonts w:ascii="Times New Roman" w:hAnsi="Times New Roman" w:cs="Times New Roman"/>
          <w:color w:val="2E74B5" w:themeColor="accent5" w:themeShade="BF"/>
        </w:rPr>
      </w:pPr>
      <w:r w:rsidRPr="004C3AD9">
        <w:rPr>
          <w:rFonts w:ascii="Times New Roman" w:hAnsi="Times New Roman" w:cs="Times New Roman"/>
          <w:color w:val="2E74B5" w:themeColor="accent5" w:themeShade="BF"/>
        </w:rPr>
        <w:lastRenderedPageBreak/>
        <w:t xml:space="preserve">Further information and requests for resources should be directed to and will be fulfilled by the lead contact, </w:t>
      </w:r>
      <w:r w:rsidR="00A64476" w:rsidRPr="004C3AD9">
        <w:rPr>
          <w:rFonts w:ascii="Times New Roman" w:hAnsi="Times New Roman" w:cs="Times New Roman"/>
          <w:color w:val="2E74B5" w:themeColor="accent5" w:themeShade="BF"/>
        </w:rPr>
        <w:t>Changzheng Yuan</w:t>
      </w:r>
      <w:r w:rsidRPr="004C3AD9">
        <w:rPr>
          <w:rFonts w:ascii="Times New Roman" w:hAnsi="Times New Roman" w:cs="Times New Roman"/>
          <w:color w:val="2E74B5" w:themeColor="accent5" w:themeShade="BF"/>
        </w:rPr>
        <w:t xml:space="preserve"> (</w:t>
      </w:r>
      <w:hyperlink r:id="rId7" w:history="1">
        <w:r w:rsidR="00805659" w:rsidRPr="004C3AD9">
          <w:rPr>
            <w:rFonts w:ascii="Times New Roman" w:hAnsi="Times New Roman"/>
            <w:color w:val="2E74B5" w:themeColor="accent5" w:themeShade="BF"/>
          </w:rPr>
          <w:t>chy478@zju.edu.cn</w:t>
        </w:r>
      </w:hyperlink>
      <w:r w:rsidRPr="004C3AD9">
        <w:rPr>
          <w:rFonts w:ascii="Times New Roman" w:hAnsi="Times New Roman" w:cs="Times New Roman"/>
          <w:color w:val="2E74B5" w:themeColor="accent5" w:themeShade="BF"/>
        </w:rPr>
        <w:t>).</w:t>
      </w:r>
    </w:p>
    <w:p w14:paraId="00F826A5" w14:textId="77777777" w:rsidR="003C16F4" w:rsidRPr="004C3AD9" w:rsidRDefault="003C16F4" w:rsidP="00346D5D">
      <w:pPr>
        <w:rPr>
          <w:rFonts w:ascii="Times New Roman" w:hAnsi="Times New Roman" w:cs="Times New Roman"/>
          <w:color w:val="2E74B5" w:themeColor="accent5" w:themeShade="BF"/>
        </w:rPr>
      </w:pPr>
    </w:p>
    <w:p w14:paraId="7C9D5516" w14:textId="77777777" w:rsidR="003C16F4" w:rsidRPr="004C3AD9" w:rsidRDefault="00346D5D" w:rsidP="00346D5D">
      <w:pPr>
        <w:rPr>
          <w:rFonts w:ascii="Times New Roman" w:hAnsi="Times New Roman" w:cs="Times New Roman"/>
          <w:b/>
          <w:bCs/>
          <w:color w:val="2E74B5" w:themeColor="accent5" w:themeShade="BF"/>
        </w:rPr>
      </w:pPr>
      <w:r w:rsidRPr="004C3AD9">
        <w:rPr>
          <w:rFonts w:ascii="Times New Roman" w:hAnsi="Times New Roman" w:cs="Times New Roman"/>
          <w:b/>
          <w:bCs/>
          <w:color w:val="2E74B5" w:themeColor="accent5" w:themeShade="BF"/>
        </w:rPr>
        <w:t>Materials availability</w:t>
      </w:r>
    </w:p>
    <w:p w14:paraId="509E4441" w14:textId="1698BD28" w:rsidR="008C6CE9" w:rsidRPr="004C3AD9" w:rsidRDefault="00346D5D" w:rsidP="00346D5D">
      <w:pPr>
        <w:rPr>
          <w:rFonts w:ascii="Times New Roman" w:hAnsi="Times New Roman" w:cs="Times New Roman"/>
          <w:color w:val="2E74B5" w:themeColor="accent5" w:themeShade="BF"/>
        </w:rPr>
      </w:pPr>
      <w:r w:rsidRPr="004C3AD9">
        <w:rPr>
          <w:rFonts w:ascii="Times New Roman" w:hAnsi="Times New Roman" w:cs="Times New Roman"/>
          <w:color w:val="2E74B5" w:themeColor="accent5" w:themeShade="BF"/>
        </w:rPr>
        <w:t>The study did not generate any new materials.</w:t>
      </w:r>
    </w:p>
    <w:p w14:paraId="4254CE28" w14:textId="77777777" w:rsidR="003C16F4" w:rsidRPr="004C3AD9" w:rsidRDefault="003C16F4" w:rsidP="00346D5D">
      <w:pPr>
        <w:rPr>
          <w:rFonts w:ascii="Times New Roman" w:hAnsi="Times New Roman" w:cs="Times New Roman"/>
          <w:color w:val="2E74B5" w:themeColor="accent5" w:themeShade="BF"/>
        </w:rPr>
      </w:pPr>
    </w:p>
    <w:p w14:paraId="1F00580B" w14:textId="77777777" w:rsidR="003C16F4" w:rsidRPr="004C3AD9" w:rsidRDefault="003C16F4" w:rsidP="003C16F4">
      <w:pPr>
        <w:rPr>
          <w:rFonts w:ascii="Times New Roman" w:hAnsi="Times New Roman" w:cs="Times New Roman"/>
          <w:b/>
          <w:bCs/>
          <w:color w:val="2E74B5" w:themeColor="accent5" w:themeShade="BF"/>
        </w:rPr>
      </w:pPr>
      <w:r w:rsidRPr="004C3AD9">
        <w:rPr>
          <w:rFonts w:ascii="Times New Roman" w:hAnsi="Times New Roman" w:cs="Times New Roman"/>
          <w:b/>
          <w:bCs/>
          <w:color w:val="2E74B5" w:themeColor="accent5" w:themeShade="BF"/>
        </w:rPr>
        <w:t>Data and code availability</w:t>
      </w:r>
    </w:p>
    <w:p w14:paraId="1D90DA6C" w14:textId="6B3E57D7" w:rsidR="003C16F4" w:rsidRPr="004C3AD9" w:rsidRDefault="003C16F4" w:rsidP="003C16F4">
      <w:pPr>
        <w:rPr>
          <w:rFonts w:ascii="Times New Roman" w:hAnsi="Times New Roman" w:cs="Times New Roman"/>
          <w:color w:val="2E74B5" w:themeColor="accent5" w:themeShade="BF"/>
        </w:rPr>
      </w:pPr>
      <w:r w:rsidRPr="004C3AD9">
        <w:rPr>
          <w:rFonts w:ascii="Times New Roman" w:hAnsi="Times New Roman" w:cs="Times New Roman"/>
          <w:color w:val="2E74B5" w:themeColor="accent5" w:themeShade="BF"/>
        </w:rPr>
        <w:t xml:space="preserve">Data described in the manuscript and the codebook will be made available upon request pending application and approval (https://hrs.isr.umich.edu/). Original analysis code can be found in the </w:t>
      </w:r>
      <w:proofErr w:type="spellStart"/>
      <w:r w:rsidRPr="004C3AD9">
        <w:rPr>
          <w:rFonts w:ascii="Times New Roman" w:hAnsi="Times New Roman" w:cs="Times New Roman"/>
          <w:color w:val="2E74B5" w:themeColor="accent5" w:themeShade="BF"/>
        </w:rPr>
        <w:t>Github</w:t>
      </w:r>
      <w:proofErr w:type="spellEnd"/>
      <w:r w:rsidRPr="004C3AD9">
        <w:rPr>
          <w:rFonts w:ascii="Times New Roman" w:hAnsi="Times New Roman" w:cs="Times New Roman"/>
          <w:color w:val="2E74B5" w:themeColor="accent5" w:themeShade="BF"/>
        </w:rPr>
        <w:t xml:space="preserve"> (https://github.com/YuanLabZJU/arfis-network-hrs).</w:t>
      </w:r>
    </w:p>
    <w:p w14:paraId="7FFB18E1" w14:textId="77777777" w:rsidR="008C6CE9" w:rsidRPr="004C3AD9" w:rsidRDefault="008C6CE9" w:rsidP="002B6CEC">
      <w:pPr>
        <w:rPr>
          <w:rFonts w:ascii="Times New Roman" w:hAnsi="Times New Roman" w:cs="Times New Roman"/>
          <w:color w:val="2E74B5" w:themeColor="accent5" w:themeShade="BF"/>
        </w:rPr>
      </w:pPr>
    </w:p>
    <w:p w14:paraId="56C92EF6"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Method description: A more detailed explanation of the adaptation of the published method and the consideration of the longitudinal aspect would enhance clarity for readers. At the moment, the authors provide an example explanation using the association of visual impairment with cognitive impairment - however, there it is not clear how temporal trajectory is considered.</w:t>
      </w:r>
    </w:p>
    <w:p w14:paraId="7F1B7B84" w14:textId="77777777" w:rsidR="002B6CEC" w:rsidRPr="004C3AD9" w:rsidRDefault="002B6CEC" w:rsidP="002B6CEC">
      <w:pPr>
        <w:rPr>
          <w:rFonts w:ascii="Times New Roman" w:hAnsi="Times New Roman" w:cs="Times New Roman"/>
        </w:rPr>
      </w:pPr>
    </w:p>
    <w:p w14:paraId="088AEA1D" w14:textId="7F1CEEBE" w:rsidR="00FB1376"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E11D1B">
        <w:rPr>
          <w:rFonts w:ascii="Times New Roman" w:hAnsi="Times New Roman" w:cs="Times New Roman" w:hint="eastAsia"/>
          <w:color w:val="2E74B5" w:themeColor="accent5" w:themeShade="BF"/>
        </w:rPr>
        <w:t>Many t</w:t>
      </w:r>
      <w:r w:rsidR="00885412" w:rsidRPr="004C3AD9">
        <w:rPr>
          <w:rFonts w:ascii="Times New Roman" w:hAnsi="Times New Roman" w:cs="Times New Roman" w:hint="eastAsia"/>
          <w:color w:val="2E74B5" w:themeColor="accent5" w:themeShade="BF"/>
        </w:rPr>
        <w:t>hanks</w:t>
      </w:r>
      <w:r w:rsidR="00885412" w:rsidRPr="004C3AD9">
        <w:rPr>
          <w:rFonts w:ascii="Times New Roman" w:hAnsi="Times New Roman" w:cs="Times New Roman"/>
          <w:color w:val="2E74B5" w:themeColor="accent5" w:themeShade="BF"/>
        </w:rPr>
        <w:t xml:space="preserve"> </w:t>
      </w:r>
      <w:r w:rsidR="00885412" w:rsidRPr="004C3AD9">
        <w:rPr>
          <w:rFonts w:ascii="Times New Roman" w:hAnsi="Times New Roman" w:cs="Times New Roman" w:hint="eastAsia"/>
          <w:color w:val="2E74B5" w:themeColor="accent5" w:themeShade="BF"/>
        </w:rPr>
        <w:t>f</w:t>
      </w:r>
      <w:r w:rsidR="00885412" w:rsidRPr="004C3AD9">
        <w:rPr>
          <w:rFonts w:ascii="Times New Roman" w:hAnsi="Times New Roman" w:cs="Times New Roman"/>
          <w:color w:val="2E74B5" w:themeColor="accent5" w:themeShade="BF"/>
        </w:rPr>
        <w:t xml:space="preserve">or your comment. </w:t>
      </w:r>
      <w:r w:rsidR="00FB1376" w:rsidRPr="004C3AD9">
        <w:rPr>
          <w:rFonts w:ascii="Times New Roman" w:hAnsi="Times New Roman" w:cs="Times New Roman"/>
          <w:color w:val="2E74B5" w:themeColor="accent5" w:themeShade="BF"/>
        </w:rPr>
        <w:t xml:space="preserve">The hazard trajectory network is based on the </w:t>
      </w:r>
      <w:r w:rsidR="00D93439" w:rsidRPr="004C3AD9">
        <w:rPr>
          <w:rFonts w:ascii="Times New Roman" w:hAnsi="Times New Roman" w:cs="Times New Roman"/>
          <w:color w:val="2E74B5" w:themeColor="accent5" w:themeShade="BF"/>
        </w:rPr>
        <w:t xml:space="preserve">longitudinal associations between ARFIs and mortality. </w:t>
      </w:r>
      <w:r w:rsidR="00E123F3" w:rsidRPr="004C3AD9">
        <w:rPr>
          <w:rFonts w:ascii="Times New Roman" w:hAnsi="Times New Roman" w:cs="Times New Roman"/>
          <w:color w:val="2E74B5" w:themeColor="accent5" w:themeShade="BF"/>
        </w:rPr>
        <w:t xml:space="preserve">For each pair of ARFIs, </w:t>
      </w:r>
      <w:r w:rsidR="00693418" w:rsidRPr="004C3AD9">
        <w:rPr>
          <w:rFonts w:ascii="Times New Roman" w:hAnsi="Times New Roman" w:cs="Times New Roman"/>
          <w:color w:val="2E74B5" w:themeColor="accent5" w:themeShade="BF"/>
        </w:rPr>
        <w:t xml:space="preserve">we performed a survival analysis </w:t>
      </w:r>
      <w:r w:rsidR="00FF151D" w:rsidRPr="004C3AD9">
        <w:rPr>
          <w:rFonts w:ascii="Times New Roman" w:hAnsi="Times New Roman" w:cs="Times New Roman"/>
          <w:color w:val="2E74B5" w:themeColor="accent5" w:themeShade="BF"/>
        </w:rPr>
        <w:t>assigning one ARFI as the exposure and the other as the outcome</w:t>
      </w:r>
      <w:r w:rsidR="002105B3" w:rsidRPr="004C3AD9">
        <w:rPr>
          <w:rFonts w:ascii="Times New Roman" w:hAnsi="Times New Roman" w:cs="Times New Roman"/>
          <w:color w:val="2E74B5" w:themeColor="accent5" w:themeShade="BF"/>
        </w:rPr>
        <w:t xml:space="preserve">, and vice versa. The exposure ARFI is measured at baseline and the </w:t>
      </w:r>
      <w:r w:rsidR="000C095C" w:rsidRPr="004C3AD9">
        <w:rPr>
          <w:rFonts w:ascii="Times New Roman" w:hAnsi="Times New Roman" w:cs="Times New Roman"/>
          <w:color w:val="2E74B5" w:themeColor="accent5" w:themeShade="BF"/>
        </w:rPr>
        <w:t xml:space="preserve">incidence of the </w:t>
      </w:r>
      <w:r w:rsidR="002105B3" w:rsidRPr="004C3AD9">
        <w:rPr>
          <w:rFonts w:ascii="Times New Roman" w:hAnsi="Times New Roman" w:cs="Times New Roman"/>
          <w:color w:val="2E74B5" w:themeColor="accent5" w:themeShade="BF"/>
        </w:rPr>
        <w:t xml:space="preserve">outcome ARFI is documented during follow-up. </w:t>
      </w:r>
      <w:r w:rsidR="000C095C" w:rsidRPr="004C3AD9">
        <w:rPr>
          <w:rFonts w:ascii="Times New Roman" w:hAnsi="Times New Roman" w:cs="Times New Roman"/>
          <w:color w:val="2E74B5" w:themeColor="accent5" w:themeShade="BF"/>
        </w:rPr>
        <w:t xml:space="preserve">Therefore, the arrows of </w:t>
      </w:r>
      <w:r w:rsidR="004D106A" w:rsidRPr="004C3AD9">
        <w:rPr>
          <w:rFonts w:ascii="Times New Roman" w:hAnsi="Times New Roman" w:cs="Times New Roman"/>
          <w:color w:val="2E74B5" w:themeColor="accent5" w:themeShade="BF"/>
        </w:rPr>
        <w:t xml:space="preserve">in the hazard trajectory network demonstrated </w:t>
      </w:r>
      <w:r w:rsidR="00295968" w:rsidRPr="004C3AD9">
        <w:rPr>
          <w:rFonts w:ascii="Times New Roman" w:hAnsi="Times New Roman" w:cs="Times New Roman"/>
          <w:color w:val="2E74B5" w:themeColor="accent5" w:themeShade="BF"/>
        </w:rPr>
        <w:t xml:space="preserve">whether </w:t>
      </w:r>
      <w:r w:rsidR="0073321F" w:rsidRPr="004C3AD9">
        <w:rPr>
          <w:rFonts w:ascii="Times New Roman" w:hAnsi="Times New Roman" w:cs="Times New Roman"/>
          <w:color w:val="2E74B5" w:themeColor="accent5" w:themeShade="BF"/>
        </w:rPr>
        <w:t xml:space="preserve">the exposure ARFI was associated with a </w:t>
      </w:r>
      <w:r w:rsidR="00B24901">
        <w:rPr>
          <w:rFonts w:ascii="Times New Roman" w:hAnsi="Times New Roman" w:cs="Times New Roman" w:hint="eastAsia"/>
          <w:color w:val="2E74B5" w:themeColor="accent5" w:themeShade="BF"/>
        </w:rPr>
        <w:t xml:space="preserve">subsequent </w:t>
      </w:r>
      <w:r w:rsidR="0073321F" w:rsidRPr="004C3AD9">
        <w:rPr>
          <w:rFonts w:ascii="Times New Roman" w:hAnsi="Times New Roman" w:cs="Times New Roman"/>
          <w:color w:val="2E74B5" w:themeColor="accent5" w:themeShade="BF"/>
        </w:rPr>
        <w:t xml:space="preserve">higher risk of the outcome ARFI. Taking </w:t>
      </w:r>
      <w:r w:rsidR="005E391C" w:rsidRPr="004C3AD9">
        <w:rPr>
          <w:rFonts w:ascii="Times New Roman" w:hAnsi="Times New Roman" w:cs="Times New Roman"/>
          <w:color w:val="2E74B5" w:themeColor="accent5" w:themeShade="BF"/>
        </w:rPr>
        <w:t xml:space="preserve">visual impairment and cognitive impairment as an example, </w:t>
      </w:r>
      <w:r w:rsidR="0087047F" w:rsidRPr="004C3AD9">
        <w:rPr>
          <w:rFonts w:ascii="Times New Roman" w:hAnsi="Times New Roman" w:cs="Times New Roman"/>
          <w:color w:val="2E74B5" w:themeColor="accent5" w:themeShade="BF"/>
        </w:rPr>
        <w:t xml:space="preserve">we </w:t>
      </w:r>
      <w:r w:rsidR="00844554" w:rsidRPr="004C3AD9">
        <w:rPr>
          <w:rFonts w:ascii="Times New Roman" w:hAnsi="Times New Roman" w:cs="Times New Roman"/>
          <w:color w:val="2E74B5" w:themeColor="accent5" w:themeShade="BF"/>
        </w:rPr>
        <w:t>measured visual impairment at baseline and assessed its association with incident cognitive impairment, and vice versa.</w:t>
      </w:r>
      <w:r w:rsidR="00273E64" w:rsidRPr="004C3AD9">
        <w:rPr>
          <w:rFonts w:ascii="Times New Roman" w:hAnsi="Times New Roman" w:cs="Times New Roman"/>
          <w:color w:val="2E74B5" w:themeColor="accent5" w:themeShade="BF"/>
        </w:rPr>
        <w:t xml:space="preserve"> The significant association</w:t>
      </w:r>
      <w:r w:rsidR="00774188" w:rsidRPr="004C3AD9">
        <w:rPr>
          <w:rFonts w:ascii="Times New Roman" w:hAnsi="Times New Roman" w:cs="Times New Roman"/>
          <w:color w:val="2E74B5" w:themeColor="accent5" w:themeShade="BF"/>
        </w:rPr>
        <w:t>s will be presented in the hazard trajectory network. To further clarify this, we have added such information in the Methods section.</w:t>
      </w:r>
    </w:p>
    <w:p w14:paraId="52027D89" w14:textId="77777777" w:rsidR="00591A1F" w:rsidRPr="004C3AD9" w:rsidRDefault="00591A1F" w:rsidP="002B6CEC">
      <w:pPr>
        <w:rPr>
          <w:rFonts w:ascii="Times New Roman" w:hAnsi="Times New Roman" w:cs="Times New Roman"/>
          <w:color w:val="2E74B5" w:themeColor="accent5" w:themeShade="BF"/>
        </w:rPr>
      </w:pPr>
    </w:p>
    <w:p w14:paraId="4E9B36BD" w14:textId="79C4023F" w:rsidR="00203A02" w:rsidRPr="004C3AD9" w:rsidRDefault="00C10994"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F551A5">
        <w:rPr>
          <w:rFonts w:ascii="Times New Roman" w:hAnsi="Times New Roman" w:cs="Times New Roman"/>
          <w:b/>
          <w:bCs/>
          <w:color w:val="2E74B5" w:themeColor="accent5" w:themeShade="BF"/>
        </w:rPr>
        <w:t>1</w:t>
      </w:r>
      <w:r w:rsidR="00E42B9B">
        <w:rPr>
          <w:rFonts w:ascii="Times New Roman" w:hAnsi="Times New Roman" w:cs="Times New Roman"/>
          <w:b/>
          <w:bCs/>
          <w:color w:val="2E74B5" w:themeColor="accent5" w:themeShade="BF"/>
        </w:rPr>
        <w:t>4</w:t>
      </w:r>
      <w:r w:rsidRPr="004C3AD9">
        <w:rPr>
          <w:rFonts w:ascii="Times New Roman" w:hAnsi="Times New Roman" w:cs="Times New Roman"/>
          <w:b/>
          <w:bCs/>
          <w:color w:val="2E74B5" w:themeColor="accent5" w:themeShade="BF"/>
        </w:rPr>
        <w:t xml:space="preserve">, Paragraph </w:t>
      </w:r>
      <w:r w:rsidR="00E42B9B">
        <w:rPr>
          <w:rFonts w:ascii="Times New Roman" w:hAnsi="Times New Roman" w:cs="Times New Roman"/>
          <w:b/>
          <w:bCs/>
          <w:color w:val="2E74B5" w:themeColor="accent5" w:themeShade="BF"/>
        </w:rPr>
        <w:t>2</w:t>
      </w:r>
      <w:r w:rsidRPr="004C3AD9">
        <w:rPr>
          <w:rFonts w:ascii="Times New Roman" w:hAnsi="Times New Roman" w:cs="Times New Roman"/>
          <w:b/>
          <w:bCs/>
          <w:color w:val="2E74B5" w:themeColor="accent5" w:themeShade="BF"/>
        </w:rPr>
        <w:t xml:space="preserve"> (</w:t>
      </w:r>
      <w:r w:rsidR="006E6133" w:rsidRPr="004C3AD9">
        <w:rPr>
          <w:rFonts w:ascii="Times New Roman" w:hAnsi="Times New Roman" w:cs="Times New Roman"/>
          <w:b/>
          <w:bCs/>
          <w:color w:val="2E74B5" w:themeColor="accent5" w:themeShade="BF"/>
        </w:rPr>
        <w:t>Star Methods</w:t>
      </w:r>
      <w:r w:rsidRPr="004C3AD9">
        <w:rPr>
          <w:rFonts w:ascii="Times New Roman" w:hAnsi="Times New Roman" w:cs="Times New Roman"/>
          <w:b/>
          <w:bCs/>
          <w:color w:val="2E74B5" w:themeColor="accent5" w:themeShade="BF"/>
        </w:rPr>
        <w:t>)</w:t>
      </w:r>
      <w:r w:rsidRPr="004C3AD9">
        <w:rPr>
          <w:rFonts w:ascii="Times New Roman" w:hAnsi="Times New Roman" w:cs="Times New Roman"/>
          <w:color w:val="2E74B5" w:themeColor="accent5" w:themeShade="BF"/>
        </w:rPr>
        <w:t>: ‘</w:t>
      </w:r>
      <w:r w:rsidR="00774188" w:rsidRPr="004C3AD9">
        <w:rPr>
          <w:rFonts w:ascii="Times New Roman" w:hAnsi="Times New Roman" w:cs="Times New Roman"/>
          <w:color w:val="2E74B5" w:themeColor="accent5" w:themeShade="BF"/>
        </w:rPr>
        <w:t xml:space="preserve">The hazard trajectory network is based on the longitudinal associations between ARFIs and mortality. For each pair of ARFIs, we performed a survival analysis assigning one ARFI as the exposure and the other as the outcome, and vice versa. The exposure ARFI is measured at baseline and the incidence of the outcome ARFI is documented during follow-up. Therefore, the arrows of in the hazard trajectory network demonstrated whether the exposure ARFI was associated with a </w:t>
      </w:r>
      <w:bookmarkStart w:id="3" w:name="_Hlk139304565"/>
      <w:r w:rsidR="00B24901">
        <w:rPr>
          <w:rFonts w:ascii="Times New Roman" w:hAnsi="Times New Roman" w:cs="Times New Roman" w:hint="eastAsia"/>
          <w:color w:val="2E74B5" w:themeColor="accent5" w:themeShade="BF"/>
        </w:rPr>
        <w:t>subsequent</w:t>
      </w:r>
      <w:bookmarkEnd w:id="3"/>
      <w:r w:rsidR="00B24901">
        <w:rPr>
          <w:rFonts w:ascii="Times New Roman" w:hAnsi="Times New Roman" w:cs="Times New Roman" w:hint="eastAsia"/>
          <w:color w:val="2E74B5" w:themeColor="accent5" w:themeShade="BF"/>
        </w:rPr>
        <w:t xml:space="preserve"> </w:t>
      </w:r>
      <w:r w:rsidR="00774188" w:rsidRPr="004C3AD9">
        <w:rPr>
          <w:rFonts w:ascii="Times New Roman" w:hAnsi="Times New Roman" w:cs="Times New Roman"/>
          <w:color w:val="2E74B5" w:themeColor="accent5" w:themeShade="BF"/>
        </w:rPr>
        <w:t>higher risk of the outcome ARFI. Taking visual impairment and cognitive impairment as an example, we measured visual impairment at baseline and assessed its association with incident cognitive impairment, and vice versa. The significant associations will be presented in the hazard trajectory network.</w:t>
      </w:r>
      <w:r w:rsidRPr="004C3AD9">
        <w:rPr>
          <w:rFonts w:ascii="Times New Roman" w:hAnsi="Times New Roman" w:cs="Times New Roman"/>
          <w:color w:val="2E74B5" w:themeColor="accent5" w:themeShade="BF"/>
        </w:rPr>
        <w:t>’</w:t>
      </w:r>
    </w:p>
    <w:p w14:paraId="7DF9C6C5" w14:textId="77777777" w:rsidR="00203A02" w:rsidRPr="004C3AD9" w:rsidRDefault="00203A02" w:rsidP="002B6CEC">
      <w:pPr>
        <w:rPr>
          <w:rFonts w:ascii="Times New Roman" w:hAnsi="Times New Roman" w:cs="Times New Roman"/>
        </w:rPr>
      </w:pPr>
    </w:p>
    <w:p w14:paraId="33A97C3C"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xml:space="preserve">- Participation characteristics: Providing information about the recruitment process and justifying the assumption that different cohorts are comparable would strengthen the description of association between sex, age, </w:t>
      </w:r>
      <w:proofErr w:type="spellStart"/>
      <w:r w:rsidRPr="004C3AD9">
        <w:rPr>
          <w:rFonts w:ascii="Times New Roman" w:hAnsi="Times New Roman" w:cs="Times New Roman"/>
        </w:rPr>
        <w:t>etc</w:t>
      </w:r>
      <w:proofErr w:type="spellEnd"/>
      <w:r w:rsidRPr="004C3AD9">
        <w:rPr>
          <w:rFonts w:ascii="Times New Roman" w:hAnsi="Times New Roman" w:cs="Times New Roman"/>
        </w:rPr>
        <w:t xml:space="preserve"> under the first heading of results.</w:t>
      </w:r>
    </w:p>
    <w:p w14:paraId="080FE357" w14:textId="77777777" w:rsidR="002B6CEC" w:rsidRPr="004C3AD9" w:rsidRDefault="002B6CEC" w:rsidP="002B6CEC">
      <w:pPr>
        <w:rPr>
          <w:rFonts w:ascii="Times New Roman" w:hAnsi="Times New Roman" w:cs="Times New Roman"/>
        </w:rPr>
      </w:pPr>
    </w:p>
    <w:p w14:paraId="443CFE12" w14:textId="63C1C7DC" w:rsidR="00070C23" w:rsidRPr="004C3AD9" w:rsidRDefault="002B6CEC" w:rsidP="00070C23">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070C23" w:rsidRPr="004C3AD9">
        <w:rPr>
          <w:rFonts w:ascii="Times New Roman" w:hAnsi="Times New Roman" w:cs="Times New Roman" w:hint="eastAsia"/>
          <w:color w:val="2E74B5" w:themeColor="accent5" w:themeShade="BF"/>
        </w:rPr>
        <w:t>Thank</w:t>
      </w:r>
      <w:r w:rsidR="00070C23" w:rsidRPr="004C3AD9">
        <w:rPr>
          <w:rFonts w:ascii="Times New Roman" w:hAnsi="Times New Roman" w:cs="Times New Roman"/>
          <w:color w:val="2E74B5" w:themeColor="accent5" w:themeShade="BF"/>
        </w:rPr>
        <w:t xml:space="preserve"> you</w:t>
      </w:r>
      <w:r w:rsidR="00D2765F">
        <w:rPr>
          <w:rFonts w:ascii="Times New Roman" w:hAnsi="Times New Roman" w:cs="Times New Roman" w:hint="eastAsia"/>
          <w:color w:val="2E74B5" w:themeColor="accent5" w:themeShade="BF"/>
        </w:rPr>
        <w:t xml:space="preserve"> very much</w:t>
      </w:r>
      <w:r w:rsidR="00070C23" w:rsidRPr="004C3AD9">
        <w:rPr>
          <w:rFonts w:ascii="Times New Roman" w:hAnsi="Times New Roman" w:cs="Times New Roman"/>
          <w:color w:val="2E74B5" w:themeColor="accent5" w:themeShade="BF"/>
        </w:rPr>
        <w:t xml:space="preserve"> </w:t>
      </w:r>
      <w:r w:rsidR="00070C23" w:rsidRPr="004C3AD9">
        <w:rPr>
          <w:rFonts w:ascii="Times New Roman" w:hAnsi="Times New Roman" w:cs="Times New Roman" w:hint="eastAsia"/>
          <w:color w:val="2E74B5" w:themeColor="accent5" w:themeShade="BF"/>
        </w:rPr>
        <w:t>f</w:t>
      </w:r>
      <w:r w:rsidR="00070C23" w:rsidRPr="004C3AD9">
        <w:rPr>
          <w:rFonts w:ascii="Times New Roman" w:hAnsi="Times New Roman" w:cs="Times New Roman"/>
          <w:color w:val="2E74B5" w:themeColor="accent5" w:themeShade="BF"/>
        </w:rPr>
        <w:t xml:space="preserve">or the instruction. </w:t>
      </w:r>
      <w:r w:rsidR="009F51FA" w:rsidRPr="004C3AD9">
        <w:rPr>
          <w:rFonts w:ascii="Times New Roman" w:hAnsi="Times New Roman" w:cs="Times New Roman"/>
          <w:color w:val="2E74B5" w:themeColor="accent5" w:themeShade="BF"/>
        </w:rPr>
        <w:t xml:space="preserve">The </w:t>
      </w:r>
      <w:r w:rsidR="003E6929" w:rsidRPr="004C3AD9">
        <w:rPr>
          <w:rFonts w:ascii="Times New Roman" w:hAnsi="Times New Roman" w:cs="Times New Roman"/>
          <w:color w:val="2E74B5" w:themeColor="accent5" w:themeShade="BF"/>
        </w:rPr>
        <w:t xml:space="preserve">recruitment and data collection processes of the </w:t>
      </w:r>
      <w:r w:rsidR="009F51FA" w:rsidRPr="004C3AD9">
        <w:rPr>
          <w:rFonts w:ascii="Times New Roman" w:hAnsi="Times New Roman" w:cs="Times New Roman"/>
          <w:color w:val="2E74B5" w:themeColor="accent5" w:themeShade="BF"/>
        </w:rPr>
        <w:t>four sub-cohorts</w:t>
      </w:r>
      <w:r w:rsidR="00A64B5D" w:rsidRPr="004C3AD9">
        <w:rPr>
          <w:rFonts w:ascii="Times New Roman" w:hAnsi="Times New Roman" w:cs="Times New Roman" w:hint="eastAsia"/>
          <w:color w:val="2E74B5" w:themeColor="accent5" w:themeShade="BF"/>
        </w:rPr>
        <w:t xml:space="preserve"> </w:t>
      </w:r>
      <w:r w:rsidR="003E6929" w:rsidRPr="004C3AD9">
        <w:rPr>
          <w:rFonts w:ascii="Times New Roman" w:hAnsi="Times New Roman" w:cs="Times New Roman"/>
          <w:color w:val="2E74B5" w:themeColor="accent5" w:themeShade="BF"/>
        </w:rPr>
        <w:t>were similar</w:t>
      </w:r>
      <w:r w:rsidR="00447CC5" w:rsidRPr="004C3AD9">
        <w:rPr>
          <w:rFonts w:ascii="Times New Roman" w:hAnsi="Times New Roman" w:cs="Times New Roman"/>
          <w:color w:val="2E74B5" w:themeColor="accent5" w:themeShade="BF"/>
        </w:rPr>
        <w:t xml:space="preserve"> and </w:t>
      </w:r>
      <w:r w:rsidR="00D479D2" w:rsidRPr="004C3AD9">
        <w:rPr>
          <w:rFonts w:ascii="Times New Roman" w:hAnsi="Times New Roman" w:cs="Times New Roman"/>
          <w:color w:val="2E74B5" w:themeColor="accent5" w:themeShade="BF"/>
        </w:rPr>
        <w:t xml:space="preserve">the only major difference between them is the </w:t>
      </w:r>
      <w:r w:rsidR="005C2948" w:rsidRPr="004C3AD9">
        <w:rPr>
          <w:rFonts w:ascii="Times New Roman" w:hAnsi="Times New Roman" w:cs="Times New Roman"/>
          <w:color w:val="2E74B5" w:themeColor="accent5" w:themeShade="BF"/>
        </w:rPr>
        <w:t>range of the date of birth</w:t>
      </w:r>
      <w:r w:rsidR="00790C57" w:rsidRPr="004C3AD9">
        <w:rPr>
          <w:rFonts w:ascii="Times New Roman" w:hAnsi="Times New Roman" w:cs="Times New Roman"/>
          <w:color w:val="2E74B5" w:themeColor="accent5" w:themeShade="BF"/>
        </w:rPr>
        <w:t xml:space="preserve"> (non-overlapping)</w:t>
      </w:r>
      <w:r w:rsidR="003E6929" w:rsidRPr="004C3AD9">
        <w:rPr>
          <w:rFonts w:ascii="Times New Roman" w:hAnsi="Times New Roman" w:cs="Times New Roman"/>
          <w:color w:val="2E74B5" w:themeColor="accent5" w:themeShade="BF"/>
        </w:rPr>
        <w:t xml:space="preserve">, </w:t>
      </w:r>
      <w:r w:rsidR="00041B57" w:rsidRPr="004C3AD9">
        <w:rPr>
          <w:rFonts w:ascii="Times New Roman" w:hAnsi="Times New Roman" w:cs="Times New Roman"/>
          <w:color w:val="2E74B5" w:themeColor="accent5" w:themeShade="BF"/>
        </w:rPr>
        <w:t xml:space="preserve">enabling </w:t>
      </w:r>
      <w:r w:rsidR="003E6929" w:rsidRPr="004C3AD9">
        <w:rPr>
          <w:rFonts w:ascii="Times New Roman" w:hAnsi="Times New Roman" w:cs="Times New Roman"/>
          <w:color w:val="2E74B5" w:themeColor="accent5" w:themeShade="BF"/>
        </w:rPr>
        <w:t>the cross-cohort comparisons</w:t>
      </w:r>
      <w:r w:rsidR="00041B57" w:rsidRPr="004C3AD9">
        <w:rPr>
          <w:rFonts w:ascii="Times New Roman" w:hAnsi="Times New Roman" w:cs="Times New Roman"/>
          <w:color w:val="2E74B5" w:themeColor="accent5" w:themeShade="BF"/>
        </w:rPr>
        <w:t xml:space="preserve"> for the associations between </w:t>
      </w:r>
      <w:r w:rsidR="00041B57" w:rsidRPr="004C3AD9">
        <w:rPr>
          <w:rFonts w:ascii="Times New Roman" w:hAnsi="Times New Roman" w:cs="Times New Roman"/>
          <w:color w:val="2E74B5" w:themeColor="accent5" w:themeShade="BF"/>
        </w:rPr>
        <w:lastRenderedPageBreak/>
        <w:t>cohorts</w:t>
      </w:r>
      <w:r w:rsidR="003E6929" w:rsidRPr="004C3AD9">
        <w:rPr>
          <w:rFonts w:ascii="Times New Roman" w:hAnsi="Times New Roman" w:cs="Times New Roman"/>
          <w:color w:val="2E74B5" w:themeColor="accent5" w:themeShade="BF"/>
        </w:rPr>
        <w:t xml:space="preserve">. </w:t>
      </w:r>
      <w:r w:rsidR="00790C57" w:rsidRPr="004C3AD9">
        <w:rPr>
          <w:rFonts w:ascii="Times New Roman" w:hAnsi="Times New Roman" w:cs="Times New Roman"/>
          <w:color w:val="2E74B5" w:themeColor="accent5" w:themeShade="BF"/>
        </w:rPr>
        <w:t xml:space="preserve">In previous studies, </w:t>
      </w:r>
      <w:r w:rsidR="00754028" w:rsidRPr="004C3AD9">
        <w:rPr>
          <w:rFonts w:ascii="Times New Roman" w:hAnsi="Times New Roman" w:cs="Times New Roman"/>
          <w:color w:val="2E74B5" w:themeColor="accent5" w:themeShade="BF"/>
        </w:rPr>
        <w:t xml:space="preserve">the four cohorts have been used to </w:t>
      </w:r>
      <w:r w:rsidR="00041B57" w:rsidRPr="004C3AD9">
        <w:rPr>
          <w:rFonts w:ascii="Times New Roman" w:hAnsi="Times New Roman" w:cs="Times New Roman" w:hint="eastAsia"/>
          <w:color w:val="2E74B5" w:themeColor="accent5" w:themeShade="BF"/>
        </w:rPr>
        <w:t>study</w:t>
      </w:r>
      <w:r w:rsidR="00041B57" w:rsidRPr="004C3AD9">
        <w:rPr>
          <w:rFonts w:ascii="Times New Roman" w:hAnsi="Times New Roman" w:cs="Times New Roman"/>
          <w:color w:val="2E74B5" w:themeColor="accent5" w:themeShade="BF"/>
        </w:rPr>
        <w:t xml:space="preserve"> the birth cohort effects (</w:t>
      </w:r>
      <w:proofErr w:type="spellStart"/>
      <w:r w:rsidR="00041B57" w:rsidRPr="004C3AD9">
        <w:rPr>
          <w:rFonts w:ascii="Times New Roman" w:hAnsi="Times New Roman" w:cs="Times New Roman"/>
          <w:color w:val="2E74B5" w:themeColor="accent5" w:themeShade="BF"/>
        </w:rPr>
        <w:t>doi</w:t>
      </w:r>
      <w:proofErr w:type="spellEnd"/>
      <w:r w:rsidR="00041B57" w:rsidRPr="004C3AD9">
        <w:rPr>
          <w:rFonts w:ascii="Times New Roman" w:hAnsi="Times New Roman" w:cs="Times New Roman"/>
          <w:color w:val="2E74B5" w:themeColor="accent5" w:themeShade="BF"/>
        </w:rPr>
        <w:t xml:space="preserve">: 10.1177/0003122415590627). </w:t>
      </w:r>
      <w:r w:rsidR="0039195E" w:rsidRPr="004C3AD9">
        <w:rPr>
          <w:rFonts w:ascii="Times New Roman" w:hAnsi="Times New Roman" w:cs="Times New Roman"/>
          <w:color w:val="2E74B5" w:themeColor="accent5" w:themeShade="BF"/>
        </w:rPr>
        <w:t xml:space="preserve">To </w:t>
      </w:r>
      <w:r w:rsidR="00636CC3" w:rsidRPr="004C3AD9">
        <w:rPr>
          <w:rFonts w:ascii="Times New Roman" w:hAnsi="Times New Roman" w:cs="Times New Roman"/>
          <w:color w:val="2E74B5" w:themeColor="accent5" w:themeShade="BF"/>
        </w:rPr>
        <w:t xml:space="preserve">further </w:t>
      </w:r>
      <w:r w:rsidR="0039195E" w:rsidRPr="004C3AD9">
        <w:rPr>
          <w:rFonts w:ascii="Times New Roman" w:hAnsi="Times New Roman" w:cs="Times New Roman"/>
          <w:color w:val="2E74B5" w:themeColor="accent5" w:themeShade="BF"/>
        </w:rPr>
        <w:t>improve clarity, we have added the following information in the Method section:</w:t>
      </w:r>
    </w:p>
    <w:p w14:paraId="01F0FD11" w14:textId="77777777" w:rsidR="00846DC6" w:rsidRPr="004C3AD9" w:rsidRDefault="00846DC6" w:rsidP="00070C23">
      <w:pPr>
        <w:rPr>
          <w:rFonts w:ascii="Times New Roman" w:hAnsi="Times New Roman" w:cs="Times New Roman"/>
          <w:color w:val="2E74B5" w:themeColor="accent5" w:themeShade="BF"/>
        </w:rPr>
      </w:pPr>
    </w:p>
    <w:p w14:paraId="31E0F74B" w14:textId="08B35876" w:rsidR="002B6CEC" w:rsidRPr="004C3AD9" w:rsidRDefault="006B79C2"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0E170E">
        <w:rPr>
          <w:rFonts w:ascii="Times New Roman" w:hAnsi="Times New Roman" w:cs="Times New Roman"/>
          <w:b/>
          <w:bCs/>
          <w:color w:val="2E74B5" w:themeColor="accent5" w:themeShade="BF"/>
        </w:rPr>
        <w:t>1</w:t>
      </w:r>
      <w:r w:rsidR="005F2CD1">
        <w:rPr>
          <w:rFonts w:ascii="Times New Roman" w:hAnsi="Times New Roman" w:cs="Times New Roman"/>
          <w:b/>
          <w:bCs/>
          <w:color w:val="2E74B5" w:themeColor="accent5" w:themeShade="BF"/>
        </w:rPr>
        <w:t>2</w:t>
      </w:r>
      <w:r w:rsidRPr="004C3AD9">
        <w:rPr>
          <w:rFonts w:ascii="Times New Roman" w:hAnsi="Times New Roman" w:cs="Times New Roman"/>
          <w:b/>
          <w:bCs/>
          <w:color w:val="2E74B5" w:themeColor="accent5" w:themeShade="BF"/>
        </w:rPr>
        <w:t xml:space="preserve">, Paragraph </w:t>
      </w:r>
      <w:r w:rsidR="006A18D6" w:rsidRPr="004C3AD9">
        <w:rPr>
          <w:rFonts w:ascii="Times New Roman" w:hAnsi="Times New Roman" w:cs="Times New Roman"/>
          <w:b/>
          <w:bCs/>
          <w:color w:val="2E74B5" w:themeColor="accent5" w:themeShade="BF"/>
        </w:rPr>
        <w:t>1</w:t>
      </w:r>
      <w:r w:rsidRPr="004C3AD9">
        <w:rPr>
          <w:rFonts w:ascii="Times New Roman" w:hAnsi="Times New Roman" w:cs="Times New Roman"/>
          <w:b/>
          <w:bCs/>
          <w:color w:val="2E74B5" w:themeColor="accent5" w:themeShade="BF"/>
        </w:rPr>
        <w:t xml:space="preserve"> (</w:t>
      </w:r>
      <w:r w:rsidR="00C14F9B" w:rsidRPr="004C3AD9">
        <w:rPr>
          <w:rFonts w:ascii="Times New Roman" w:hAnsi="Times New Roman" w:cs="Times New Roman"/>
          <w:b/>
          <w:bCs/>
          <w:color w:val="2E74B5" w:themeColor="accent5" w:themeShade="BF"/>
        </w:rPr>
        <w:t>Star Methods</w:t>
      </w:r>
      <w:r w:rsidRPr="004C3AD9">
        <w:rPr>
          <w:rFonts w:ascii="Times New Roman" w:hAnsi="Times New Roman" w:cs="Times New Roman"/>
          <w:b/>
          <w:bCs/>
          <w:color w:val="2E74B5" w:themeColor="accent5" w:themeShade="BF"/>
        </w:rPr>
        <w:t>)</w:t>
      </w:r>
      <w:r w:rsidRPr="004C3AD9">
        <w:rPr>
          <w:rFonts w:ascii="Times New Roman" w:hAnsi="Times New Roman" w:cs="Times New Roman"/>
          <w:color w:val="2E74B5" w:themeColor="accent5" w:themeShade="BF"/>
        </w:rPr>
        <w:t>: ‘</w:t>
      </w:r>
      <w:r w:rsidR="005F2CD1" w:rsidRPr="005F2CD1">
        <w:rPr>
          <w:rFonts w:ascii="Times New Roman" w:hAnsi="Times New Roman" w:cs="Times New Roman"/>
          <w:color w:val="2E74B5" w:themeColor="accent5" w:themeShade="BF"/>
        </w:rPr>
        <w:t>The recruitment and data collection processes of the four sub-cohorts were similar, enabling the cross-cohort comparisons for the associations between cohorts</w:t>
      </w:r>
      <w:r w:rsidR="0067098F" w:rsidRPr="004C3AD9">
        <w:rPr>
          <w:rFonts w:ascii="Times New Roman" w:hAnsi="Times New Roman" w:cs="Times New Roman"/>
          <w:color w:val="2E74B5" w:themeColor="accent5" w:themeShade="BF"/>
        </w:rPr>
        <w:t>.</w:t>
      </w:r>
      <w:r w:rsidR="006A18D6" w:rsidRPr="004C3AD9">
        <w:rPr>
          <w:rFonts w:ascii="Times New Roman" w:hAnsi="Times New Roman" w:cs="Times New Roman"/>
          <w:color w:val="2E74B5" w:themeColor="accent5" w:themeShade="BF"/>
          <w:vertAlign w:val="superscript"/>
        </w:rPr>
        <w:t>6</w:t>
      </w:r>
      <w:r w:rsidR="005F2CD1">
        <w:rPr>
          <w:rFonts w:ascii="Times New Roman" w:hAnsi="Times New Roman" w:cs="Times New Roman"/>
          <w:color w:val="2E74B5" w:themeColor="accent5" w:themeShade="BF"/>
          <w:vertAlign w:val="superscript"/>
        </w:rPr>
        <w:t>2</w:t>
      </w:r>
      <w:r w:rsidRPr="004C3AD9">
        <w:rPr>
          <w:rFonts w:ascii="Times New Roman" w:hAnsi="Times New Roman" w:cs="Times New Roman"/>
          <w:color w:val="2E74B5" w:themeColor="accent5" w:themeShade="BF"/>
        </w:rPr>
        <w:t>’</w:t>
      </w:r>
    </w:p>
    <w:p w14:paraId="3355BD3A" w14:textId="77777777" w:rsidR="00347D34" w:rsidRPr="004C3AD9" w:rsidRDefault="00347D34" w:rsidP="002B6CEC">
      <w:pPr>
        <w:rPr>
          <w:rFonts w:ascii="Times New Roman" w:hAnsi="Times New Roman" w:cs="Times New Roman"/>
          <w:color w:val="2E74B5" w:themeColor="accent5" w:themeShade="BF"/>
        </w:rPr>
      </w:pPr>
    </w:p>
    <w:p w14:paraId="42B81F0C" w14:textId="2DC6AA3A" w:rsidR="00347D34" w:rsidRPr="004C3AD9" w:rsidRDefault="00347D34"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925378">
        <w:rPr>
          <w:rFonts w:ascii="Times New Roman" w:hAnsi="Times New Roman" w:cs="Times New Roman"/>
          <w:b/>
          <w:bCs/>
          <w:color w:val="2E74B5" w:themeColor="accent5" w:themeShade="BF"/>
        </w:rPr>
        <w:t>5</w:t>
      </w:r>
      <w:r w:rsidRPr="004C3AD9">
        <w:rPr>
          <w:rFonts w:ascii="Times New Roman" w:hAnsi="Times New Roman" w:cs="Times New Roman"/>
          <w:b/>
          <w:bCs/>
          <w:color w:val="2E74B5" w:themeColor="accent5" w:themeShade="BF"/>
        </w:rPr>
        <w:t xml:space="preserve">, Paragraph </w:t>
      </w:r>
      <w:r w:rsidR="00472664" w:rsidRPr="004C3AD9">
        <w:rPr>
          <w:rFonts w:ascii="Times New Roman" w:hAnsi="Times New Roman" w:cs="Times New Roman"/>
          <w:b/>
          <w:bCs/>
          <w:color w:val="2E74B5" w:themeColor="accent5" w:themeShade="BF"/>
        </w:rPr>
        <w:t>1</w:t>
      </w:r>
      <w:r w:rsidRPr="004C3AD9">
        <w:rPr>
          <w:rFonts w:ascii="Times New Roman" w:hAnsi="Times New Roman" w:cs="Times New Roman"/>
          <w:b/>
          <w:bCs/>
          <w:color w:val="2E74B5" w:themeColor="accent5" w:themeShade="BF"/>
        </w:rPr>
        <w:t xml:space="preserve"> (</w:t>
      </w:r>
      <w:r w:rsidRPr="004C3AD9">
        <w:rPr>
          <w:rFonts w:ascii="Times New Roman" w:hAnsi="Times New Roman" w:cs="Times New Roman" w:hint="eastAsia"/>
          <w:b/>
          <w:bCs/>
          <w:color w:val="2E74B5" w:themeColor="accent5" w:themeShade="BF"/>
        </w:rPr>
        <w:t>Results</w:t>
      </w:r>
      <w:r w:rsidRPr="004C3AD9">
        <w:rPr>
          <w:rFonts w:ascii="Times New Roman" w:hAnsi="Times New Roman" w:cs="Times New Roman"/>
          <w:b/>
          <w:bCs/>
          <w:color w:val="2E74B5" w:themeColor="accent5" w:themeShade="BF"/>
        </w:rPr>
        <w:t>)</w:t>
      </w:r>
      <w:r w:rsidRPr="004C3AD9">
        <w:rPr>
          <w:rFonts w:ascii="Times New Roman" w:hAnsi="Times New Roman" w:cs="Times New Roman"/>
          <w:color w:val="2E74B5" w:themeColor="accent5" w:themeShade="BF"/>
        </w:rPr>
        <w:t>: ‘</w:t>
      </w:r>
      <w:r w:rsidR="00A243B8" w:rsidRPr="00A243B8">
        <w:rPr>
          <w:rFonts w:ascii="Times New Roman" w:hAnsi="Times New Roman" w:cs="Times New Roman"/>
          <w:color w:val="2E74B5" w:themeColor="accent5" w:themeShade="BF"/>
        </w:rPr>
        <w:t>The age- and sex-adjusted incidence of the ARFIs did not differ by birth cohorts (P-values for VI: 0.578; HI: 0.553; CI: 0.838; PF: 0.561; RS: 0.158; and depression: 0.07).</w:t>
      </w:r>
      <w:r w:rsidR="00F3480D" w:rsidRPr="004C3AD9">
        <w:rPr>
          <w:rFonts w:ascii="Times New Roman" w:hAnsi="Times New Roman" w:cs="Times New Roman"/>
          <w:color w:val="2E74B5" w:themeColor="accent5" w:themeShade="BF"/>
        </w:rPr>
        <w:t>’</w:t>
      </w:r>
    </w:p>
    <w:p w14:paraId="1A286DF4" w14:textId="77777777" w:rsidR="00742881" w:rsidRPr="004C3AD9" w:rsidRDefault="00742881" w:rsidP="002B6CEC">
      <w:pPr>
        <w:rPr>
          <w:rFonts w:ascii="Times New Roman" w:hAnsi="Times New Roman" w:cs="Times New Roman"/>
        </w:rPr>
      </w:pPr>
    </w:p>
    <w:p w14:paraId="1E7BC4FA"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Interpretation of results: Clarifying the meaning of "slow" increase in depression and restless sleep, and addressing the possibility that the exponential increase period for these traits may have occurred earlier, would enhance the discussion of these findings.</w:t>
      </w:r>
    </w:p>
    <w:p w14:paraId="0D405E4D" w14:textId="77777777" w:rsidR="002B6CEC" w:rsidRPr="004C3AD9" w:rsidRDefault="002B6CEC" w:rsidP="002B6CEC">
      <w:pPr>
        <w:rPr>
          <w:rFonts w:ascii="Times New Roman" w:hAnsi="Times New Roman" w:cs="Times New Roman"/>
        </w:rPr>
      </w:pPr>
    </w:p>
    <w:p w14:paraId="18F9FD3B" w14:textId="149DD39B" w:rsidR="00360D3F" w:rsidRPr="004C3AD9" w:rsidRDefault="002B6CEC" w:rsidP="00360D3F">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D2765F">
        <w:rPr>
          <w:rFonts w:ascii="Times New Roman" w:hAnsi="Times New Roman" w:cs="Times New Roman" w:hint="eastAsia"/>
          <w:color w:val="2E74B5" w:themeColor="accent5" w:themeShade="BF"/>
        </w:rPr>
        <w:t>Many t</w:t>
      </w:r>
      <w:r w:rsidR="00360D3F" w:rsidRPr="004C3AD9">
        <w:rPr>
          <w:rFonts w:ascii="Times New Roman" w:hAnsi="Times New Roman" w:cs="Times New Roman" w:hint="eastAsia"/>
          <w:color w:val="2E74B5" w:themeColor="accent5" w:themeShade="BF"/>
        </w:rPr>
        <w:t>hank</w:t>
      </w:r>
      <w:r w:rsidR="00360D3F" w:rsidRPr="004C3AD9">
        <w:rPr>
          <w:rFonts w:ascii="Times New Roman" w:hAnsi="Times New Roman" w:cs="Times New Roman"/>
          <w:color w:val="2E74B5" w:themeColor="accent5" w:themeShade="BF"/>
        </w:rPr>
        <w:t xml:space="preserve">s </w:t>
      </w:r>
      <w:r w:rsidR="00360D3F" w:rsidRPr="004C3AD9">
        <w:rPr>
          <w:rFonts w:ascii="Times New Roman" w:hAnsi="Times New Roman" w:cs="Times New Roman" w:hint="eastAsia"/>
          <w:color w:val="2E74B5" w:themeColor="accent5" w:themeShade="BF"/>
        </w:rPr>
        <w:t>f</w:t>
      </w:r>
      <w:r w:rsidR="00360D3F" w:rsidRPr="004C3AD9">
        <w:rPr>
          <w:rFonts w:ascii="Times New Roman" w:hAnsi="Times New Roman" w:cs="Times New Roman"/>
          <w:color w:val="2E74B5" w:themeColor="accent5" w:themeShade="BF"/>
        </w:rPr>
        <w:t xml:space="preserve">or your comment. </w:t>
      </w:r>
      <w:r w:rsidR="00CE2FC3" w:rsidRPr="004C3AD9">
        <w:rPr>
          <w:rFonts w:ascii="Times New Roman" w:hAnsi="Times New Roman" w:cs="Times New Roman"/>
          <w:color w:val="2E74B5" w:themeColor="accent5" w:themeShade="BF"/>
        </w:rPr>
        <w:t xml:space="preserve">We agree </w:t>
      </w:r>
      <w:r w:rsidR="00D2765F">
        <w:rPr>
          <w:rFonts w:ascii="Times New Roman" w:hAnsi="Times New Roman" w:cs="Times New Roman" w:hint="eastAsia"/>
          <w:color w:val="2E74B5" w:themeColor="accent5" w:themeShade="BF"/>
        </w:rPr>
        <w:t xml:space="preserve">with the reviewer </w:t>
      </w:r>
      <w:r w:rsidR="00CE2FC3" w:rsidRPr="004C3AD9">
        <w:rPr>
          <w:rFonts w:ascii="Times New Roman" w:hAnsi="Times New Roman" w:cs="Times New Roman"/>
          <w:color w:val="2E74B5" w:themeColor="accent5" w:themeShade="BF"/>
        </w:rPr>
        <w:t>that the relatively slower increasing trend of depression and restless sleep should be</w:t>
      </w:r>
      <w:r w:rsidR="005971BC" w:rsidRPr="004C3AD9">
        <w:rPr>
          <w:rFonts w:ascii="Times New Roman" w:hAnsi="Times New Roman" w:cs="Times New Roman"/>
          <w:color w:val="2E74B5" w:themeColor="accent5" w:themeShade="BF"/>
        </w:rPr>
        <w:t xml:space="preserve"> interpreted with caution because they may have exponential increase period earlier</w:t>
      </w:r>
      <w:r w:rsidR="006C4D98" w:rsidRPr="004C3AD9">
        <w:rPr>
          <w:rFonts w:ascii="Times New Roman" w:hAnsi="Times New Roman" w:cs="Times New Roman"/>
          <w:color w:val="2E74B5" w:themeColor="accent5" w:themeShade="BF"/>
        </w:rPr>
        <w:t xml:space="preserve"> than 50 years (the lowest possible range of our study population). To further clarify this, </w:t>
      </w:r>
      <w:r w:rsidR="006C4D98" w:rsidRPr="004C3AD9">
        <w:rPr>
          <w:rFonts w:ascii="Times New Roman" w:hAnsi="Times New Roman" w:cs="Times New Roman" w:hint="eastAsia"/>
          <w:color w:val="2E74B5" w:themeColor="accent5" w:themeShade="BF"/>
        </w:rPr>
        <w:t>w</w:t>
      </w:r>
      <w:r w:rsidR="00360D3F" w:rsidRPr="004C3AD9">
        <w:rPr>
          <w:rFonts w:ascii="Times New Roman" w:hAnsi="Times New Roman" w:cs="Times New Roman"/>
          <w:color w:val="2E74B5" w:themeColor="accent5" w:themeShade="BF"/>
        </w:rPr>
        <w:t xml:space="preserve">e have </w:t>
      </w:r>
      <w:r w:rsidR="004B7053" w:rsidRPr="004C3AD9">
        <w:rPr>
          <w:rFonts w:ascii="Times New Roman" w:hAnsi="Times New Roman" w:cs="Times New Roman"/>
          <w:color w:val="2E74B5" w:themeColor="accent5" w:themeShade="BF"/>
        </w:rPr>
        <w:t>made following change</w:t>
      </w:r>
      <w:r w:rsidR="00360D3F" w:rsidRPr="004C3AD9">
        <w:rPr>
          <w:rFonts w:ascii="Times New Roman" w:hAnsi="Times New Roman" w:cs="Times New Roman"/>
          <w:color w:val="2E74B5" w:themeColor="accent5" w:themeShade="BF"/>
        </w:rPr>
        <w:t xml:space="preserve"> in the </w:t>
      </w:r>
      <w:r w:rsidR="004C4698" w:rsidRPr="004C3AD9">
        <w:rPr>
          <w:rFonts w:ascii="Times New Roman" w:hAnsi="Times New Roman" w:cs="Times New Roman"/>
          <w:color w:val="2E74B5" w:themeColor="accent5" w:themeShade="BF"/>
        </w:rPr>
        <w:t>Discussion</w:t>
      </w:r>
      <w:r w:rsidR="00360D3F" w:rsidRPr="004C3AD9">
        <w:rPr>
          <w:rFonts w:ascii="Times New Roman" w:hAnsi="Times New Roman" w:cs="Times New Roman"/>
          <w:color w:val="2E74B5" w:themeColor="accent5" w:themeShade="BF"/>
        </w:rPr>
        <w:t xml:space="preserve"> section. </w:t>
      </w:r>
    </w:p>
    <w:p w14:paraId="796E5B47" w14:textId="4974801F" w:rsidR="002B6CEC" w:rsidRPr="004C3AD9" w:rsidRDefault="002B6CEC" w:rsidP="002B6CEC">
      <w:pPr>
        <w:rPr>
          <w:rFonts w:ascii="Times New Roman" w:hAnsi="Times New Roman" w:cs="Times New Roman"/>
          <w:color w:val="2E74B5" w:themeColor="accent5" w:themeShade="BF"/>
        </w:rPr>
      </w:pPr>
    </w:p>
    <w:p w14:paraId="45BB6C39" w14:textId="3C269D94" w:rsidR="00AB1FD9" w:rsidRPr="004C3AD9" w:rsidRDefault="00AB1FD9" w:rsidP="006C4D98">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A40EB8">
        <w:rPr>
          <w:rFonts w:ascii="Times New Roman" w:hAnsi="Times New Roman" w:cs="Times New Roman"/>
          <w:b/>
          <w:bCs/>
          <w:color w:val="2E74B5" w:themeColor="accent5" w:themeShade="BF"/>
        </w:rPr>
        <w:t>7</w:t>
      </w:r>
      <w:r w:rsidRPr="004C3AD9">
        <w:rPr>
          <w:rFonts w:ascii="Times New Roman" w:hAnsi="Times New Roman" w:cs="Times New Roman"/>
          <w:b/>
          <w:bCs/>
          <w:color w:val="2E74B5" w:themeColor="accent5" w:themeShade="BF"/>
        </w:rPr>
        <w:t xml:space="preserve">, Paragraph </w:t>
      </w:r>
      <w:r w:rsidR="00B8760F" w:rsidRPr="004C3AD9">
        <w:rPr>
          <w:rFonts w:ascii="Times New Roman" w:hAnsi="Times New Roman" w:cs="Times New Roman"/>
          <w:b/>
          <w:bCs/>
          <w:color w:val="2E74B5" w:themeColor="accent5" w:themeShade="BF"/>
        </w:rPr>
        <w:t>2</w:t>
      </w:r>
      <w:r w:rsidRPr="004C3AD9">
        <w:rPr>
          <w:rFonts w:ascii="Times New Roman" w:hAnsi="Times New Roman" w:cs="Times New Roman"/>
          <w:b/>
          <w:bCs/>
          <w:color w:val="2E74B5" w:themeColor="accent5" w:themeShade="BF"/>
        </w:rPr>
        <w:t xml:space="preserve"> (Discussion)</w:t>
      </w:r>
      <w:r w:rsidRPr="004C3AD9">
        <w:rPr>
          <w:rFonts w:ascii="Times New Roman" w:hAnsi="Times New Roman" w:cs="Times New Roman"/>
          <w:color w:val="2E74B5" w:themeColor="accent5" w:themeShade="BF"/>
        </w:rPr>
        <w:t>: ‘</w:t>
      </w:r>
      <w:r w:rsidR="00B43F95" w:rsidRPr="00B43F95">
        <w:rPr>
          <w:rFonts w:ascii="Times New Roman" w:hAnsi="Times New Roman" w:cs="Times New Roman"/>
          <w:color w:val="2E74B5" w:themeColor="accent5" w:themeShade="BF"/>
        </w:rPr>
        <w:t>Compared to other ARFIs, the exponential increase periods for restless sleep and depression traits may have occurred earlier and may have higher incidence in the middle-aged population.</w:t>
      </w:r>
      <w:r w:rsidR="00B43F95" w:rsidRPr="00B43F95">
        <w:rPr>
          <w:rFonts w:ascii="Times New Roman" w:hAnsi="Times New Roman" w:cs="Times New Roman"/>
          <w:color w:val="2E74B5" w:themeColor="accent5" w:themeShade="BF"/>
          <w:vertAlign w:val="superscript"/>
        </w:rPr>
        <w:t>24</w:t>
      </w:r>
      <w:r w:rsidR="00B43F95" w:rsidRPr="00B43F95">
        <w:rPr>
          <w:rFonts w:ascii="Times New Roman" w:hAnsi="Times New Roman" w:cs="Times New Roman"/>
          <w:color w:val="2E74B5" w:themeColor="accent5" w:themeShade="BF"/>
        </w:rPr>
        <w:t xml:space="preserve"> Therefore, our observation that their incidence rate increased less rapidly </w:t>
      </w:r>
      <w:r w:rsidR="00173927">
        <w:rPr>
          <w:rFonts w:ascii="Times New Roman" w:hAnsi="Times New Roman" w:cs="Times New Roman" w:hint="eastAsia"/>
          <w:color w:val="2E74B5" w:themeColor="accent5" w:themeShade="BF"/>
        </w:rPr>
        <w:t xml:space="preserve">in older adults </w:t>
      </w:r>
      <w:r w:rsidR="00B43F95" w:rsidRPr="00B43F95">
        <w:rPr>
          <w:rFonts w:ascii="Times New Roman" w:hAnsi="Times New Roman" w:cs="Times New Roman"/>
          <w:color w:val="2E74B5" w:themeColor="accent5" w:themeShade="BF"/>
        </w:rPr>
        <w:t>should be interpreted with caution</w:t>
      </w:r>
      <w:r w:rsidRPr="004C3AD9">
        <w:rPr>
          <w:rFonts w:ascii="Times New Roman" w:hAnsi="Times New Roman" w:cs="Times New Roman"/>
          <w:color w:val="2E74B5" w:themeColor="accent5" w:themeShade="BF"/>
        </w:rPr>
        <w:t>’</w:t>
      </w:r>
    </w:p>
    <w:p w14:paraId="3EA4682D" w14:textId="77777777" w:rsidR="00EA4FCE" w:rsidRPr="004C3AD9" w:rsidRDefault="00EA4FCE" w:rsidP="002B6CEC">
      <w:pPr>
        <w:rPr>
          <w:rFonts w:ascii="Times New Roman" w:hAnsi="Times New Roman" w:cs="Times New Roman"/>
        </w:rPr>
      </w:pPr>
    </w:p>
    <w:p w14:paraId="2ABE7329"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Result inconsistency/lack of clarity: Reconciling the numbers cited in the paper with those in Figure 2, particularly regarding the most prevalent pairs of ARFIs, would improve the manuscript's consistency. The authors report the most prevalent pairs they state visual impairment and restless sleep as most prevalent co-occurrence in WB with 8.5. Based on figure 2 the most prevalent co-occurrence is restless sleep with depression with 4.1%. Can the authors explain why the numbers don't match and show the result they cite in the paper?</w:t>
      </w:r>
    </w:p>
    <w:p w14:paraId="6754BE9D" w14:textId="77777777" w:rsidR="002B6CEC" w:rsidRPr="004C3AD9" w:rsidRDefault="002B6CEC" w:rsidP="002B6CEC">
      <w:pPr>
        <w:rPr>
          <w:rFonts w:ascii="Times New Roman" w:hAnsi="Times New Roman" w:cs="Times New Roman"/>
        </w:rPr>
      </w:pPr>
    </w:p>
    <w:p w14:paraId="39217B41" w14:textId="21A3235E" w:rsidR="002B6CEC" w:rsidRPr="004C3AD9" w:rsidRDefault="002B6CEC" w:rsidP="00923E5D">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97013A" w:rsidRPr="004C3AD9">
        <w:rPr>
          <w:rFonts w:ascii="Times New Roman" w:hAnsi="Times New Roman" w:cs="Times New Roman"/>
          <w:color w:val="2E74B5" w:themeColor="accent5" w:themeShade="BF"/>
        </w:rPr>
        <w:t xml:space="preserve">Many thanks </w:t>
      </w:r>
      <w:r w:rsidR="00F94B87" w:rsidRPr="004C3AD9">
        <w:rPr>
          <w:rFonts w:ascii="Times New Roman" w:hAnsi="Times New Roman" w:cs="Times New Roman" w:hint="eastAsia"/>
          <w:color w:val="2E74B5" w:themeColor="accent5" w:themeShade="BF"/>
        </w:rPr>
        <w:t>for</w:t>
      </w:r>
      <w:r w:rsidR="00F94B87" w:rsidRPr="004C3AD9">
        <w:rPr>
          <w:rFonts w:ascii="Times New Roman" w:hAnsi="Times New Roman" w:cs="Times New Roman"/>
          <w:color w:val="2E74B5" w:themeColor="accent5" w:themeShade="BF"/>
        </w:rPr>
        <w:t xml:space="preserve"> </w:t>
      </w:r>
      <w:r w:rsidR="00041B57" w:rsidRPr="004C3AD9">
        <w:rPr>
          <w:rFonts w:ascii="Times New Roman" w:hAnsi="Times New Roman" w:cs="Times New Roman" w:hint="eastAsia"/>
          <w:color w:val="2E74B5" w:themeColor="accent5" w:themeShade="BF"/>
        </w:rPr>
        <w:t>pointing</w:t>
      </w:r>
      <w:r w:rsidR="00041B57" w:rsidRPr="004C3AD9">
        <w:rPr>
          <w:rFonts w:ascii="Times New Roman" w:hAnsi="Times New Roman" w:cs="Times New Roman"/>
          <w:color w:val="2E74B5" w:themeColor="accent5" w:themeShade="BF"/>
        </w:rPr>
        <w:t xml:space="preserve"> this out</w:t>
      </w:r>
      <w:r w:rsidR="0097013A" w:rsidRPr="004C3AD9">
        <w:rPr>
          <w:rFonts w:ascii="Times New Roman" w:hAnsi="Times New Roman" w:cs="Times New Roman"/>
          <w:color w:val="2E74B5" w:themeColor="accent5" w:themeShade="BF"/>
        </w:rPr>
        <w:t xml:space="preserve">. </w:t>
      </w:r>
      <w:r w:rsidR="00041B57" w:rsidRPr="004C3AD9">
        <w:rPr>
          <w:rFonts w:ascii="Times New Roman" w:hAnsi="Times New Roman" w:cs="Times New Roman"/>
          <w:color w:val="2E74B5" w:themeColor="accent5" w:themeShade="BF"/>
        </w:rPr>
        <w:t xml:space="preserve">In Figure 2, we presented the coexistence patterns of the ARFIs, and the numerator </w:t>
      </w:r>
      <w:r w:rsidR="00041B57" w:rsidRPr="004C3AD9">
        <w:rPr>
          <w:rFonts w:ascii="Times New Roman" w:hAnsi="Times New Roman" w:cs="Times New Roman" w:hint="eastAsia"/>
          <w:color w:val="2E74B5" w:themeColor="accent5" w:themeShade="BF"/>
        </w:rPr>
        <w:t>for</w:t>
      </w:r>
      <w:r w:rsidR="00041B57" w:rsidRPr="004C3AD9">
        <w:rPr>
          <w:rFonts w:ascii="Times New Roman" w:hAnsi="Times New Roman" w:cs="Times New Roman"/>
          <w:color w:val="2E74B5" w:themeColor="accent5" w:themeShade="BF"/>
        </w:rPr>
        <w:t xml:space="preserve"> the proportion is the number of participants who had </w:t>
      </w:r>
      <w:r w:rsidR="00F22CC1">
        <w:rPr>
          <w:rFonts w:ascii="Times New Roman" w:hAnsi="Times New Roman" w:cs="Times New Roman"/>
          <w:color w:val="2E74B5" w:themeColor="accent5" w:themeShade="BF"/>
        </w:rPr>
        <w:t>exactly</w:t>
      </w:r>
      <w:r w:rsidR="00041B57" w:rsidRPr="004C3AD9">
        <w:rPr>
          <w:rFonts w:ascii="Times New Roman" w:hAnsi="Times New Roman" w:cs="Times New Roman"/>
          <w:color w:val="2E74B5" w:themeColor="accent5" w:themeShade="BF"/>
        </w:rPr>
        <w:t xml:space="preserve"> the corresponding ARFIs</w:t>
      </w:r>
      <w:r w:rsidR="00F22CC1">
        <w:rPr>
          <w:rFonts w:ascii="Times New Roman" w:hAnsi="Times New Roman" w:cs="Times New Roman"/>
          <w:color w:val="2E74B5" w:themeColor="accent5" w:themeShade="BF"/>
        </w:rPr>
        <w:t xml:space="preserve"> (and no other ARFIs)</w:t>
      </w:r>
      <w:r w:rsidR="00041B57" w:rsidRPr="004C3AD9">
        <w:rPr>
          <w:rFonts w:ascii="Times New Roman" w:hAnsi="Times New Roman" w:cs="Times New Roman"/>
          <w:color w:val="2E74B5" w:themeColor="accent5" w:themeShade="BF"/>
        </w:rPr>
        <w:t xml:space="preserve">. For example, 4.1% of the participants had restless sleep and depression </w:t>
      </w:r>
      <w:r w:rsidR="00F22CC1">
        <w:rPr>
          <w:rFonts w:ascii="Times New Roman" w:hAnsi="Times New Roman" w:cs="Times New Roman"/>
          <w:color w:val="2E74B5" w:themeColor="accent5" w:themeShade="BF"/>
        </w:rPr>
        <w:t>and</w:t>
      </w:r>
      <w:r w:rsidR="00F22CC1" w:rsidRPr="004C3AD9">
        <w:rPr>
          <w:rFonts w:ascii="Times New Roman" w:hAnsi="Times New Roman" w:cs="Times New Roman"/>
          <w:color w:val="2E74B5" w:themeColor="accent5" w:themeShade="BF"/>
        </w:rPr>
        <w:t xml:space="preserve"> </w:t>
      </w:r>
      <w:r w:rsidR="00041B57" w:rsidRPr="004C3AD9">
        <w:rPr>
          <w:rFonts w:ascii="Times New Roman" w:hAnsi="Times New Roman" w:cs="Times New Roman"/>
          <w:color w:val="2E74B5" w:themeColor="accent5" w:themeShade="BF"/>
        </w:rPr>
        <w:t xml:space="preserve">no other ARFIs. </w:t>
      </w:r>
      <w:r w:rsidR="00EF2222" w:rsidRPr="004C3AD9">
        <w:rPr>
          <w:rFonts w:ascii="Times New Roman" w:hAnsi="Times New Roman" w:cs="Times New Roman"/>
          <w:color w:val="2E74B5" w:themeColor="accent5" w:themeShade="BF"/>
        </w:rPr>
        <w:t xml:space="preserve">When reporting the most prevalent </w:t>
      </w:r>
      <w:r w:rsidR="00F22CC1">
        <w:rPr>
          <w:rFonts w:ascii="Times New Roman" w:hAnsi="Times New Roman" w:cs="Times New Roman"/>
          <w:color w:val="2E74B5" w:themeColor="accent5" w:themeShade="BF"/>
        </w:rPr>
        <w:t>dyads of ARFIs</w:t>
      </w:r>
      <w:r w:rsidR="00EF2222" w:rsidRPr="004C3AD9">
        <w:rPr>
          <w:rFonts w:ascii="Times New Roman" w:hAnsi="Times New Roman" w:cs="Times New Roman"/>
          <w:color w:val="2E74B5" w:themeColor="accent5" w:themeShade="BF"/>
        </w:rPr>
        <w:t xml:space="preserve">, however, </w:t>
      </w:r>
      <w:r w:rsidR="00F039E1" w:rsidRPr="004C3AD9">
        <w:rPr>
          <w:rFonts w:ascii="Times New Roman" w:hAnsi="Times New Roman" w:cs="Times New Roman"/>
          <w:color w:val="2E74B5" w:themeColor="accent5" w:themeShade="BF"/>
        </w:rPr>
        <w:t xml:space="preserve">the numerator is the number of participants who had the corresponding pair </w:t>
      </w:r>
      <w:r w:rsidR="00674F22" w:rsidRPr="004C3AD9">
        <w:rPr>
          <w:rFonts w:ascii="Times New Roman" w:hAnsi="Times New Roman" w:cs="Times New Roman"/>
          <w:color w:val="2E74B5" w:themeColor="accent5" w:themeShade="BF"/>
        </w:rPr>
        <w:t>of ARFIs and may have other ARFIs</w:t>
      </w:r>
      <w:r w:rsidR="00D76B63" w:rsidRPr="004C3AD9">
        <w:rPr>
          <w:rFonts w:ascii="Times New Roman" w:hAnsi="Times New Roman" w:cs="Times New Roman"/>
          <w:color w:val="2E74B5" w:themeColor="accent5" w:themeShade="BF"/>
        </w:rPr>
        <w:t>, i.e., the 8.5% participants with visual impairment and restless sleep can also have other ARFIs.</w:t>
      </w:r>
      <w:r w:rsidR="00674F22" w:rsidRPr="004C3AD9">
        <w:rPr>
          <w:rFonts w:ascii="Times New Roman" w:hAnsi="Times New Roman" w:cs="Times New Roman"/>
          <w:color w:val="2E74B5" w:themeColor="accent5" w:themeShade="BF"/>
        </w:rPr>
        <w:t xml:space="preserve"> Nevertheless, we acknowledge that the inconsistencies here may cause confusion to readers and decided to remove the </w:t>
      </w:r>
      <w:r w:rsidR="00923E5D" w:rsidRPr="004C3AD9">
        <w:rPr>
          <w:rFonts w:ascii="Times New Roman" w:hAnsi="Times New Roman" w:cs="Times New Roman"/>
          <w:color w:val="2E74B5" w:themeColor="accent5" w:themeShade="BF"/>
        </w:rPr>
        <w:t xml:space="preserve">sentence from </w:t>
      </w:r>
      <w:r w:rsidR="00213208" w:rsidRPr="004C3AD9">
        <w:rPr>
          <w:rFonts w:ascii="Times New Roman" w:hAnsi="Times New Roman" w:cs="Times New Roman"/>
          <w:color w:val="2E74B5" w:themeColor="accent5" w:themeShade="BF"/>
        </w:rPr>
        <w:t>the Result section</w:t>
      </w:r>
      <w:r w:rsidR="00C37621" w:rsidRPr="004C3AD9">
        <w:rPr>
          <w:rFonts w:ascii="Times New Roman" w:hAnsi="Times New Roman" w:cs="Times New Roman"/>
          <w:color w:val="2E74B5" w:themeColor="accent5" w:themeShade="BF"/>
        </w:rPr>
        <w:t>.</w:t>
      </w:r>
    </w:p>
    <w:p w14:paraId="7E86B9BC" w14:textId="77777777" w:rsidR="00C37621" w:rsidRPr="004C3AD9" w:rsidRDefault="00C37621" w:rsidP="002B6CEC">
      <w:pPr>
        <w:rPr>
          <w:rFonts w:ascii="Times New Roman" w:hAnsi="Times New Roman" w:cs="Times New Roman"/>
          <w:color w:val="2E74B5" w:themeColor="accent5" w:themeShade="BF"/>
        </w:rPr>
      </w:pPr>
    </w:p>
    <w:p w14:paraId="54824DDF" w14:textId="036E38D2" w:rsidR="002B6CEC" w:rsidRPr="004C3AD9" w:rsidRDefault="00C37621"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P</w:t>
      </w:r>
      <w:r w:rsidRPr="004C3AD9">
        <w:rPr>
          <w:rFonts w:ascii="Times New Roman" w:hAnsi="Times New Roman" w:cs="Times New Roman"/>
          <w:b/>
          <w:bCs/>
          <w:color w:val="2E74B5" w:themeColor="accent5" w:themeShade="BF"/>
        </w:rPr>
        <w:t xml:space="preserve">age </w:t>
      </w:r>
      <w:r w:rsidR="00925378">
        <w:rPr>
          <w:rFonts w:ascii="Times New Roman" w:hAnsi="Times New Roman" w:cs="Times New Roman"/>
          <w:b/>
          <w:bCs/>
          <w:color w:val="2E74B5" w:themeColor="accent5" w:themeShade="BF"/>
        </w:rPr>
        <w:t>5</w:t>
      </w:r>
      <w:r w:rsidRPr="004C3AD9">
        <w:rPr>
          <w:rFonts w:ascii="Times New Roman" w:hAnsi="Times New Roman" w:cs="Times New Roman"/>
          <w:b/>
          <w:bCs/>
          <w:color w:val="2E74B5" w:themeColor="accent5" w:themeShade="BF"/>
        </w:rPr>
        <w:t xml:space="preserve">, Paragraph </w:t>
      </w:r>
      <w:r w:rsidR="00846FD8" w:rsidRPr="004C3AD9">
        <w:rPr>
          <w:rFonts w:ascii="Times New Roman" w:hAnsi="Times New Roman" w:cs="Times New Roman"/>
          <w:b/>
          <w:bCs/>
          <w:color w:val="2E74B5" w:themeColor="accent5" w:themeShade="BF"/>
        </w:rPr>
        <w:t>3</w:t>
      </w:r>
      <w:r w:rsidRPr="004C3AD9">
        <w:rPr>
          <w:rFonts w:ascii="Times New Roman" w:hAnsi="Times New Roman" w:cs="Times New Roman"/>
          <w:b/>
          <w:bCs/>
          <w:color w:val="2E74B5" w:themeColor="accent5" w:themeShade="BF"/>
        </w:rPr>
        <w:t xml:space="preserve"> (Result)</w:t>
      </w:r>
      <w:r w:rsidRPr="004C3AD9">
        <w:rPr>
          <w:rFonts w:ascii="Times New Roman" w:hAnsi="Times New Roman" w:cs="Times New Roman"/>
          <w:color w:val="2E74B5" w:themeColor="accent5" w:themeShade="BF"/>
        </w:rPr>
        <w:t>: ‘</w:t>
      </w:r>
      <w:r w:rsidR="00923E5D" w:rsidRPr="004C3AD9">
        <w:rPr>
          <w:rFonts w:ascii="Times New Roman" w:hAnsi="Times New Roman" w:cs="Times New Roman"/>
          <w:strike/>
          <w:color w:val="2E74B5" w:themeColor="accent5" w:themeShade="BF"/>
        </w:rPr>
        <w:t xml:space="preserve">Restless sleep and visual impairment were the most prevalent co-existing pair (1,469, 9.3%), followed by restless sleep and depression (1,307, 8.2%), restless sleep </w:t>
      </w:r>
      <w:r w:rsidR="00923E5D" w:rsidRPr="004C3AD9">
        <w:rPr>
          <w:rFonts w:ascii="Times New Roman" w:hAnsi="Times New Roman" w:cs="Times New Roman"/>
          <w:strike/>
          <w:color w:val="2E74B5" w:themeColor="accent5" w:themeShade="BF"/>
        </w:rPr>
        <w:lastRenderedPageBreak/>
        <w:t>and hearing impairment (1,179, 7.4%), and visual and hearing impairment (1,116, 7.0</w:t>
      </w:r>
      <w:proofErr w:type="gramStart"/>
      <w:r w:rsidR="00923E5D" w:rsidRPr="004C3AD9">
        <w:rPr>
          <w:rFonts w:ascii="Times New Roman" w:hAnsi="Times New Roman" w:cs="Times New Roman"/>
          <w:strike/>
          <w:color w:val="2E74B5" w:themeColor="accent5" w:themeShade="BF"/>
        </w:rPr>
        <w:t>%)</w:t>
      </w:r>
      <w:r w:rsidR="00D76B63" w:rsidRPr="004C3AD9">
        <w:rPr>
          <w:rFonts w:ascii="Times New Roman" w:hAnsi="Times New Roman" w:cs="Times New Roman"/>
          <w:strike/>
          <w:color w:val="2E74B5" w:themeColor="accent5" w:themeShade="BF"/>
        </w:rPr>
        <w:t>…</w:t>
      </w:r>
      <w:proofErr w:type="gramEnd"/>
      <w:r w:rsidR="00D76B63" w:rsidRPr="004C3AD9">
        <w:rPr>
          <w:rFonts w:ascii="Times New Roman" w:hAnsi="Times New Roman" w:cs="Times New Roman"/>
          <w:strike/>
          <w:color w:val="2E74B5" w:themeColor="accent5" w:themeShade="BF"/>
        </w:rPr>
        <w:t>.</w:t>
      </w:r>
      <w:r w:rsidR="00D76B63" w:rsidRPr="004C3AD9">
        <w:t xml:space="preserve"> </w:t>
      </w:r>
      <w:r w:rsidR="00D76B63" w:rsidRPr="004C3AD9">
        <w:rPr>
          <w:rFonts w:ascii="Times New Roman" w:hAnsi="Times New Roman" w:cs="Times New Roman"/>
          <w:strike/>
          <w:color w:val="2E74B5" w:themeColor="accent5" w:themeShade="BF"/>
        </w:rPr>
        <w:t>For example, in the youngest cohort (WB), the pair of visual impairment restless sleep (8.5%) was the most prevalent, while in the oldest cohort (AHEAD), the visual and hearing impairment pair was the most prevalent (11.9%).</w:t>
      </w:r>
      <w:r w:rsidRPr="004C3AD9">
        <w:rPr>
          <w:rFonts w:ascii="Times New Roman" w:hAnsi="Times New Roman" w:cs="Times New Roman"/>
          <w:color w:val="2E74B5" w:themeColor="accent5" w:themeShade="BF"/>
        </w:rPr>
        <w:t>’</w:t>
      </w:r>
    </w:p>
    <w:p w14:paraId="0D807174" w14:textId="77777777" w:rsidR="00C37621" w:rsidRPr="004C3AD9" w:rsidRDefault="00C37621" w:rsidP="002B6CEC">
      <w:pPr>
        <w:rPr>
          <w:rFonts w:ascii="Times New Roman" w:hAnsi="Times New Roman" w:cs="Times New Roman"/>
        </w:rPr>
      </w:pPr>
    </w:p>
    <w:p w14:paraId="25F23503"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xml:space="preserve">- Figure 2: The authors may consider revising the Sankey plots or providing a clearer explanation of the conclusions drawn from this figure, as the current visualization does not facilitate comparisons between different cohorts or between time points due to varying proportion of no </w:t>
      </w:r>
      <w:proofErr w:type="spellStart"/>
      <w:r w:rsidRPr="004C3AD9">
        <w:rPr>
          <w:rFonts w:ascii="Times New Roman" w:hAnsi="Times New Roman" w:cs="Times New Roman"/>
        </w:rPr>
        <w:t>showups</w:t>
      </w:r>
      <w:proofErr w:type="spellEnd"/>
      <w:r w:rsidRPr="004C3AD9">
        <w:rPr>
          <w:rFonts w:ascii="Times New Roman" w:hAnsi="Times New Roman" w:cs="Times New Roman"/>
        </w:rPr>
        <w:t xml:space="preserve"> and deaths.</w:t>
      </w:r>
    </w:p>
    <w:p w14:paraId="57E87520" w14:textId="77777777" w:rsidR="002B6CEC" w:rsidRPr="004C3AD9" w:rsidRDefault="002B6CEC" w:rsidP="002B6CEC">
      <w:pPr>
        <w:rPr>
          <w:rFonts w:ascii="Times New Roman" w:hAnsi="Times New Roman" w:cs="Times New Roman"/>
        </w:rPr>
      </w:pPr>
    </w:p>
    <w:p w14:paraId="0A0A1F39" w14:textId="52849FB0" w:rsidR="0023239D" w:rsidRPr="004C3AD9" w:rsidRDefault="002B6CEC" w:rsidP="00C55825">
      <w:pPr>
        <w:rPr>
          <w:rFonts w:ascii="Times New Roman" w:hAnsi="Times New Roman" w:cs="Times New Roman"/>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9A67D6" w:rsidRPr="004C3AD9">
        <w:rPr>
          <w:rFonts w:ascii="Times New Roman" w:hAnsi="Times New Roman" w:cs="Times New Roman" w:hint="eastAsia"/>
          <w:color w:val="2E74B5" w:themeColor="accent5" w:themeShade="BF"/>
        </w:rPr>
        <w:t>Thank</w:t>
      </w:r>
      <w:r w:rsidR="009A67D6" w:rsidRPr="004C3AD9">
        <w:rPr>
          <w:rFonts w:ascii="Times New Roman" w:hAnsi="Times New Roman" w:cs="Times New Roman"/>
          <w:color w:val="2E74B5" w:themeColor="accent5" w:themeShade="BF"/>
        </w:rPr>
        <w:t xml:space="preserve">s </w:t>
      </w:r>
      <w:r w:rsidR="009A67D6" w:rsidRPr="004C3AD9">
        <w:rPr>
          <w:rFonts w:ascii="Times New Roman" w:hAnsi="Times New Roman" w:cs="Times New Roman" w:hint="eastAsia"/>
          <w:color w:val="2E74B5" w:themeColor="accent5" w:themeShade="BF"/>
        </w:rPr>
        <w:t>f</w:t>
      </w:r>
      <w:r w:rsidR="009A67D6" w:rsidRPr="004C3AD9">
        <w:rPr>
          <w:rFonts w:ascii="Times New Roman" w:hAnsi="Times New Roman" w:cs="Times New Roman"/>
          <w:color w:val="2E74B5" w:themeColor="accent5" w:themeShade="BF"/>
        </w:rPr>
        <w:t>or your comment.</w:t>
      </w:r>
      <w:r w:rsidR="00FA0282" w:rsidRPr="004C3AD9">
        <w:rPr>
          <w:rFonts w:ascii="Times New Roman" w:hAnsi="Times New Roman" w:cs="Times New Roman"/>
          <w:color w:val="2E74B5" w:themeColor="accent5" w:themeShade="BF"/>
        </w:rPr>
        <w:t xml:space="preserve"> We agree with the reviewer that </w:t>
      </w:r>
      <w:r w:rsidR="009732BB" w:rsidRPr="004C3AD9">
        <w:rPr>
          <w:rFonts w:ascii="Times New Roman" w:hAnsi="Times New Roman" w:cs="Times New Roman"/>
          <w:color w:val="2E74B5" w:themeColor="accent5" w:themeShade="BF"/>
        </w:rPr>
        <w:t xml:space="preserve">the proportions in Figure 2 might not be </w:t>
      </w:r>
      <w:r w:rsidR="00C55825" w:rsidRPr="004C3AD9">
        <w:rPr>
          <w:rFonts w:ascii="Times New Roman" w:hAnsi="Times New Roman" w:cs="Times New Roman"/>
          <w:color w:val="2E74B5" w:themeColor="accent5" w:themeShade="BF"/>
        </w:rPr>
        <w:t xml:space="preserve">directly compared between cohorts. Therefore, we </w:t>
      </w:r>
      <w:r w:rsidR="0023239D" w:rsidRPr="004C3AD9">
        <w:rPr>
          <w:rFonts w:ascii="Times New Roman" w:hAnsi="Times New Roman" w:cs="Times New Roman"/>
          <w:color w:val="2E74B5" w:themeColor="accent5" w:themeShade="BF"/>
        </w:rPr>
        <w:t xml:space="preserve">have added the </w:t>
      </w:r>
      <w:r w:rsidR="0023239D" w:rsidRPr="004C3AD9">
        <w:rPr>
          <w:rFonts w:ascii="Times New Roman" w:hAnsi="Times New Roman" w:cs="Times New Roman" w:hint="eastAsia"/>
          <w:color w:val="2E74B5" w:themeColor="accent5" w:themeShade="BF"/>
        </w:rPr>
        <w:t>mean</w:t>
      </w:r>
      <w:r w:rsidR="0023239D" w:rsidRPr="004C3AD9">
        <w:rPr>
          <w:rFonts w:ascii="Times New Roman" w:hAnsi="Times New Roman" w:cs="Times New Roman"/>
          <w:color w:val="2E74B5" w:themeColor="accent5" w:themeShade="BF"/>
        </w:rPr>
        <w:t xml:space="preserve"> (SD) number of ARFIs per year at each </w:t>
      </w:r>
      <w:r w:rsidR="0000670E" w:rsidRPr="004C3AD9">
        <w:rPr>
          <w:rFonts w:ascii="Times New Roman" w:hAnsi="Times New Roman" w:cs="Times New Roman"/>
          <w:color w:val="2E74B5" w:themeColor="accent5" w:themeShade="BF"/>
        </w:rPr>
        <w:t xml:space="preserve">wave </w:t>
      </w:r>
      <w:r w:rsidR="0023239D" w:rsidRPr="004C3AD9">
        <w:rPr>
          <w:rFonts w:ascii="Times New Roman" w:hAnsi="Times New Roman" w:cs="Times New Roman"/>
          <w:color w:val="2E74B5" w:themeColor="accent5" w:themeShade="BF"/>
        </w:rPr>
        <w:t xml:space="preserve">in Figure 2, and </w:t>
      </w:r>
      <w:r w:rsidR="00C55825" w:rsidRPr="004C3AD9">
        <w:rPr>
          <w:rFonts w:ascii="Times New Roman" w:hAnsi="Times New Roman" w:cs="Times New Roman"/>
          <w:color w:val="2E74B5" w:themeColor="accent5" w:themeShade="BF"/>
        </w:rPr>
        <w:t>provided</w:t>
      </w:r>
      <w:r w:rsidR="0023239D" w:rsidRPr="004C3AD9">
        <w:rPr>
          <w:rFonts w:ascii="Times New Roman" w:hAnsi="Times New Roman" w:cs="Times New Roman"/>
          <w:color w:val="2E74B5" w:themeColor="accent5" w:themeShade="BF"/>
        </w:rPr>
        <w:t xml:space="preserve"> the proportion</w:t>
      </w:r>
      <w:r w:rsidR="00C55825" w:rsidRPr="004C3AD9">
        <w:rPr>
          <w:rFonts w:ascii="Times New Roman" w:hAnsi="Times New Roman" w:cs="Times New Roman"/>
          <w:color w:val="2E74B5" w:themeColor="accent5" w:themeShade="BF"/>
        </w:rPr>
        <w:t>s</w:t>
      </w:r>
      <w:r w:rsidR="0023239D" w:rsidRPr="004C3AD9">
        <w:rPr>
          <w:rFonts w:ascii="Times New Roman" w:hAnsi="Times New Roman" w:cs="Times New Roman"/>
          <w:color w:val="2E74B5" w:themeColor="accent5" w:themeShade="BF"/>
        </w:rPr>
        <w:t xml:space="preserve"> of </w:t>
      </w:r>
      <w:r w:rsidR="00226362" w:rsidRPr="004C3AD9">
        <w:rPr>
          <w:rFonts w:ascii="Times New Roman" w:hAnsi="Times New Roman" w:cs="Times New Roman"/>
          <w:color w:val="2E74B5" w:themeColor="accent5" w:themeShade="BF"/>
        </w:rPr>
        <w:t>respondents</w:t>
      </w:r>
      <w:r w:rsidR="0000670E" w:rsidRPr="004C3AD9">
        <w:rPr>
          <w:rFonts w:ascii="Times New Roman" w:hAnsi="Times New Roman" w:cs="Times New Roman"/>
          <w:color w:val="2E74B5" w:themeColor="accent5" w:themeShade="BF"/>
        </w:rPr>
        <w:t xml:space="preserve"> (</w:t>
      </w:r>
      <w:r w:rsidR="00D427D8" w:rsidRPr="004C3AD9">
        <w:rPr>
          <w:rFonts w:ascii="Times New Roman" w:hAnsi="Times New Roman" w:cs="Times New Roman"/>
          <w:color w:val="2E74B5" w:themeColor="accent5" w:themeShade="BF"/>
        </w:rPr>
        <w:t xml:space="preserve">i.e., the denominator used in calculating the proportions includes only participants who responded </w:t>
      </w:r>
      <w:r w:rsidR="00AD543E" w:rsidRPr="004C3AD9">
        <w:rPr>
          <w:rFonts w:ascii="Times New Roman" w:hAnsi="Times New Roman" w:cs="Times New Roman"/>
          <w:color w:val="2E74B5" w:themeColor="accent5" w:themeShade="BF"/>
        </w:rPr>
        <w:t>at</w:t>
      </w:r>
      <w:r w:rsidR="00D427D8" w:rsidRPr="004C3AD9">
        <w:rPr>
          <w:rFonts w:ascii="Times New Roman" w:hAnsi="Times New Roman" w:cs="Times New Roman"/>
          <w:color w:val="2E74B5" w:themeColor="accent5" w:themeShade="BF"/>
        </w:rPr>
        <w:t xml:space="preserve"> the corresponding wave</w:t>
      </w:r>
      <w:r w:rsidR="0000670E" w:rsidRPr="004C3AD9">
        <w:rPr>
          <w:rFonts w:ascii="Times New Roman" w:hAnsi="Times New Roman" w:cs="Times New Roman"/>
          <w:color w:val="2E74B5" w:themeColor="accent5" w:themeShade="BF"/>
        </w:rPr>
        <w:t>)</w:t>
      </w:r>
      <w:r w:rsidR="00C55825" w:rsidRPr="004C3AD9">
        <w:rPr>
          <w:rFonts w:ascii="Times New Roman" w:hAnsi="Times New Roman" w:cs="Times New Roman"/>
          <w:color w:val="2E74B5" w:themeColor="accent5" w:themeShade="BF"/>
        </w:rPr>
        <w:t xml:space="preserve"> </w:t>
      </w:r>
      <w:r w:rsidR="0023239D" w:rsidRPr="004C3AD9">
        <w:rPr>
          <w:rFonts w:ascii="Times New Roman" w:hAnsi="Times New Roman" w:cs="Times New Roman"/>
          <w:color w:val="2E74B5" w:themeColor="accent5" w:themeShade="BF"/>
        </w:rPr>
        <w:t xml:space="preserve">with different number of ARFIs </w:t>
      </w:r>
      <w:r w:rsidR="00226362" w:rsidRPr="004C3AD9">
        <w:rPr>
          <w:rFonts w:ascii="Times New Roman" w:hAnsi="Times New Roman" w:cs="Times New Roman"/>
          <w:color w:val="2E74B5" w:themeColor="accent5" w:themeShade="BF"/>
        </w:rPr>
        <w:t xml:space="preserve">at each wave </w:t>
      </w:r>
      <w:r w:rsidR="00C55825" w:rsidRPr="004C3AD9">
        <w:rPr>
          <w:rFonts w:ascii="Times New Roman" w:hAnsi="Times New Roman" w:cs="Times New Roman"/>
          <w:color w:val="2E74B5" w:themeColor="accent5" w:themeShade="BF"/>
        </w:rPr>
        <w:t>in Table S4</w:t>
      </w:r>
      <w:r w:rsidR="0023239D" w:rsidRPr="004C3AD9">
        <w:rPr>
          <w:rFonts w:ascii="Times New Roman" w:hAnsi="Times New Roman" w:cs="Times New Roman"/>
          <w:color w:val="2E74B5" w:themeColor="accent5" w:themeShade="BF"/>
        </w:rPr>
        <w:t>.</w:t>
      </w:r>
    </w:p>
    <w:p w14:paraId="1E3BF8F6" w14:textId="77777777" w:rsidR="00AB7A94" w:rsidRPr="004C3AD9" w:rsidRDefault="00AB7A94" w:rsidP="002B6CEC">
      <w:pPr>
        <w:rPr>
          <w:rFonts w:ascii="Times New Roman" w:hAnsi="Times New Roman" w:cs="Times New Roman"/>
        </w:rPr>
      </w:pPr>
    </w:p>
    <w:p w14:paraId="1C183E23"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Optional and minor work recommended to authors (seen by authors, reviewers, and editors)</w:t>
      </w:r>
    </w:p>
    <w:p w14:paraId="691478DD"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Please list additional work which would strengthen the paper, but is not strictly necessary to prove its main claims.</w:t>
      </w:r>
    </w:p>
    <w:p w14:paraId="516DB750" w14:textId="77777777" w:rsidR="002B6CEC" w:rsidRPr="004C3AD9" w:rsidRDefault="002B6CEC" w:rsidP="002B6CEC">
      <w:pPr>
        <w:rPr>
          <w:rFonts w:ascii="Times New Roman" w:hAnsi="Times New Roman" w:cs="Times New Roman"/>
        </w:rPr>
      </w:pPr>
    </w:p>
    <w:p w14:paraId="791E49A8"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Reviewer #1: Pointed to above.</w:t>
      </w:r>
    </w:p>
    <w:p w14:paraId="19FCAAD1" w14:textId="77777777" w:rsidR="002B6CEC" w:rsidRPr="004C3AD9" w:rsidRDefault="002B6CEC" w:rsidP="002B6CEC">
      <w:pPr>
        <w:rPr>
          <w:rFonts w:ascii="Times New Roman" w:hAnsi="Times New Roman" w:cs="Times New Roman"/>
        </w:rPr>
      </w:pPr>
    </w:p>
    <w:p w14:paraId="27EA4107" w14:textId="1587D59E" w:rsidR="0077275B" w:rsidRPr="004C3AD9"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w:t>
      </w:r>
      <w:r w:rsidR="0077275B" w:rsidRPr="004C3AD9">
        <w:rPr>
          <w:rFonts w:ascii="Times New Roman" w:hAnsi="Times New Roman" w:cs="Times New Roman"/>
          <w:color w:val="2E74B5" w:themeColor="accent5" w:themeShade="BF"/>
        </w:rPr>
        <w:t xml:space="preserve"> Thank you </w:t>
      </w:r>
      <w:r w:rsidR="00464FAF">
        <w:rPr>
          <w:rFonts w:ascii="Times New Roman" w:hAnsi="Times New Roman" w:cs="Times New Roman"/>
          <w:color w:val="2E74B5" w:themeColor="accent5" w:themeShade="BF"/>
        </w:rPr>
        <w:t>ve</w:t>
      </w:r>
      <w:r w:rsidR="00464FAF">
        <w:rPr>
          <w:rFonts w:ascii="Times New Roman" w:hAnsi="Times New Roman" w:cs="Times New Roman" w:hint="eastAsia"/>
          <w:color w:val="2E74B5" w:themeColor="accent5" w:themeShade="BF"/>
        </w:rPr>
        <w:t xml:space="preserve">ry much </w:t>
      </w:r>
      <w:r w:rsidR="0077275B" w:rsidRPr="004C3AD9">
        <w:rPr>
          <w:rFonts w:ascii="Times New Roman" w:hAnsi="Times New Roman" w:cs="Times New Roman"/>
          <w:color w:val="2E74B5" w:themeColor="accent5" w:themeShade="BF"/>
        </w:rPr>
        <w:t xml:space="preserve">for your comment. We have provided point-by-point responses and made some changes to address your </w:t>
      </w:r>
      <w:r w:rsidR="00F51198" w:rsidRPr="004C3AD9">
        <w:rPr>
          <w:rFonts w:ascii="Times New Roman" w:hAnsi="Times New Roman" w:cs="Times New Roman"/>
          <w:color w:val="2E74B5" w:themeColor="accent5" w:themeShade="BF"/>
        </w:rPr>
        <w:t>comments</w:t>
      </w:r>
      <w:r w:rsidR="0077275B" w:rsidRPr="004C3AD9">
        <w:rPr>
          <w:rFonts w:ascii="Times New Roman" w:hAnsi="Times New Roman" w:cs="Times New Roman"/>
          <w:color w:val="2E74B5" w:themeColor="accent5" w:themeShade="BF"/>
        </w:rPr>
        <w:t xml:space="preserve"> above.</w:t>
      </w:r>
    </w:p>
    <w:p w14:paraId="4E5BD6CF" w14:textId="77777777" w:rsidR="002B6CEC" w:rsidRPr="004C3AD9" w:rsidRDefault="002B6CEC" w:rsidP="002B6CEC">
      <w:pPr>
        <w:rPr>
          <w:rFonts w:ascii="Times New Roman" w:hAnsi="Times New Roman" w:cs="Times New Roman"/>
        </w:rPr>
      </w:pPr>
    </w:p>
    <w:p w14:paraId="344C92B3"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Reviewer #2: Suggestions for the authors to enhance the text/study:</w:t>
      </w:r>
    </w:p>
    <w:p w14:paraId="78A4AC26"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 The authors might consider using publicly available GWAS data from the UK Biobank and conducting Mendelian randomization or other causal analyses using genetic data. While this suggestion may extend beyond the scope of the study, it could add further depth to the findings and increase the impact of the results.</w:t>
      </w:r>
    </w:p>
    <w:p w14:paraId="606D26D0" w14:textId="77777777" w:rsidR="002B6CEC" w:rsidRPr="004C3AD9" w:rsidRDefault="002B6CEC" w:rsidP="002B6CEC">
      <w:pPr>
        <w:rPr>
          <w:rFonts w:ascii="Times New Roman" w:hAnsi="Times New Roman" w:cs="Times New Roman"/>
        </w:rPr>
      </w:pPr>
    </w:p>
    <w:p w14:paraId="5676E0E3"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Addressing the concerns mentioned above would contribute to the clarity and overall quality of the manuscript, making it an even stronger contribution to the field of aging research.</w:t>
      </w:r>
    </w:p>
    <w:p w14:paraId="299E50D0" w14:textId="77777777" w:rsidR="002B6CEC" w:rsidRPr="004C3AD9" w:rsidRDefault="002B6CEC" w:rsidP="002B6CEC">
      <w:pPr>
        <w:rPr>
          <w:rFonts w:ascii="Times New Roman" w:hAnsi="Times New Roman" w:cs="Times New Roman"/>
        </w:rPr>
      </w:pPr>
    </w:p>
    <w:p w14:paraId="1B747234" w14:textId="4FA7A383" w:rsidR="00EB70A1" w:rsidRPr="004C3AD9" w:rsidRDefault="002B6CEC" w:rsidP="000A0457">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0A0457" w:rsidRPr="004C3AD9">
        <w:rPr>
          <w:rFonts w:ascii="Times New Roman" w:hAnsi="Times New Roman" w:cs="Times New Roman"/>
          <w:color w:val="2E74B5" w:themeColor="accent5" w:themeShade="BF"/>
        </w:rPr>
        <w:t xml:space="preserve">Thank you for your valuable suggestions. </w:t>
      </w:r>
      <w:r w:rsidR="00FA0282" w:rsidRPr="004C3AD9">
        <w:rPr>
          <w:rFonts w:ascii="Times New Roman" w:hAnsi="Times New Roman" w:cs="Times New Roman"/>
          <w:color w:val="2E74B5" w:themeColor="accent5" w:themeShade="BF"/>
        </w:rPr>
        <w:t xml:space="preserve">We highly </w:t>
      </w:r>
      <w:r w:rsidR="0009001D" w:rsidRPr="004C3AD9">
        <w:rPr>
          <w:rFonts w:ascii="Times New Roman" w:hAnsi="Times New Roman" w:cs="Times New Roman"/>
          <w:color w:val="2E74B5" w:themeColor="accent5" w:themeShade="BF"/>
        </w:rPr>
        <w:t xml:space="preserve">appreciate </w:t>
      </w:r>
      <w:r w:rsidR="00FA0282" w:rsidRPr="004C3AD9">
        <w:rPr>
          <w:rFonts w:ascii="Times New Roman" w:hAnsi="Times New Roman" w:cs="Times New Roman"/>
          <w:color w:val="2E74B5" w:themeColor="accent5" w:themeShade="BF"/>
        </w:rPr>
        <w:t>your valuable recommendations</w:t>
      </w:r>
      <w:r w:rsidR="00226362" w:rsidRPr="004C3AD9">
        <w:rPr>
          <w:rFonts w:ascii="Times New Roman" w:hAnsi="Times New Roman" w:cs="Times New Roman"/>
          <w:color w:val="2E74B5" w:themeColor="accent5" w:themeShade="BF"/>
        </w:rPr>
        <w:t xml:space="preserve"> on</w:t>
      </w:r>
      <w:r w:rsidR="00FA0282" w:rsidRPr="004C3AD9">
        <w:rPr>
          <w:rFonts w:ascii="Times New Roman" w:hAnsi="Times New Roman" w:cs="Times New Roman"/>
          <w:color w:val="2E74B5" w:themeColor="accent5" w:themeShade="BF"/>
        </w:rPr>
        <w:t xml:space="preserve"> investigating </w:t>
      </w:r>
      <w:r w:rsidR="000F76B5">
        <w:rPr>
          <w:rFonts w:ascii="Times New Roman" w:hAnsi="Times New Roman" w:cs="Times New Roman" w:hint="eastAsia"/>
          <w:color w:val="2E74B5" w:themeColor="accent5" w:themeShade="BF"/>
        </w:rPr>
        <w:t xml:space="preserve">the </w:t>
      </w:r>
      <w:r w:rsidR="00FA0282" w:rsidRPr="004C3AD9">
        <w:rPr>
          <w:rFonts w:ascii="Times New Roman" w:hAnsi="Times New Roman" w:cs="Times New Roman"/>
          <w:color w:val="2E74B5" w:themeColor="accent5" w:themeShade="BF"/>
        </w:rPr>
        <w:t xml:space="preserve">causal relationships through genetic data to enhance our understanding of the ARFIs network. </w:t>
      </w:r>
      <w:r w:rsidR="00CA69F1" w:rsidRPr="004C3AD9">
        <w:rPr>
          <w:rFonts w:ascii="Times New Roman" w:hAnsi="Times New Roman" w:cs="Times New Roman" w:hint="eastAsia"/>
          <w:color w:val="2E74B5" w:themeColor="accent5" w:themeShade="BF"/>
        </w:rPr>
        <w:t>In UKB</w:t>
      </w:r>
      <w:r w:rsidR="001259DE" w:rsidRPr="004C3AD9">
        <w:rPr>
          <w:rFonts w:ascii="Times New Roman" w:hAnsi="Times New Roman" w:cs="Times New Roman" w:hint="eastAsia"/>
          <w:color w:val="2E74B5" w:themeColor="accent5" w:themeShade="BF"/>
        </w:rPr>
        <w:t xml:space="preserve">, </w:t>
      </w:r>
      <w:r w:rsidR="00CA69F1" w:rsidRPr="004C3AD9">
        <w:rPr>
          <w:rFonts w:ascii="Times New Roman" w:hAnsi="Times New Roman" w:cs="Times New Roman" w:hint="eastAsia"/>
          <w:color w:val="2E74B5" w:themeColor="accent5" w:themeShade="BF"/>
        </w:rPr>
        <w:t>besides the valuable</w:t>
      </w:r>
      <w:r w:rsidR="001259DE" w:rsidRPr="004C3AD9">
        <w:rPr>
          <w:rFonts w:ascii="Times New Roman" w:hAnsi="Times New Roman" w:cs="Times New Roman" w:hint="eastAsia"/>
          <w:color w:val="2E74B5" w:themeColor="accent5" w:themeShade="BF"/>
        </w:rPr>
        <w:t xml:space="preserve"> GWAS data, the </w:t>
      </w:r>
      <w:r w:rsidR="001259DE" w:rsidRPr="004C3AD9">
        <w:rPr>
          <w:rFonts w:ascii="Times New Roman" w:hAnsi="Times New Roman" w:cs="Times New Roman"/>
          <w:color w:val="2E74B5" w:themeColor="accent5" w:themeShade="BF"/>
        </w:rPr>
        <w:t>available</w:t>
      </w:r>
      <w:r w:rsidR="001259DE" w:rsidRPr="004C3AD9">
        <w:rPr>
          <w:rFonts w:ascii="Times New Roman" w:hAnsi="Times New Roman" w:cs="Times New Roman" w:hint="eastAsia"/>
          <w:color w:val="2E74B5" w:themeColor="accent5" w:themeShade="BF"/>
        </w:rPr>
        <w:t xml:space="preserve"> ARFI (e.g., visual </w:t>
      </w:r>
      <w:r w:rsidR="001259DE" w:rsidRPr="004C3AD9">
        <w:rPr>
          <w:rFonts w:ascii="Times New Roman" w:hAnsi="Times New Roman" w:cs="Times New Roman"/>
          <w:color w:val="2E74B5" w:themeColor="accent5" w:themeShade="BF"/>
        </w:rPr>
        <w:t>impairment</w:t>
      </w:r>
      <w:r w:rsidR="001259DE" w:rsidRPr="004C3AD9">
        <w:rPr>
          <w:rFonts w:ascii="Times New Roman" w:hAnsi="Times New Roman" w:cs="Times New Roman" w:hint="eastAsia"/>
          <w:color w:val="2E74B5" w:themeColor="accent5" w:themeShade="BF"/>
        </w:rPr>
        <w:t xml:space="preserve">, hearing </w:t>
      </w:r>
      <w:r w:rsidR="001259DE" w:rsidRPr="004C3AD9">
        <w:rPr>
          <w:rFonts w:ascii="Times New Roman" w:hAnsi="Times New Roman" w:cs="Times New Roman"/>
          <w:color w:val="2E74B5" w:themeColor="accent5" w:themeShade="BF"/>
        </w:rPr>
        <w:t>impairment</w:t>
      </w:r>
      <w:r w:rsidR="001259DE" w:rsidRPr="004C3AD9">
        <w:rPr>
          <w:rFonts w:ascii="Times New Roman" w:hAnsi="Times New Roman" w:cs="Times New Roman" w:hint="eastAsia"/>
          <w:color w:val="2E74B5" w:themeColor="accent5" w:themeShade="BF"/>
        </w:rPr>
        <w:t xml:space="preserve">, </w:t>
      </w:r>
      <w:r w:rsidR="001259DE" w:rsidRPr="004C3AD9">
        <w:rPr>
          <w:rFonts w:ascii="Times New Roman" w:hAnsi="Times New Roman" w:cs="Times New Roman"/>
          <w:color w:val="2E74B5" w:themeColor="accent5" w:themeShade="BF"/>
        </w:rPr>
        <w:t>cognitive</w:t>
      </w:r>
      <w:r w:rsidR="001259DE" w:rsidRPr="004C3AD9">
        <w:rPr>
          <w:rFonts w:ascii="Times New Roman" w:hAnsi="Times New Roman" w:cs="Times New Roman" w:hint="eastAsia"/>
          <w:color w:val="2E74B5" w:themeColor="accent5" w:themeShade="BF"/>
        </w:rPr>
        <w:t xml:space="preserve"> </w:t>
      </w:r>
      <w:r w:rsidR="001259DE" w:rsidRPr="004C3AD9">
        <w:rPr>
          <w:rFonts w:ascii="Times New Roman" w:hAnsi="Times New Roman" w:cs="Times New Roman"/>
          <w:color w:val="2E74B5" w:themeColor="accent5" w:themeShade="BF"/>
        </w:rPr>
        <w:t>impairment</w:t>
      </w:r>
      <w:r w:rsidR="001259DE" w:rsidRPr="004C3AD9">
        <w:rPr>
          <w:rFonts w:ascii="Times New Roman" w:hAnsi="Times New Roman" w:cs="Times New Roman" w:hint="eastAsia"/>
          <w:color w:val="2E74B5" w:themeColor="accent5" w:themeShade="BF"/>
        </w:rPr>
        <w:t xml:space="preserve">) assessments were </w:t>
      </w:r>
      <w:r w:rsidR="001259DE" w:rsidRPr="004C3AD9">
        <w:rPr>
          <w:rFonts w:ascii="Times New Roman" w:hAnsi="Times New Roman" w:cs="Times New Roman"/>
          <w:color w:val="2E74B5" w:themeColor="accent5" w:themeShade="BF"/>
        </w:rPr>
        <w:t>relatively</w:t>
      </w:r>
      <w:r w:rsidR="001259DE" w:rsidRPr="004C3AD9">
        <w:rPr>
          <w:rFonts w:ascii="Times New Roman" w:hAnsi="Times New Roman" w:cs="Times New Roman" w:hint="eastAsia"/>
          <w:color w:val="2E74B5" w:themeColor="accent5" w:themeShade="BF"/>
        </w:rPr>
        <w:t xml:space="preserve"> </w:t>
      </w:r>
      <w:r w:rsidR="000F76B5">
        <w:rPr>
          <w:rFonts w:ascii="Times New Roman" w:hAnsi="Times New Roman" w:cs="Times New Roman" w:hint="eastAsia"/>
          <w:color w:val="2E74B5" w:themeColor="accent5" w:themeShade="BF"/>
        </w:rPr>
        <w:t>limited</w:t>
      </w:r>
      <w:r w:rsidR="001259DE" w:rsidRPr="004C3AD9">
        <w:rPr>
          <w:rFonts w:ascii="Times New Roman" w:hAnsi="Times New Roman" w:cs="Times New Roman" w:hint="eastAsia"/>
          <w:color w:val="2E74B5" w:themeColor="accent5" w:themeShade="BF"/>
        </w:rPr>
        <w:t xml:space="preserve"> and less </w:t>
      </w:r>
      <w:r w:rsidR="001259DE" w:rsidRPr="004C3AD9">
        <w:rPr>
          <w:rFonts w:ascii="Times New Roman" w:hAnsi="Times New Roman" w:cs="Times New Roman"/>
          <w:color w:val="2E74B5" w:themeColor="accent5" w:themeShade="BF"/>
        </w:rPr>
        <w:t>comprehensive</w:t>
      </w:r>
      <w:r w:rsidR="001259DE" w:rsidRPr="004C3AD9">
        <w:rPr>
          <w:rFonts w:ascii="Times New Roman" w:hAnsi="Times New Roman" w:cs="Times New Roman" w:hint="eastAsia"/>
          <w:color w:val="2E74B5" w:themeColor="accent5" w:themeShade="BF"/>
        </w:rPr>
        <w:t xml:space="preserve"> compared to the</w:t>
      </w:r>
      <w:r w:rsidR="0034284B" w:rsidRPr="004C3AD9">
        <w:rPr>
          <w:rFonts w:ascii="Times New Roman" w:hAnsi="Times New Roman" w:cs="Times New Roman" w:hint="eastAsia"/>
          <w:color w:val="2E74B5" w:themeColor="accent5" w:themeShade="BF"/>
        </w:rPr>
        <w:t xml:space="preserve"> HRS study, </w:t>
      </w:r>
      <w:r w:rsidR="00FA0282" w:rsidRPr="004C3AD9">
        <w:rPr>
          <w:rFonts w:ascii="Times New Roman" w:hAnsi="Times New Roman" w:cs="Times New Roman"/>
          <w:color w:val="2E74B5" w:themeColor="accent5" w:themeShade="BF"/>
        </w:rPr>
        <w:t>which may not align with our specific strategies for defining ARFIs</w:t>
      </w:r>
      <w:r w:rsidR="004B2EC0" w:rsidRPr="004C3AD9">
        <w:rPr>
          <w:rFonts w:ascii="Times New Roman" w:hAnsi="Times New Roman" w:cs="Times New Roman"/>
          <w:color w:val="2E74B5" w:themeColor="accent5" w:themeShade="BF"/>
        </w:rPr>
        <w:t xml:space="preserve"> </w:t>
      </w:r>
      <w:r w:rsidR="004B2EC0" w:rsidRPr="004C3AD9">
        <w:rPr>
          <w:rFonts w:ascii="Times New Roman" w:hAnsi="Times New Roman" w:cs="Times New Roman" w:hint="eastAsia"/>
          <w:color w:val="2E74B5" w:themeColor="accent5" w:themeShade="BF"/>
        </w:rPr>
        <w:t>in</w:t>
      </w:r>
      <w:r w:rsidR="004B2EC0" w:rsidRPr="004C3AD9">
        <w:rPr>
          <w:rFonts w:ascii="Times New Roman" w:hAnsi="Times New Roman" w:cs="Times New Roman"/>
          <w:color w:val="2E74B5" w:themeColor="accent5" w:themeShade="BF"/>
        </w:rPr>
        <w:t xml:space="preserve"> the </w:t>
      </w:r>
      <w:r w:rsidR="0090758A" w:rsidRPr="004C3AD9">
        <w:rPr>
          <w:rFonts w:ascii="Times New Roman" w:hAnsi="Times New Roman" w:cs="Times New Roman" w:hint="eastAsia"/>
          <w:color w:val="2E74B5" w:themeColor="accent5" w:themeShade="BF"/>
        </w:rPr>
        <w:t>current study</w:t>
      </w:r>
      <w:r w:rsidR="00FA0282" w:rsidRPr="004C3AD9">
        <w:rPr>
          <w:rFonts w:ascii="Times New Roman" w:hAnsi="Times New Roman" w:cs="Times New Roman"/>
          <w:color w:val="2E74B5" w:themeColor="accent5" w:themeShade="BF"/>
        </w:rPr>
        <w:t>. Consequently, we have decided not to incorporate Mendelian randomization into the present study. Nevertheless, we genuinely appreciate your suggestion and remain open to considering it for future investigations.</w:t>
      </w:r>
    </w:p>
    <w:p w14:paraId="1625CD60" w14:textId="77777777" w:rsidR="000A0457" w:rsidRPr="004C3AD9" w:rsidRDefault="000A0457" w:rsidP="002B6CEC">
      <w:pPr>
        <w:rPr>
          <w:rFonts w:ascii="Times New Roman" w:hAnsi="Times New Roman" w:cs="Times New Roman"/>
        </w:rPr>
      </w:pPr>
    </w:p>
    <w:p w14:paraId="77DCC534"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t>Transparency of reporting (seen by authors, reviewers, and editors)</w:t>
      </w:r>
    </w:p>
    <w:p w14:paraId="6B865A84" w14:textId="77777777" w:rsidR="002B6CEC" w:rsidRPr="004C3AD9" w:rsidRDefault="002B6CEC" w:rsidP="002B6CEC">
      <w:pPr>
        <w:rPr>
          <w:rFonts w:ascii="Times New Roman" w:hAnsi="Times New Roman" w:cs="Times New Roman"/>
          <w:i/>
          <w:iCs/>
        </w:rPr>
      </w:pPr>
      <w:r w:rsidRPr="004C3AD9">
        <w:rPr>
          <w:rFonts w:ascii="Times New Roman" w:hAnsi="Times New Roman" w:cs="Times New Roman"/>
          <w:i/>
          <w:iCs/>
        </w:rPr>
        <w:lastRenderedPageBreak/>
        <w:t xml:space="preserve">Does the paper adequately report the methods, statistics, data, and code? Are data and code availability sufficient to evaluate the manuscript? If not, please elaborate. </w:t>
      </w:r>
    </w:p>
    <w:p w14:paraId="1C4B7942" w14:textId="77777777" w:rsidR="002B6CEC" w:rsidRPr="004C3AD9" w:rsidRDefault="002B6CEC" w:rsidP="002B6CEC">
      <w:pPr>
        <w:rPr>
          <w:rFonts w:ascii="Times New Roman" w:hAnsi="Times New Roman" w:cs="Times New Roman"/>
        </w:rPr>
      </w:pPr>
    </w:p>
    <w:p w14:paraId="1677A3D5"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Reviewer #1: I would say generally yes.</w:t>
      </w:r>
    </w:p>
    <w:p w14:paraId="06D4E777" w14:textId="77777777" w:rsidR="002B6CEC" w:rsidRPr="004C3AD9" w:rsidRDefault="002B6CEC" w:rsidP="002B6CEC">
      <w:pPr>
        <w:rPr>
          <w:rFonts w:ascii="Times New Roman" w:hAnsi="Times New Roman" w:cs="Times New Roman"/>
        </w:rPr>
      </w:pPr>
    </w:p>
    <w:p w14:paraId="10A306DB" w14:textId="02DA4173" w:rsidR="008777EE" w:rsidRPr="004C3AD9" w:rsidRDefault="002B6CEC" w:rsidP="000226DA">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8777EE" w:rsidRPr="004C3AD9">
        <w:rPr>
          <w:rFonts w:ascii="Times New Roman" w:hAnsi="Times New Roman" w:cs="Times New Roman"/>
          <w:color w:val="2E74B5" w:themeColor="accent5" w:themeShade="BF"/>
        </w:rPr>
        <w:t>We are thankful for your evaluation of our manuscript and appreciate your acknowledgement of our methodological approaches in this paper.</w:t>
      </w:r>
    </w:p>
    <w:p w14:paraId="64DB5921" w14:textId="77777777" w:rsidR="002B6CEC" w:rsidRPr="004C3AD9" w:rsidRDefault="002B6CEC" w:rsidP="002B6CEC">
      <w:pPr>
        <w:rPr>
          <w:rFonts w:ascii="Times New Roman" w:hAnsi="Times New Roman" w:cs="Times New Roman"/>
        </w:rPr>
      </w:pPr>
    </w:p>
    <w:p w14:paraId="4DF72087" w14:textId="77777777" w:rsidR="002B6CEC" w:rsidRPr="004C3AD9" w:rsidRDefault="002B6CEC" w:rsidP="002B6CEC">
      <w:pPr>
        <w:rPr>
          <w:rFonts w:ascii="Times New Roman" w:hAnsi="Times New Roman" w:cs="Times New Roman"/>
        </w:rPr>
      </w:pPr>
      <w:r w:rsidRPr="004C3AD9">
        <w:rPr>
          <w:rFonts w:ascii="Times New Roman" w:hAnsi="Times New Roman" w:cs="Times New Roman"/>
        </w:rPr>
        <w:t>Reviewer #2: The analysis was performed using R however code is not shared. It is important that code is available and without that and extended explanation of the trajectory network analysis, it is not easy to evaluate the methodology applied in the manuscript.</w:t>
      </w:r>
    </w:p>
    <w:p w14:paraId="1CA7B735" w14:textId="77777777" w:rsidR="002B6CEC" w:rsidRPr="004C3AD9" w:rsidRDefault="002B6CEC" w:rsidP="002B6CEC">
      <w:pPr>
        <w:rPr>
          <w:rFonts w:ascii="Times New Roman" w:hAnsi="Times New Roman" w:cs="Times New Roman"/>
        </w:rPr>
      </w:pPr>
    </w:p>
    <w:p w14:paraId="05098ED7" w14:textId="5EADCCF1" w:rsidR="000E61B1" w:rsidRPr="0000670E" w:rsidRDefault="002B6CEC" w:rsidP="002B6CEC">
      <w:pPr>
        <w:rPr>
          <w:rFonts w:ascii="Times New Roman" w:hAnsi="Times New Roman" w:cs="Times New Roman"/>
          <w:color w:val="2E74B5" w:themeColor="accent5" w:themeShade="BF"/>
        </w:rPr>
      </w:pPr>
      <w:r w:rsidRPr="004C3AD9">
        <w:rPr>
          <w:rFonts w:ascii="Times New Roman" w:hAnsi="Times New Roman" w:cs="Times New Roman" w:hint="eastAsia"/>
          <w:b/>
          <w:bCs/>
          <w:color w:val="2E74B5" w:themeColor="accent5" w:themeShade="BF"/>
        </w:rPr>
        <w:t>Response</w:t>
      </w:r>
      <w:r w:rsidRPr="004C3AD9">
        <w:rPr>
          <w:rFonts w:ascii="Times New Roman" w:hAnsi="Times New Roman" w:cs="Times New Roman"/>
          <w:color w:val="2E74B5" w:themeColor="accent5" w:themeShade="BF"/>
        </w:rPr>
        <w:t xml:space="preserve">: </w:t>
      </w:r>
      <w:r w:rsidR="00536BDA" w:rsidRPr="004C3AD9">
        <w:rPr>
          <w:rFonts w:ascii="Times New Roman" w:hAnsi="Times New Roman" w:cs="Times New Roman"/>
          <w:color w:val="2E74B5" w:themeColor="accent5" w:themeShade="BF"/>
        </w:rPr>
        <w:t xml:space="preserve">Many thanks to your comment. </w:t>
      </w:r>
      <w:r w:rsidR="006E3FED" w:rsidRPr="004C3AD9">
        <w:rPr>
          <w:rFonts w:ascii="Times New Roman" w:hAnsi="Times New Roman" w:cs="Times New Roman"/>
          <w:color w:val="2E74B5" w:themeColor="accent5" w:themeShade="BF"/>
        </w:rPr>
        <w:t>To further help readers and interested researchers access the necessary datasets, we have provided these resources in the Star Methods section</w:t>
      </w:r>
      <w:r w:rsidR="006E3FED" w:rsidRPr="004C3AD9">
        <w:t xml:space="preserve"> </w:t>
      </w:r>
      <w:r w:rsidR="006E3FED" w:rsidRPr="004C3AD9">
        <w:rPr>
          <w:rFonts w:ascii="Times New Roman" w:hAnsi="Times New Roman" w:cs="Times New Roman"/>
          <w:color w:val="2E74B5" w:themeColor="accent5" w:themeShade="BF"/>
        </w:rPr>
        <w:t>and uploaded the code for the analysis procedure on GitHub (</w:t>
      </w:r>
      <w:r w:rsidR="00964C01" w:rsidRPr="004C3AD9">
        <w:rPr>
          <w:rFonts w:ascii="Times New Roman" w:hAnsi="Times New Roman" w:cs="Times New Roman"/>
          <w:color w:val="2E74B5" w:themeColor="accent5" w:themeShade="BF"/>
        </w:rPr>
        <w:t>https://github.com/YuanLabZJU/arfis-network-hrs</w:t>
      </w:r>
      <w:r w:rsidR="006E3FED" w:rsidRPr="004C3AD9">
        <w:rPr>
          <w:rFonts w:ascii="Times New Roman" w:hAnsi="Times New Roman" w:cs="Times New Roman"/>
          <w:color w:val="2E74B5" w:themeColor="accent5" w:themeShade="BF"/>
        </w:rPr>
        <w:t>).</w:t>
      </w:r>
    </w:p>
    <w:sectPr w:rsidR="000E61B1" w:rsidRPr="0000670E">
      <w:footerReference w:type="even"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900B2B" w14:textId="77777777" w:rsidR="002158C5" w:rsidRDefault="002158C5" w:rsidP="002B6CEC">
      <w:r>
        <w:separator/>
      </w:r>
    </w:p>
  </w:endnote>
  <w:endnote w:type="continuationSeparator" w:id="0">
    <w:p w14:paraId="43AC4567" w14:textId="77777777" w:rsidR="002158C5" w:rsidRDefault="002158C5" w:rsidP="002B6C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Pr>
      <w:id w:val="-411155017"/>
      <w:docPartObj>
        <w:docPartGallery w:val="Page Numbers (Bottom of Page)"/>
        <w:docPartUnique/>
      </w:docPartObj>
    </w:sdtPr>
    <w:sdtContent>
      <w:p w14:paraId="7F480A4C" w14:textId="77777777" w:rsidR="009459FD" w:rsidRDefault="00862889" w:rsidP="002901FC">
        <w:pPr>
          <w:pStyle w:val="a6"/>
          <w:framePr w:wrap="none" w:vAnchor="text" w:hAnchor="margin" w:xAlign="center" w:y="1"/>
          <w:rPr>
            <w:rStyle w:val="a8"/>
          </w:rPr>
        </w:pPr>
        <w:r>
          <w:rPr>
            <w:rStyle w:val="a8"/>
          </w:rPr>
          <w:fldChar w:fldCharType="begin"/>
        </w:r>
        <w:r>
          <w:rPr>
            <w:rStyle w:val="a8"/>
          </w:rPr>
          <w:instrText xml:space="preserve"> PAGE </w:instrText>
        </w:r>
        <w:r>
          <w:rPr>
            <w:rStyle w:val="a8"/>
          </w:rPr>
          <w:fldChar w:fldCharType="separate"/>
        </w:r>
        <w:r>
          <w:rPr>
            <w:rStyle w:val="a8"/>
            <w:noProof/>
          </w:rPr>
          <w:t>2</w:t>
        </w:r>
        <w:r>
          <w:rPr>
            <w:rStyle w:val="a8"/>
          </w:rPr>
          <w:fldChar w:fldCharType="end"/>
        </w:r>
      </w:p>
    </w:sdtContent>
  </w:sdt>
  <w:p w14:paraId="09BFFDA6" w14:textId="77777777" w:rsidR="009459FD" w:rsidRDefault="00000000">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8"/>
        <w:rFonts w:ascii="Times New Roman" w:hAnsi="Times New Roman" w:cs="Times New Roman"/>
      </w:rPr>
      <w:id w:val="-502504297"/>
      <w:docPartObj>
        <w:docPartGallery w:val="Page Numbers (Bottom of Page)"/>
        <w:docPartUnique/>
      </w:docPartObj>
    </w:sdtPr>
    <w:sdtContent>
      <w:p w14:paraId="341E56D9" w14:textId="77777777" w:rsidR="009459FD" w:rsidRPr="009459FD" w:rsidRDefault="00862889" w:rsidP="002901FC">
        <w:pPr>
          <w:pStyle w:val="a6"/>
          <w:framePr w:wrap="none" w:vAnchor="text" w:hAnchor="margin" w:xAlign="center" w:y="1"/>
          <w:rPr>
            <w:rStyle w:val="a8"/>
            <w:rFonts w:ascii="Times New Roman" w:hAnsi="Times New Roman" w:cs="Times New Roman"/>
          </w:rPr>
        </w:pPr>
        <w:r w:rsidRPr="009459FD">
          <w:rPr>
            <w:rStyle w:val="a8"/>
            <w:rFonts w:ascii="Times New Roman" w:hAnsi="Times New Roman" w:cs="Times New Roman"/>
          </w:rPr>
          <w:fldChar w:fldCharType="begin"/>
        </w:r>
        <w:r w:rsidRPr="009459FD">
          <w:rPr>
            <w:rStyle w:val="a8"/>
            <w:rFonts w:ascii="Times New Roman" w:hAnsi="Times New Roman" w:cs="Times New Roman"/>
          </w:rPr>
          <w:instrText xml:space="preserve"> PAGE </w:instrText>
        </w:r>
        <w:r w:rsidRPr="009459FD">
          <w:rPr>
            <w:rStyle w:val="a8"/>
            <w:rFonts w:ascii="Times New Roman" w:hAnsi="Times New Roman" w:cs="Times New Roman"/>
          </w:rPr>
          <w:fldChar w:fldCharType="separate"/>
        </w:r>
        <w:r w:rsidR="000F76B5">
          <w:rPr>
            <w:rStyle w:val="a8"/>
            <w:rFonts w:ascii="Times New Roman" w:hAnsi="Times New Roman" w:cs="Times New Roman"/>
            <w:noProof/>
          </w:rPr>
          <w:t>8</w:t>
        </w:r>
        <w:r w:rsidRPr="009459FD">
          <w:rPr>
            <w:rStyle w:val="a8"/>
            <w:rFonts w:ascii="Times New Roman" w:hAnsi="Times New Roman" w:cs="Times New Roman"/>
          </w:rPr>
          <w:fldChar w:fldCharType="end"/>
        </w:r>
      </w:p>
    </w:sdtContent>
  </w:sdt>
  <w:p w14:paraId="0AF68659" w14:textId="77777777" w:rsidR="009459FD"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D0E452" w14:textId="77777777" w:rsidR="002158C5" w:rsidRDefault="002158C5" w:rsidP="002B6CEC">
      <w:r>
        <w:separator/>
      </w:r>
    </w:p>
  </w:footnote>
  <w:footnote w:type="continuationSeparator" w:id="0">
    <w:p w14:paraId="1BE3CC42" w14:textId="77777777" w:rsidR="002158C5" w:rsidRDefault="002158C5" w:rsidP="002B6CE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F62"/>
    <w:rsid w:val="00000775"/>
    <w:rsid w:val="00001251"/>
    <w:rsid w:val="00005342"/>
    <w:rsid w:val="0000670E"/>
    <w:rsid w:val="000226DA"/>
    <w:rsid w:val="000234DE"/>
    <w:rsid w:val="00023FA6"/>
    <w:rsid w:val="00027AD4"/>
    <w:rsid w:val="000366C4"/>
    <w:rsid w:val="00041B57"/>
    <w:rsid w:val="00042D0B"/>
    <w:rsid w:val="0004608C"/>
    <w:rsid w:val="0005187C"/>
    <w:rsid w:val="000613AC"/>
    <w:rsid w:val="000660D4"/>
    <w:rsid w:val="00070C23"/>
    <w:rsid w:val="0007707E"/>
    <w:rsid w:val="00082F62"/>
    <w:rsid w:val="0009001D"/>
    <w:rsid w:val="00097DC7"/>
    <w:rsid w:val="000A0457"/>
    <w:rsid w:val="000A38CD"/>
    <w:rsid w:val="000A442F"/>
    <w:rsid w:val="000B0D8C"/>
    <w:rsid w:val="000B0EF4"/>
    <w:rsid w:val="000C095C"/>
    <w:rsid w:val="000C58EE"/>
    <w:rsid w:val="000D1FCE"/>
    <w:rsid w:val="000D4AC5"/>
    <w:rsid w:val="000E170E"/>
    <w:rsid w:val="000E61B1"/>
    <w:rsid w:val="000F76B5"/>
    <w:rsid w:val="001037FF"/>
    <w:rsid w:val="00107D66"/>
    <w:rsid w:val="001259DE"/>
    <w:rsid w:val="001351E5"/>
    <w:rsid w:val="00137523"/>
    <w:rsid w:val="001468B3"/>
    <w:rsid w:val="0014748A"/>
    <w:rsid w:val="0015254E"/>
    <w:rsid w:val="00152EA0"/>
    <w:rsid w:val="001532F0"/>
    <w:rsid w:val="00154543"/>
    <w:rsid w:val="0016135F"/>
    <w:rsid w:val="0016425B"/>
    <w:rsid w:val="0016506E"/>
    <w:rsid w:val="0016688A"/>
    <w:rsid w:val="00167C10"/>
    <w:rsid w:val="00173927"/>
    <w:rsid w:val="0018350E"/>
    <w:rsid w:val="00183616"/>
    <w:rsid w:val="001851BC"/>
    <w:rsid w:val="00193DAC"/>
    <w:rsid w:val="001948EE"/>
    <w:rsid w:val="00195BEE"/>
    <w:rsid w:val="0019787F"/>
    <w:rsid w:val="001A512F"/>
    <w:rsid w:val="001A5F89"/>
    <w:rsid w:val="001A6BEE"/>
    <w:rsid w:val="001B2142"/>
    <w:rsid w:val="001C660B"/>
    <w:rsid w:val="001D4D52"/>
    <w:rsid w:val="001D51EF"/>
    <w:rsid w:val="001E034D"/>
    <w:rsid w:val="001E6A40"/>
    <w:rsid w:val="001F26AE"/>
    <w:rsid w:val="001F7BB8"/>
    <w:rsid w:val="00203A02"/>
    <w:rsid w:val="002105B3"/>
    <w:rsid w:val="00212219"/>
    <w:rsid w:val="00213208"/>
    <w:rsid w:val="002158C5"/>
    <w:rsid w:val="00224F03"/>
    <w:rsid w:val="002253D0"/>
    <w:rsid w:val="00226362"/>
    <w:rsid w:val="002268DB"/>
    <w:rsid w:val="00231169"/>
    <w:rsid w:val="0023239D"/>
    <w:rsid w:val="002500CA"/>
    <w:rsid w:val="0025162B"/>
    <w:rsid w:val="00261657"/>
    <w:rsid w:val="0026215E"/>
    <w:rsid w:val="0026731A"/>
    <w:rsid w:val="00273E64"/>
    <w:rsid w:val="0028081E"/>
    <w:rsid w:val="00295968"/>
    <w:rsid w:val="002970A1"/>
    <w:rsid w:val="002A16AE"/>
    <w:rsid w:val="002A7C11"/>
    <w:rsid w:val="002B6CEC"/>
    <w:rsid w:val="002E039E"/>
    <w:rsid w:val="002E77D8"/>
    <w:rsid w:val="002F30C7"/>
    <w:rsid w:val="00303CA8"/>
    <w:rsid w:val="003158FD"/>
    <w:rsid w:val="00320AE7"/>
    <w:rsid w:val="00321738"/>
    <w:rsid w:val="00321EB7"/>
    <w:rsid w:val="00335720"/>
    <w:rsid w:val="0034284B"/>
    <w:rsid w:val="00346D5D"/>
    <w:rsid w:val="00347D34"/>
    <w:rsid w:val="00355524"/>
    <w:rsid w:val="00360D3F"/>
    <w:rsid w:val="00362F29"/>
    <w:rsid w:val="00364A94"/>
    <w:rsid w:val="00371913"/>
    <w:rsid w:val="00371F9A"/>
    <w:rsid w:val="003845B4"/>
    <w:rsid w:val="0038560D"/>
    <w:rsid w:val="003910C9"/>
    <w:rsid w:val="0039195E"/>
    <w:rsid w:val="003B29A0"/>
    <w:rsid w:val="003C063C"/>
    <w:rsid w:val="003C16F4"/>
    <w:rsid w:val="003C605B"/>
    <w:rsid w:val="003C78B1"/>
    <w:rsid w:val="003D5DBF"/>
    <w:rsid w:val="003D67DF"/>
    <w:rsid w:val="003D6996"/>
    <w:rsid w:val="003E2148"/>
    <w:rsid w:val="003E4BAF"/>
    <w:rsid w:val="003E678E"/>
    <w:rsid w:val="003E6929"/>
    <w:rsid w:val="003E7489"/>
    <w:rsid w:val="003F6E63"/>
    <w:rsid w:val="003F708C"/>
    <w:rsid w:val="00401A37"/>
    <w:rsid w:val="00401D4A"/>
    <w:rsid w:val="00406A10"/>
    <w:rsid w:val="00414A18"/>
    <w:rsid w:val="00420E37"/>
    <w:rsid w:val="0042417A"/>
    <w:rsid w:val="00431C30"/>
    <w:rsid w:val="0044325F"/>
    <w:rsid w:val="00446702"/>
    <w:rsid w:val="00447CC5"/>
    <w:rsid w:val="00464FAF"/>
    <w:rsid w:val="00465948"/>
    <w:rsid w:val="00472664"/>
    <w:rsid w:val="00480AB0"/>
    <w:rsid w:val="004836DC"/>
    <w:rsid w:val="004A0A8A"/>
    <w:rsid w:val="004A3A0F"/>
    <w:rsid w:val="004B2EC0"/>
    <w:rsid w:val="004B3A4E"/>
    <w:rsid w:val="004B4970"/>
    <w:rsid w:val="004B7053"/>
    <w:rsid w:val="004C3AD9"/>
    <w:rsid w:val="004C4698"/>
    <w:rsid w:val="004C4BFD"/>
    <w:rsid w:val="004D106A"/>
    <w:rsid w:val="004F1A18"/>
    <w:rsid w:val="004F2AF1"/>
    <w:rsid w:val="00507B74"/>
    <w:rsid w:val="00513259"/>
    <w:rsid w:val="00520BBB"/>
    <w:rsid w:val="00526358"/>
    <w:rsid w:val="0052797C"/>
    <w:rsid w:val="00527C78"/>
    <w:rsid w:val="00533A29"/>
    <w:rsid w:val="00536BDA"/>
    <w:rsid w:val="00550C4F"/>
    <w:rsid w:val="00553B86"/>
    <w:rsid w:val="00561CC1"/>
    <w:rsid w:val="00563E5D"/>
    <w:rsid w:val="00565961"/>
    <w:rsid w:val="00567236"/>
    <w:rsid w:val="005675B9"/>
    <w:rsid w:val="00571839"/>
    <w:rsid w:val="005719AF"/>
    <w:rsid w:val="005734AD"/>
    <w:rsid w:val="00573FF4"/>
    <w:rsid w:val="00587468"/>
    <w:rsid w:val="00590980"/>
    <w:rsid w:val="00591A1F"/>
    <w:rsid w:val="005971BC"/>
    <w:rsid w:val="00597D48"/>
    <w:rsid w:val="005A5603"/>
    <w:rsid w:val="005A5F97"/>
    <w:rsid w:val="005A6DDD"/>
    <w:rsid w:val="005B4FD4"/>
    <w:rsid w:val="005C2948"/>
    <w:rsid w:val="005C4D02"/>
    <w:rsid w:val="005C7627"/>
    <w:rsid w:val="005D461F"/>
    <w:rsid w:val="005E1D73"/>
    <w:rsid w:val="005E391C"/>
    <w:rsid w:val="005E5824"/>
    <w:rsid w:val="005F1433"/>
    <w:rsid w:val="005F2CD1"/>
    <w:rsid w:val="00605EE8"/>
    <w:rsid w:val="00607EA2"/>
    <w:rsid w:val="00611316"/>
    <w:rsid w:val="006154CE"/>
    <w:rsid w:val="0061670B"/>
    <w:rsid w:val="00636CC3"/>
    <w:rsid w:val="00657184"/>
    <w:rsid w:val="00662A96"/>
    <w:rsid w:val="00662BBB"/>
    <w:rsid w:val="00662DB8"/>
    <w:rsid w:val="006635CF"/>
    <w:rsid w:val="006701F1"/>
    <w:rsid w:val="0067098F"/>
    <w:rsid w:val="00674F22"/>
    <w:rsid w:val="00676B7C"/>
    <w:rsid w:val="00676D90"/>
    <w:rsid w:val="00682576"/>
    <w:rsid w:val="006826FB"/>
    <w:rsid w:val="00682E79"/>
    <w:rsid w:val="0068338E"/>
    <w:rsid w:val="00683776"/>
    <w:rsid w:val="00684B5B"/>
    <w:rsid w:val="006910B9"/>
    <w:rsid w:val="00693239"/>
    <w:rsid w:val="00693418"/>
    <w:rsid w:val="006A0830"/>
    <w:rsid w:val="006A18D6"/>
    <w:rsid w:val="006A2F93"/>
    <w:rsid w:val="006A5ADB"/>
    <w:rsid w:val="006A6CF5"/>
    <w:rsid w:val="006B3449"/>
    <w:rsid w:val="006B3C2F"/>
    <w:rsid w:val="006B3CD0"/>
    <w:rsid w:val="006B79C2"/>
    <w:rsid w:val="006C14BC"/>
    <w:rsid w:val="006C2726"/>
    <w:rsid w:val="006C36A3"/>
    <w:rsid w:val="006C487C"/>
    <w:rsid w:val="006C4D98"/>
    <w:rsid w:val="006C6EED"/>
    <w:rsid w:val="006D6D7D"/>
    <w:rsid w:val="006E3FED"/>
    <w:rsid w:val="006E40BA"/>
    <w:rsid w:val="006E6133"/>
    <w:rsid w:val="006F21DD"/>
    <w:rsid w:val="006F2DE2"/>
    <w:rsid w:val="006F3B4C"/>
    <w:rsid w:val="006F5EF0"/>
    <w:rsid w:val="00702A82"/>
    <w:rsid w:val="00704285"/>
    <w:rsid w:val="007128DC"/>
    <w:rsid w:val="00720603"/>
    <w:rsid w:val="00723C69"/>
    <w:rsid w:val="007302FA"/>
    <w:rsid w:val="0073321F"/>
    <w:rsid w:val="00735EC1"/>
    <w:rsid w:val="007408A5"/>
    <w:rsid w:val="0074155A"/>
    <w:rsid w:val="00742881"/>
    <w:rsid w:val="00751D84"/>
    <w:rsid w:val="007525A3"/>
    <w:rsid w:val="00752F47"/>
    <w:rsid w:val="00754028"/>
    <w:rsid w:val="007564CF"/>
    <w:rsid w:val="007604D7"/>
    <w:rsid w:val="007651C0"/>
    <w:rsid w:val="00767550"/>
    <w:rsid w:val="0077275B"/>
    <w:rsid w:val="00774188"/>
    <w:rsid w:val="00774770"/>
    <w:rsid w:val="00783E9A"/>
    <w:rsid w:val="00784A28"/>
    <w:rsid w:val="00790C57"/>
    <w:rsid w:val="007957C0"/>
    <w:rsid w:val="007A08FE"/>
    <w:rsid w:val="007A4F21"/>
    <w:rsid w:val="007A610D"/>
    <w:rsid w:val="007D2C59"/>
    <w:rsid w:val="007E0BC6"/>
    <w:rsid w:val="007E2E1A"/>
    <w:rsid w:val="007E69E5"/>
    <w:rsid w:val="007F0B2D"/>
    <w:rsid w:val="00803EFD"/>
    <w:rsid w:val="00805659"/>
    <w:rsid w:val="00805A1A"/>
    <w:rsid w:val="00806BD2"/>
    <w:rsid w:val="008139CF"/>
    <w:rsid w:val="00820151"/>
    <w:rsid w:val="0082145A"/>
    <w:rsid w:val="008228BD"/>
    <w:rsid w:val="008240AC"/>
    <w:rsid w:val="00824D28"/>
    <w:rsid w:val="0082522E"/>
    <w:rsid w:val="00844554"/>
    <w:rsid w:val="00845A70"/>
    <w:rsid w:val="00846DC6"/>
    <w:rsid w:val="00846FD8"/>
    <w:rsid w:val="00847EF0"/>
    <w:rsid w:val="00861548"/>
    <w:rsid w:val="00862889"/>
    <w:rsid w:val="008641C5"/>
    <w:rsid w:val="00864ABE"/>
    <w:rsid w:val="00865C28"/>
    <w:rsid w:val="0086634A"/>
    <w:rsid w:val="0087047F"/>
    <w:rsid w:val="00873A2A"/>
    <w:rsid w:val="008777EE"/>
    <w:rsid w:val="008837AB"/>
    <w:rsid w:val="00885412"/>
    <w:rsid w:val="00886F9F"/>
    <w:rsid w:val="008918C3"/>
    <w:rsid w:val="008A18B2"/>
    <w:rsid w:val="008A3E6F"/>
    <w:rsid w:val="008A62DA"/>
    <w:rsid w:val="008B0035"/>
    <w:rsid w:val="008B5025"/>
    <w:rsid w:val="008C055D"/>
    <w:rsid w:val="008C6CE9"/>
    <w:rsid w:val="008C6E85"/>
    <w:rsid w:val="008F001A"/>
    <w:rsid w:val="0090319E"/>
    <w:rsid w:val="0090758A"/>
    <w:rsid w:val="009209B1"/>
    <w:rsid w:val="00923E5D"/>
    <w:rsid w:val="00924827"/>
    <w:rsid w:val="00925378"/>
    <w:rsid w:val="00933AF6"/>
    <w:rsid w:val="00934E30"/>
    <w:rsid w:val="00944815"/>
    <w:rsid w:val="009453D8"/>
    <w:rsid w:val="00945D2C"/>
    <w:rsid w:val="00947543"/>
    <w:rsid w:val="009513B6"/>
    <w:rsid w:val="00951CAD"/>
    <w:rsid w:val="00956F63"/>
    <w:rsid w:val="0096436D"/>
    <w:rsid w:val="00964914"/>
    <w:rsid w:val="00964C01"/>
    <w:rsid w:val="0097013A"/>
    <w:rsid w:val="009732BB"/>
    <w:rsid w:val="009747AF"/>
    <w:rsid w:val="00982BB1"/>
    <w:rsid w:val="009868DB"/>
    <w:rsid w:val="00990D9F"/>
    <w:rsid w:val="0099163B"/>
    <w:rsid w:val="00992A38"/>
    <w:rsid w:val="009A189E"/>
    <w:rsid w:val="009A67D6"/>
    <w:rsid w:val="009B76A1"/>
    <w:rsid w:val="009C0FC2"/>
    <w:rsid w:val="009C1435"/>
    <w:rsid w:val="009C6FC0"/>
    <w:rsid w:val="009D2DC7"/>
    <w:rsid w:val="009D6532"/>
    <w:rsid w:val="009E320B"/>
    <w:rsid w:val="009E37F4"/>
    <w:rsid w:val="009E3A43"/>
    <w:rsid w:val="009E449E"/>
    <w:rsid w:val="009F0C8E"/>
    <w:rsid w:val="009F225D"/>
    <w:rsid w:val="009F51FA"/>
    <w:rsid w:val="009F5FFB"/>
    <w:rsid w:val="00A072E2"/>
    <w:rsid w:val="00A243B8"/>
    <w:rsid w:val="00A3521C"/>
    <w:rsid w:val="00A37BEA"/>
    <w:rsid w:val="00A40EB8"/>
    <w:rsid w:val="00A42152"/>
    <w:rsid w:val="00A46C89"/>
    <w:rsid w:val="00A62B54"/>
    <w:rsid w:val="00A64476"/>
    <w:rsid w:val="00A64B5D"/>
    <w:rsid w:val="00A7005F"/>
    <w:rsid w:val="00A70511"/>
    <w:rsid w:val="00A7090A"/>
    <w:rsid w:val="00A83CA5"/>
    <w:rsid w:val="00A94766"/>
    <w:rsid w:val="00A956E5"/>
    <w:rsid w:val="00A97452"/>
    <w:rsid w:val="00AA011B"/>
    <w:rsid w:val="00AA16D7"/>
    <w:rsid w:val="00AA618B"/>
    <w:rsid w:val="00AB1FD9"/>
    <w:rsid w:val="00AB7A94"/>
    <w:rsid w:val="00AC51CC"/>
    <w:rsid w:val="00AD2DA5"/>
    <w:rsid w:val="00AD543E"/>
    <w:rsid w:val="00AD5C24"/>
    <w:rsid w:val="00AE0409"/>
    <w:rsid w:val="00AE1A12"/>
    <w:rsid w:val="00AE3898"/>
    <w:rsid w:val="00AE7CDC"/>
    <w:rsid w:val="00AF01DB"/>
    <w:rsid w:val="00AF1123"/>
    <w:rsid w:val="00AF157A"/>
    <w:rsid w:val="00AF2348"/>
    <w:rsid w:val="00B0628F"/>
    <w:rsid w:val="00B06F25"/>
    <w:rsid w:val="00B1181C"/>
    <w:rsid w:val="00B12446"/>
    <w:rsid w:val="00B24901"/>
    <w:rsid w:val="00B27675"/>
    <w:rsid w:val="00B34F9C"/>
    <w:rsid w:val="00B43F95"/>
    <w:rsid w:val="00B461AE"/>
    <w:rsid w:val="00B5070E"/>
    <w:rsid w:val="00B50B95"/>
    <w:rsid w:val="00B520BC"/>
    <w:rsid w:val="00B53C6B"/>
    <w:rsid w:val="00B576DA"/>
    <w:rsid w:val="00B66710"/>
    <w:rsid w:val="00B67784"/>
    <w:rsid w:val="00B755BE"/>
    <w:rsid w:val="00B75681"/>
    <w:rsid w:val="00B8760F"/>
    <w:rsid w:val="00B9416B"/>
    <w:rsid w:val="00BA36F4"/>
    <w:rsid w:val="00BA4385"/>
    <w:rsid w:val="00BB7164"/>
    <w:rsid w:val="00BC0BDD"/>
    <w:rsid w:val="00BC375D"/>
    <w:rsid w:val="00BC55A2"/>
    <w:rsid w:val="00BD4FEB"/>
    <w:rsid w:val="00C10244"/>
    <w:rsid w:val="00C10994"/>
    <w:rsid w:val="00C147CA"/>
    <w:rsid w:val="00C14F9B"/>
    <w:rsid w:val="00C21BE2"/>
    <w:rsid w:val="00C27929"/>
    <w:rsid w:val="00C31821"/>
    <w:rsid w:val="00C32C44"/>
    <w:rsid w:val="00C37621"/>
    <w:rsid w:val="00C51442"/>
    <w:rsid w:val="00C53980"/>
    <w:rsid w:val="00C55825"/>
    <w:rsid w:val="00C56BC0"/>
    <w:rsid w:val="00C730DB"/>
    <w:rsid w:val="00C87369"/>
    <w:rsid w:val="00C94E60"/>
    <w:rsid w:val="00CA69F1"/>
    <w:rsid w:val="00CD0353"/>
    <w:rsid w:val="00CD04FE"/>
    <w:rsid w:val="00CD0751"/>
    <w:rsid w:val="00CE109C"/>
    <w:rsid w:val="00CE2FC3"/>
    <w:rsid w:val="00CF5E39"/>
    <w:rsid w:val="00D002DA"/>
    <w:rsid w:val="00D11383"/>
    <w:rsid w:val="00D13DAD"/>
    <w:rsid w:val="00D1598E"/>
    <w:rsid w:val="00D15F0C"/>
    <w:rsid w:val="00D2765F"/>
    <w:rsid w:val="00D427D8"/>
    <w:rsid w:val="00D44A85"/>
    <w:rsid w:val="00D479D2"/>
    <w:rsid w:val="00D50D79"/>
    <w:rsid w:val="00D50E2C"/>
    <w:rsid w:val="00D5604B"/>
    <w:rsid w:val="00D626A4"/>
    <w:rsid w:val="00D664AD"/>
    <w:rsid w:val="00D70C5B"/>
    <w:rsid w:val="00D70EE0"/>
    <w:rsid w:val="00D76B63"/>
    <w:rsid w:val="00D93439"/>
    <w:rsid w:val="00D94E85"/>
    <w:rsid w:val="00DA26F7"/>
    <w:rsid w:val="00DA5662"/>
    <w:rsid w:val="00DB2D94"/>
    <w:rsid w:val="00DB3583"/>
    <w:rsid w:val="00DC240F"/>
    <w:rsid w:val="00DC7041"/>
    <w:rsid w:val="00DD0993"/>
    <w:rsid w:val="00DD1B3E"/>
    <w:rsid w:val="00DE0C97"/>
    <w:rsid w:val="00DE22AA"/>
    <w:rsid w:val="00DF53A2"/>
    <w:rsid w:val="00DF575B"/>
    <w:rsid w:val="00E00DD8"/>
    <w:rsid w:val="00E1060C"/>
    <w:rsid w:val="00E11D1B"/>
    <w:rsid w:val="00E123F3"/>
    <w:rsid w:val="00E20CDE"/>
    <w:rsid w:val="00E338E2"/>
    <w:rsid w:val="00E35643"/>
    <w:rsid w:val="00E42B9B"/>
    <w:rsid w:val="00E6084D"/>
    <w:rsid w:val="00E65F54"/>
    <w:rsid w:val="00E675FD"/>
    <w:rsid w:val="00E72997"/>
    <w:rsid w:val="00E7465A"/>
    <w:rsid w:val="00E75D10"/>
    <w:rsid w:val="00E81DEC"/>
    <w:rsid w:val="00E915D4"/>
    <w:rsid w:val="00E95339"/>
    <w:rsid w:val="00E97E8E"/>
    <w:rsid w:val="00EA4FCE"/>
    <w:rsid w:val="00EB336B"/>
    <w:rsid w:val="00EB607C"/>
    <w:rsid w:val="00EB70A1"/>
    <w:rsid w:val="00EB76F1"/>
    <w:rsid w:val="00EC1223"/>
    <w:rsid w:val="00ED0766"/>
    <w:rsid w:val="00ED2F38"/>
    <w:rsid w:val="00EF1127"/>
    <w:rsid w:val="00EF2222"/>
    <w:rsid w:val="00EF5DC9"/>
    <w:rsid w:val="00F039E1"/>
    <w:rsid w:val="00F04D93"/>
    <w:rsid w:val="00F0553B"/>
    <w:rsid w:val="00F121D6"/>
    <w:rsid w:val="00F13247"/>
    <w:rsid w:val="00F13745"/>
    <w:rsid w:val="00F20141"/>
    <w:rsid w:val="00F22CC1"/>
    <w:rsid w:val="00F23FC9"/>
    <w:rsid w:val="00F265C9"/>
    <w:rsid w:val="00F31A14"/>
    <w:rsid w:val="00F322E2"/>
    <w:rsid w:val="00F3480D"/>
    <w:rsid w:val="00F40F5E"/>
    <w:rsid w:val="00F410E7"/>
    <w:rsid w:val="00F51198"/>
    <w:rsid w:val="00F51312"/>
    <w:rsid w:val="00F51D11"/>
    <w:rsid w:val="00F52984"/>
    <w:rsid w:val="00F551A5"/>
    <w:rsid w:val="00F57C78"/>
    <w:rsid w:val="00F617F2"/>
    <w:rsid w:val="00F64CDC"/>
    <w:rsid w:val="00F71BD1"/>
    <w:rsid w:val="00F94B87"/>
    <w:rsid w:val="00F95172"/>
    <w:rsid w:val="00F96D52"/>
    <w:rsid w:val="00F9778E"/>
    <w:rsid w:val="00FA0282"/>
    <w:rsid w:val="00FB1376"/>
    <w:rsid w:val="00FB1C90"/>
    <w:rsid w:val="00FB5F3F"/>
    <w:rsid w:val="00FC41CE"/>
    <w:rsid w:val="00FD2914"/>
    <w:rsid w:val="00FF0B84"/>
    <w:rsid w:val="00FF151D"/>
    <w:rsid w:val="00FF20CB"/>
    <w:rsid w:val="00FF6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FC49FDC"/>
  <w14:defaultImageDpi w14:val="32767"/>
  <w15:docId w15:val="{44CDD78C-155F-744C-A6C1-133E5B3E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B6CEC"/>
    <w:pPr>
      <w:widowControl w:val="0"/>
      <w:jc w:val="both"/>
    </w:pPr>
    <w:rPr>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682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2B6CEC"/>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2B6CEC"/>
    <w:rPr>
      <w:sz w:val="18"/>
      <w:szCs w:val="18"/>
    </w:rPr>
  </w:style>
  <w:style w:type="paragraph" w:styleId="a6">
    <w:name w:val="footer"/>
    <w:basedOn w:val="a"/>
    <w:link w:val="a7"/>
    <w:uiPriority w:val="99"/>
    <w:unhideWhenUsed/>
    <w:rsid w:val="002B6CEC"/>
    <w:pPr>
      <w:tabs>
        <w:tab w:val="center" w:pos="4153"/>
        <w:tab w:val="right" w:pos="8306"/>
      </w:tabs>
      <w:snapToGrid w:val="0"/>
      <w:jc w:val="left"/>
    </w:pPr>
    <w:rPr>
      <w:sz w:val="18"/>
      <w:szCs w:val="18"/>
    </w:rPr>
  </w:style>
  <w:style w:type="character" w:customStyle="1" w:styleId="a7">
    <w:name w:val="页脚 字符"/>
    <w:basedOn w:val="a0"/>
    <w:link w:val="a6"/>
    <w:uiPriority w:val="99"/>
    <w:rsid w:val="002B6CEC"/>
    <w:rPr>
      <w:sz w:val="18"/>
      <w:szCs w:val="18"/>
    </w:rPr>
  </w:style>
  <w:style w:type="character" w:styleId="a8">
    <w:name w:val="page number"/>
    <w:basedOn w:val="a0"/>
    <w:uiPriority w:val="99"/>
    <w:semiHidden/>
    <w:unhideWhenUsed/>
    <w:rsid w:val="002B6CEC"/>
  </w:style>
  <w:style w:type="character" w:styleId="a9">
    <w:name w:val="annotation reference"/>
    <w:basedOn w:val="a0"/>
    <w:uiPriority w:val="99"/>
    <w:semiHidden/>
    <w:unhideWhenUsed/>
    <w:rsid w:val="007A610D"/>
    <w:rPr>
      <w:sz w:val="21"/>
      <w:szCs w:val="21"/>
    </w:rPr>
  </w:style>
  <w:style w:type="paragraph" w:styleId="aa">
    <w:name w:val="annotation text"/>
    <w:basedOn w:val="a"/>
    <w:link w:val="ab"/>
    <w:uiPriority w:val="99"/>
    <w:semiHidden/>
    <w:unhideWhenUsed/>
    <w:rsid w:val="007A610D"/>
    <w:pPr>
      <w:jc w:val="left"/>
    </w:pPr>
  </w:style>
  <w:style w:type="character" w:customStyle="1" w:styleId="ab">
    <w:name w:val="批注文字 字符"/>
    <w:basedOn w:val="a0"/>
    <w:link w:val="aa"/>
    <w:uiPriority w:val="99"/>
    <w:semiHidden/>
    <w:rsid w:val="007A610D"/>
    <w:rPr>
      <w:szCs w:val="24"/>
    </w:rPr>
  </w:style>
  <w:style w:type="paragraph" w:styleId="ac">
    <w:name w:val="annotation subject"/>
    <w:basedOn w:val="aa"/>
    <w:next w:val="aa"/>
    <w:link w:val="ad"/>
    <w:uiPriority w:val="99"/>
    <w:semiHidden/>
    <w:unhideWhenUsed/>
    <w:rsid w:val="007A610D"/>
    <w:rPr>
      <w:b/>
      <w:bCs/>
    </w:rPr>
  </w:style>
  <w:style w:type="character" w:customStyle="1" w:styleId="ad">
    <w:name w:val="批注主题 字符"/>
    <w:basedOn w:val="ab"/>
    <w:link w:val="ac"/>
    <w:uiPriority w:val="99"/>
    <w:semiHidden/>
    <w:rsid w:val="007A610D"/>
    <w:rPr>
      <w:b/>
      <w:bCs/>
      <w:szCs w:val="24"/>
    </w:rPr>
  </w:style>
  <w:style w:type="paragraph" w:styleId="ae">
    <w:name w:val="Revision"/>
    <w:hidden/>
    <w:uiPriority w:val="99"/>
    <w:semiHidden/>
    <w:rsid w:val="009513B6"/>
    <w:rPr>
      <w:szCs w:val="24"/>
    </w:rPr>
  </w:style>
  <w:style w:type="paragraph" w:customStyle="1" w:styleId="Default">
    <w:name w:val="Default"/>
    <w:rsid w:val="008C6CE9"/>
    <w:pPr>
      <w:autoSpaceDE w:val="0"/>
      <w:autoSpaceDN w:val="0"/>
      <w:adjustRightInd w:val="0"/>
    </w:pPr>
    <w:rPr>
      <w:rFonts w:ascii="Arial" w:hAnsi="Arial" w:cs="Arial"/>
      <w:color w:val="000000"/>
      <w:kern w:val="0"/>
      <w:sz w:val="24"/>
      <w:szCs w:val="24"/>
      <w:lang w:eastAsia="en-US"/>
    </w:rPr>
  </w:style>
  <w:style w:type="character" w:styleId="af">
    <w:name w:val="Hyperlink"/>
    <w:basedOn w:val="a0"/>
    <w:uiPriority w:val="99"/>
    <w:unhideWhenUsed/>
    <w:rsid w:val="00805659"/>
    <w:rPr>
      <w:color w:val="0563C1" w:themeColor="hyperlink"/>
      <w:u w:val="single"/>
    </w:rPr>
  </w:style>
  <w:style w:type="character" w:customStyle="1" w:styleId="1">
    <w:name w:val="未处理的提及1"/>
    <w:basedOn w:val="a0"/>
    <w:uiPriority w:val="99"/>
    <w:semiHidden/>
    <w:unhideWhenUsed/>
    <w:rsid w:val="00805659"/>
    <w:rPr>
      <w:color w:val="605E5C"/>
      <w:shd w:val="clear" w:color="auto" w:fill="E1DFDD"/>
    </w:rPr>
  </w:style>
  <w:style w:type="paragraph" w:styleId="af0">
    <w:name w:val="Balloon Text"/>
    <w:basedOn w:val="a"/>
    <w:link w:val="af1"/>
    <w:uiPriority w:val="99"/>
    <w:semiHidden/>
    <w:unhideWhenUsed/>
    <w:rsid w:val="00864ABE"/>
    <w:rPr>
      <w:sz w:val="18"/>
      <w:szCs w:val="18"/>
    </w:rPr>
  </w:style>
  <w:style w:type="character" w:customStyle="1" w:styleId="af1">
    <w:name w:val="批注框文本 字符"/>
    <w:basedOn w:val="a0"/>
    <w:link w:val="af0"/>
    <w:uiPriority w:val="99"/>
    <w:semiHidden/>
    <w:rsid w:val="00864ABE"/>
    <w:rPr>
      <w:sz w:val="18"/>
      <w:szCs w:val="18"/>
    </w:rPr>
  </w:style>
  <w:style w:type="table" w:customStyle="1" w:styleId="2">
    <w:name w:val="网格型2"/>
    <w:basedOn w:val="a1"/>
    <w:next w:val="a3"/>
    <w:uiPriority w:val="59"/>
    <w:rsid w:val="005719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519404">
      <w:bodyDiv w:val="1"/>
      <w:marLeft w:val="0"/>
      <w:marRight w:val="0"/>
      <w:marTop w:val="0"/>
      <w:marBottom w:val="0"/>
      <w:divBdr>
        <w:top w:val="none" w:sz="0" w:space="0" w:color="auto"/>
        <w:left w:val="none" w:sz="0" w:space="0" w:color="auto"/>
        <w:bottom w:val="none" w:sz="0" w:space="0" w:color="auto"/>
        <w:right w:val="none" w:sz="0" w:space="0" w:color="auto"/>
      </w:divBdr>
    </w:div>
    <w:div w:id="1216819318">
      <w:bodyDiv w:val="1"/>
      <w:marLeft w:val="0"/>
      <w:marRight w:val="0"/>
      <w:marTop w:val="0"/>
      <w:marBottom w:val="0"/>
      <w:divBdr>
        <w:top w:val="none" w:sz="0" w:space="0" w:color="auto"/>
        <w:left w:val="none" w:sz="0" w:space="0" w:color="auto"/>
        <w:bottom w:val="none" w:sz="0" w:space="0" w:color="auto"/>
        <w:right w:val="none" w:sz="0" w:space="0" w:color="auto"/>
      </w:divBdr>
      <w:divsChild>
        <w:div w:id="1829126114">
          <w:marLeft w:val="0"/>
          <w:marRight w:val="0"/>
          <w:marTop w:val="400"/>
          <w:marBottom w:val="400"/>
          <w:divBdr>
            <w:top w:val="none" w:sz="0" w:space="0" w:color="auto"/>
            <w:left w:val="none" w:sz="0" w:space="0" w:color="auto"/>
            <w:bottom w:val="none" w:sz="0" w:space="0" w:color="auto"/>
            <w:right w:val="none" w:sz="0" w:space="0" w:color="auto"/>
          </w:divBdr>
        </w:div>
        <w:div w:id="1773355882">
          <w:marLeft w:val="0"/>
          <w:marRight w:val="0"/>
          <w:marTop w:val="400"/>
          <w:marBottom w:val="400"/>
          <w:divBdr>
            <w:top w:val="none" w:sz="0" w:space="0" w:color="auto"/>
            <w:left w:val="none" w:sz="0" w:space="0" w:color="auto"/>
            <w:bottom w:val="none" w:sz="0" w:space="0" w:color="auto"/>
            <w:right w:val="none" w:sz="0" w:space="0" w:color="auto"/>
          </w:divBdr>
        </w:div>
      </w:divsChild>
    </w:div>
    <w:div w:id="1546407925">
      <w:bodyDiv w:val="1"/>
      <w:marLeft w:val="0"/>
      <w:marRight w:val="0"/>
      <w:marTop w:val="0"/>
      <w:marBottom w:val="0"/>
      <w:divBdr>
        <w:top w:val="none" w:sz="0" w:space="0" w:color="auto"/>
        <w:left w:val="none" w:sz="0" w:space="0" w:color="auto"/>
        <w:bottom w:val="none" w:sz="0" w:space="0" w:color="auto"/>
        <w:right w:val="none" w:sz="0" w:space="0" w:color="auto"/>
      </w:divBdr>
      <w:divsChild>
        <w:div w:id="224099449">
          <w:marLeft w:val="0"/>
          <w:marRight w:val="0"/>
          <w:marTop w:val="0"/>
          <w:marBottom w:val="0"/>
          <w:divBdr>
            <w:top w:val="none" w:sz="0" w:space="0" w:color="auto"/>
            <w:left w:val="none" w:sz="0" w:space="0" w:color="auto"/>
            <w:bottom w:val="none" w:sz="0" w:space="0" w:color="auto"/>
            <w:right w:val="none" w:sz="0" w:space="0" w:color="auto"/>
          </w:divBdr>
          <w:divsChild>
            <w:div w:id="1737049700">
              <w:marLeft w:val="0"/>
              <w:marRight w:val="0"/>
              <w:marTop w:val="0"/>
              <w:marBottom w:val="0"/>
              <w:divBdr>
                <w:top w:val="single" w:sz="6" w:space="0" w:color="FFFFFF"/>
                <w:left w:val="single" w:sz="6" w:space="0" w:color="FFFFFF"/>
                <w:bottom w:val="single" w:sz="6" w:space="0" w:color="FFFFFF"/>
                <w:right w:val="single" w:sz="6" w:space="0" w:color="FFFFFF"/>
              </w:divBdr>
              <w:divsChild>
                <w:div w:id="1405105835">
                  <w:marLeft w:val="0"/>
                  <w:marRight w:val="0"/>
                  <w:marTop w:val="0"/>
                  <w:marBottom w:val="0"/>
                  <w:divBdr>
                    <w:top w:val="none" w:sz="0" w:space="0" w:color="auto"/>
                    <w:left w:val="none" w:sz="0" w:space="0" w:color="auto"/>
                    <w:bottom w:val="none" w:sz="0" w:space="0" w:color="auto"/>
                    <w:right w:val="none" w:sz="0" w:space="0" w:color="auto"/>
                  </w:divBdr>
                  <w:divsChild>
                    <w:div w:id="289634838">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034384274">
          <w:marLeft w:val="0"/>
          <w:marRight w:val="0"/>
          <w:marTop w:val="0"/>
          <w:marBottom w:val="0"/>
          <w:divBdr>
            <w:top w:val="none" w:sz="0" w:space="0" w:color="auto"/>
            <w:left w:val="none" w:sz="0" w:space="0" w:color="auto"/>
            <w:bottom w:val="none" w:sz="0" w:space="0" w:color="auto"/>
            <w:right w:val="none" w:sz="0" w:space="0" w:color="auto"/>
          </w:divBdr>
          <w:divsChild>
            <w:div w:id="1477916901">
              <w:marLeft w:val="0"/>
              <w:marRight w:val="0"/>
              <w:marTop w:val="0"/>
              <w:marBottom w:val="0"/>
              <w:divBdr>
                <w:top w:val="none" w:sz="0" w:space="0" w:color="auto"/>
                <w:left w:val="none" w:sz="0" w:space="0" w:color="auto"/>
                <w:bottom w:val="none" w:sz="0" w:space="0" w:color="auto"/>
                <w:right w:val="none" w:sz="0" w:space="0" w:color="auto"/>
              </w:divBdr>
              <w:divsChild>
                <w:div w:id="941572773">
                  <w:marLeft w:val="0"/>
                  <w:marRight w:val="0"/>
                  <w:marTop w:val="0"/>
                  <w:marBottom w:val="0"/>
                  <w:divBdr>
                    <w:top w:val="none" w:sz="0" w:space="0" w:color="auto"/>
                    <w:left w:val="none" w:sz="0" w:space="0" w:color="auto"/>
                    <w:bottom w:val="none" w:sz="0" w:space="0" w:color="auto"/>
                    <w:right w:val="none" w:sz="0" w:space="0" w:color="auto"/>
                  </w:divBdr>
                  <w:divsChild>
                    <w:div w:id="13948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719369">
      <w:bodyDiv w:val="1"/>
      <w:marLeft w:val="0"/>
      <w:marRight w:val="0"/>
      <w:marTop w:val="0"/>
      <w:marBottom w:val="0"/>
      <w:divBdr>
        <w:top w:val="none" w:sz="0" w:space="0" w:color="auto"/>
        <w:left w:val="none" w:sz="0" w:space="0" w:color="auto"/>
        <w:bottom w:val="none" w:sz="0" w:space="0" w:color="auto"/>
        <w:right w:val="none" w:sz="0" w:space="0" w:color="auto"/>
      </w:divBdr>
    </w:div>
    <w:div w:id="1774859513">
      <w:bodyDiv w:val="1"/>
      <w:marLeft w:val="0"/>
      <w:marRight w:val="0"/>
      <w:marTop w:val="0"/>
      <w:marBottom w:val="0"/>
      <w:divBdr>
        <w:top w:val="none" w:sz="0" w:space="0" w:color="auto"/>
        <w:left w:val="none" w:sz="0" w:space="0" w:color="auto"/>
        <w:bottom w:val="none" w:sz="0" w:space="0" w:color="auto"/>
        <w:right w:val="none" w:sz="0" w:space="0" w:color="auto"/>
      </w:divBdr>
      <w:divsChild>
        <w:div w:id="1863977888">
          <w:marLeft w:val="0"/>
          <w:marRight w:val="0"/>
          <w:marTop w:val="400"/>
          <w:marBottom w:val="400"/>
          <w:divBdr>
            <w:top w:val="none" w:sz="0" w:space="0" w:color="auto"/>
            <w:left w:val="none" w:sz="0" w:space="0" w:color="auto"/>
            <w:bottom w:val="none" w:sz="0" w:space="0" w:color="auto"/>
            <w:right w:val="none" w:sz="0" w:space="0" w:color="auto"/>
          </w:divBdr>
        </w:div>
        <w:div w:id="2144931256">
          <w:marLeft w:val="0"/>
          <w:marRight w:val="0"/>
          <w:marTop w:val="400"/>
          <w:marBottom w:val="400"/>
          <w:divBdr>
            <w:top w:val="none" w:sz="0" w:space="0" w:color="auto"/>
            <w:left w:val="none" w:sz="0" w:space="0" w:color="auto"/>
            <w:bottom w:val="none" w:sz="0" w:space="0" w:color="auto"/>
            <w:right w:val="none" w:sz="0" w:space="0" w:color="auto"/>
          </w:divBdr>
        </w:div>
      </w:divsChild>
    </w:div>
    <w:div w:id="1919707813">
      <w:bodyDiv w:val="1"/>
      <w:marLeft w:val="0"/>
      <w:marRight w:val="0"/>
      <w:marTop w:val="0"/>
      <w:marBottom w:val="0"/>
      <w:divBdr>
        <w:top w:val="none" w:sz="0" w:space="0" w:color="auto"/>
        <w:left w:val="none" w:sz="0" w:space="0" w:color="auto"/>
        <w:bottom w:val="none" w:sz="0" w:space="0" w:color="auto"/>
        <w:right w:val="none" w:sz="0" w:space="0" w:color="auto"/>
      </w:divBdr>
    </w:div>
    <w:div w:id="1947424978">
      <w:bodyDiv w:val="1"/>
      <w:marLeft w:val="0"/>
      <w:marRight w:val="0"/>
      <w:marTop w:val="0"/>
      <w:marBottom w:val="0"/>
      <w:divBdr>
        <w:top w:val="none" w:sz="0" w:space="0" w:color="auto"/>
        <w:left w:val="none" w:sz="0" w:space="0" w:color="auto"/>
        <w:bottom w:val="none" w:sz="0" w:space="0" w:color="auto"/>
        <w:right w:val="none" w:sz="0" w:space="0" w:color="auto"/>
      </w:divBdr>
      <w:divsChild>
        <w:div w:id="1133400621">
          <w:marLeft w:val="0"/>
          <w:marRight w:val="0"/>
          <w:marTop w:val="0"/>
          <w:marBottom w:val="0"/>
          <w:divBdr>
            <w:top w:val="none" w:sz="0" w:space="0" w:color="auto"/>
            <w:left w:val="none" w:sz="0" w:space="0" w:color="auto"/>
            <w:bottom w:val="none" w:sz="0" w:space="0" w:color="auto"/>
            <w:right w:val="none" w:sz="0" w:space="0" w:color="auto"/>
          </w:divBdr>
          <w:divsChild>
            <w:div w:id="224993397">
              <w:marLeft w:val="0"/>
              <w:marRight w:val="0"/>
              <w:marTop w:val="0"/>
              <w:marBottom w:val="0"/>
              <w:divBdr>
                <w:top w:val="none" w:sz="0" w:space="0" w:color="auto"/>
                <w:left w:val="none" w:sz="0" w:space="0" w:color="auto"/>
                <w:bottom w:val="none" w:sz="0" w:space="0" w:color="auto"/>
                <w:right w:val="none" w:sz="0" w:space="0" w:color="auto"/>
              </w:divBdr>
            </w:div>
            <w:div w:id="682098970">
              <w:marLeft w:val="0"/>
              <w:marRight w:val="0"/>
              <w:marTop w:val="0"/>
              <w:marBottom w:val="0"/>
              <w:divBdr>
                <w:top w:val="none" w:sz="0" w:space="0" w:color="auto"/>
                <w:left w:val="none" w:sz="0" w:space="0" w:color="auto"/>
                <w:bottom w:val="none" w:sz="0" w:space="0" w:color="auto"/>
                <w:right w:val="none" w:sz="0" w:space="0" w:color="auto"/>
              </w:divBdr>
            </w:div>
          </w:divsChild>
        </w:div>
        <w:div w:id="1693413053">
          <w:marLeft w:val="0"/>
          <w:marRight w:val="0"/>
          <w:marTop w:val="0"/>
          <w:marBottom w:val="0"/>
          <w:divBdr>
            <w:top w:val="none" w:sz="0" w:space="0" w:color="auto"/>
            <w:left w:val="none" w:sz="0" w:space="0" w:color="auto"/>
            <w:bottom w:val="none" w:sz="0" w:space="0" w:color="auto"/>
            <w:right w:val="none" w:sz="0" w:space="0" w:color="auto"/>
          </w:divBdr>
          <w:divsChild>
            <w:div w:id="1450970080">
              <w:marLeft w:val="0"/>
              <w:marRight w:val="0"/>
              <w:marTop w:val="0"/>
              <w:marBottom w:val="0"/>
              <w:divBdr>
                <w:top w:val="none" w:sz="0" w:space="0" w:color="auto"/>
                <w:left w:val="none" w:sz="0" w:space="0" w:color="auto"/>
                <w:bottom w:val="none" w:sz="0" w:space="0" w:color="auto"/>
                <w:right w:val="none" w:sz="0" w:space="0" w:color="auto"/>
              </w:divBdr>
            </w:div>
            <w:div w:id="154226806">
              <w:marLeft w:val="0"/>
              <w:marRight w:val="0"/>
              <w:marTop w:val="0"/>
              <w:marBottom w:val="0"/>
              <w:divBdr>
                <w:top w:val="none" w:sz="0" w:space="0" w:color="auto"/>
                <w:left w:val="none" w:sz="0" w:space="0" w:color="auto"/>
                <w:bottom w:val="none" w:sz="0" w:space="0" w:color="auto"/>
                <w:right w:val="none" w:sz="0" w:space="0" w:color="auto"/>
              </w:divBdr>
            </w:div>
          </w:divsChild>
        </w:div>
        <w:div w:id="1800027218">
          <w:marLeft w:val="0"/>
          <w:marRight w:val="0"/>
          <w:marTop w:val="0"/>
          <w:marBottom w:val="0"/>
          <w:divBdr>
            <w:top w:val="none" w:sz="0" w:space="0" w:color="auto"/>
            <w:left w:val="none" w:sz="0" w:space="0" w:color="auto"/>
            <w:bottom w:val="none" w:sz="0" w:space="0" w:color="auto"/>
            <w:right w:val="none" w:sz="0" w:space="0" w:color="auto"/>
          </w:divBdr>
        </w:div>
        <w:div w:id="806632175">
          <w:marLeft w:val="0"/>
          <w:marRight w:val="0"/>
          <w:marTop w:val="0"/>
          <w:marBottom w:val="0"/>
          <w:divBdr>
            <w:top w:val="none" w:sz="0" w:space="0" w:color="auto"/>
            <w:left w:val="none" w:sz="0" w:space="0" w:color="auto"/>
            <w:bottom w:val="none" w:sz="0" w:space="0" w:color="auto"/>
            <w:right w:val="none" w:sz="0" w:space="0" w:color="auto"/>
          </w:divBdr>
        </w:div>
      </w:divsChild>
    </w:div>
    <w:div w:id="1954554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chy478@zju.edu.c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52628-128F-48AF-86C3-99EF82A3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3148</Words>
  <Characters>17948</Characters>
  <Application>Microsoft Office Word</Application>
  <DocSecurity>0</DocSecurity>
  <Lines>149</Lines>
  <Paragraphs>42</Paragraphs>
  <ScaleCrop>false</ScaleCrop>
  <Company/>
  <LinksUpToDate>false</LinksUpToDate>
  <CharactersWithSpaces>21054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Binghan</dc:creator>
  <cp:keywords/>
  <dc:description/>
  <cp:lastModifiedBy>Binghan Wang</cp:lastModifiedBy>
  <cp:revision>9</cp:revision>
  <dcterms:created xsi:type="dcterms:W3CDTF">2023-07-03T00:03:00Z</dcterms:created>
  <dcterms:modified xsi:type="dcterms:W3CDTF">2023-07-03T11:24:00Z</dcterms:modified>
</cp:coreProperties>
</file>