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70963" w14:textId="77777777" w:rsidR="00BB2407" w:rsidRPr="00A822FD" w:rsidRDefault="00BB2407" w:rsidP="00BB2407">
      <w:pPr>
        <w:rPr>
          <w:rFonts w:ascii="Times New Roman" w:hAnsi="Times New Roman" w:cs="Times New Roman"/>
          <w:b/>
          <w:bCs/>
        </w:rPr>
      </w:pPr>
      <w:r w:rsidRPr="00A822FD">
        <w:rPr>
          <w:rFonts w:ascii="Times New Roman" w:hAnsi="Times New Roman" w:cs="Times New Roman"/>
          <w:b/>
          <w:bCs/>
        </w:rPr>
        <w:t>Response to reviewers</w:t>
      </w:r>
    </w:p>
    <w:p w14:paraId="3830037E" w14:textId="77777777" w:rsidR="00BB2407" w:rsidRPr="00A822FD" w:rsidRDefault="00BB2407" w:rsidP="00BB2407">
      <w:pPr>
        <w:rPr>
          <w:rFonts w:ascii="Times New Roman" w:hAnsi="Times New Roman" w:cs="Times New Roman"/>
        </w:rPr>
      </w:pPr>
    </w:p>
    <w:p w14:paraId="2502BB3D"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Manuscript Number: ISCIENCE-D-23-01622R1</w:t>
      </w:r>
    </w:p>
    <w:p w14:paraId="74D5CB0E"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Title: "Progression and trajectory network of age-related functional impairments and their combined associations with mortality: a two-decade prospective study" </w:t>
      </w:r>
    </w:p>
    <w:p w14:paraId="48DBC542" w14:textId="77777777" w:rsidR="00BB2407" w:rsidRPr="00A822FD" w:rsidRDefault="00BB2407" w:rsidP="00BB2407">
      <w:pPr>
        <w:rPr>
          <w:rFonts w:ascii="Times New Roman" w:hAnsi="Times New Roman" w:cs="Times New Roman"/>
        </w:rPr>
      </w:pPr>
    </w:p>
    <w:p w14:paraId="322B417B" w14:textId="77777777" w:rsidR="00BB2407" w:rsidRPr="00A822FD" w:rsidRDefault="00BB2407" w:rsidP="00BB2407">
      <w:pPr>
        <w:rPr>
          <w:rFonts w:ascii="Times New Roman" w:hAnsi="Times New Roman" w:cs="Times New Roman"/>
          <w:color w:val="2E74B5" w:themeColor="accent5" w:themeShade="BF"/>
        </w:rPr>
      </w:pPr>
      <w:r w:rsidRPr="00A822FD">
        <w:rPr>
          <w:rFonts w:ascii="Times New Roman" w:hAnsi="Times New Roman" w:cs="Times New Roman"/>
          <w:b/>
          <w:bCs/>
          <w:color w:val="2E74B5" w:themeColor="accent5" w:themeShade="BF"/>
        </w:rPr>
        <w:t>Response</w:t>
      </w:r>
      <w:r w:rsidRPr="00A822FD">
        <w:rPr>
          <w:rFonts w:ascii="Times New Roman" w:hAnsi="Times New Roman" w:cs="Times New Roman"/>
          <w:color w:val="2E74B5" w:themeColor="accent5" w:themeShade="BF"/>
        </w:rPr>
        <w:t>: We deeply appreciate the comments from the editors and reviewers and the chance to further revise our manuscript. We have followed the instructions in the preparation of our revision and provided point-by-point responses to these comments below.</w:t>
      </w:r>
    </w:p>
    <w:p w14:paraId="407BD09E" w14:textId="77777777" w:rsidR="00BB2407" w:rsidRPr="00A822FD" w:rsidRDefault="00BB2407" w:rsidP="00BB2407">
      <w:pPr>
        <w:rPr>
          <w:rFonts w:ascii="Times New Roman" w:hAnsi="Times New Roman" w:cs="Times New Roman"/>
        </w:rPr>
      </w:pPr>
    </w:p>
    <w:p w14:paraId="68FF1B6E"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Reviewers' comments </w:t>
      </w:r>
      <w:r w:rsidRPr="00A822FD">
        <w:rPr>
          <w:rFonts w:ascii="Times New Roman" w:hAnsi="Times New Roman" w:cs="Times New Roman"/>
        </w:rPr>
        <w:br/>
        <w:t>Reviewer's Responses to Questions</w:t>
      </w:r>
    </w:p>
    <w:p w14:paraId="1DCC4998" w14:textId="77777777" w:rsidR="00BB2407" w:rsidRPr="00A822FD" w:rsidRDefault="00BB2407" w:rsidP="00BB2407">
      <w:pPr>
        <w:rPr>
          <w:rFonts w:ascii="Times New Roman" w:hAnsi="Times New Roman" w:cs="Times New Roman"/>
        </w:rPr>
      </w:pPr>
      <w:r w:rsidRPr="00A822FD">
        <w:rPr>
          <w:rFonts w:ascii="Times New Roman" w:hAnsi="Times New Roman" w:cs="Times New Roman"/>
          <w:b/>
          <w:bCs/>
        </w:rPr>
        <w:t>Main findings</w:t>
      </w:r>
      <w:r w:rsidRPr="00A822FD">
        <w:rPr>
          <w:rFonts w:ascii="Times New Roman" w:hAnsi="Times New Roman" w:cs="Times New Roman"/>
        </w:rPr>
        <w:t> </w:t>
      </w:r>
      <w:r w:rsidRPr="00A822FD">
        <w:rPr>
          <w:rFonts w:ascii="Times New Roman" w:hAnsi="Times New Roman" w:cs="Times New Roman"/>
          <w:i/>
          <w:iCs/>
        </w:rPr>
        <w:t>(seen by authors, reviewers, and editors)</w:t>
      </w:r>
      <w:r w:rsidRPr="00A822FD">
        <w:rPr>
          <w:rFonts w:ascii="Times New Roman" w:hAnsi="Times New Roman" w:cs="Times New Roman"/>
        </w:rPr>
        <w:br/>
      </w:r>
    </w:p>
    <w:p w14:paraId="412FFEA5"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#1: The authors made considerable improvements; however, the paper is still quite unspecific mainly presenting overall statistics that may not hold up for particular pairs of ARFI associations.</w:t>
      </w:r>
      <w:r w:rsidRPr="00A822FD">
        <w:rPr>
          <w:rFonts w:ascii="Times New Roman" w:hAnsi="Times New Roman" w:cs="Times New Roman"/>
        </w:rPr>
        <w:br/>
      </w:r>
      <w:r w:rsidRPr="00A822FD">
        <w:rPr>
          <w:rFonts w:ascii="Times New Roman" w:hAnsi="Times New Roman" w:cs="Times New Roman"/>
        </w:rPr>
        <w:br/>
        <w:t xml:space="preserve">I think the comparison to reference 29 is very relevant, but I find it incorrect to argue around the study as the authors do in the revised paper. It is stated that the fact that the majority of the associations in the Danish data set comprising millions of patients are non-sex specific supports the author’s findings that the associations between ARFIs were found to not significantly differ between the sexes. As I understand the well cited reference 29, it identifies the subset of associations that displays sex-specificity, it is not surprising that most disease co-occurrences are non-sex specific as male and female physiologies are highly similar in many ways. The authors need to specifically look into the &gt; 12% associations in the Danish data that actually differ across sexes and make sure that the associations between ARFIs are not found among the 3354 Danish associations that really differ in a large data set. This would represent a real replication, or on the contrary, reveal that the data sets in the four merged cohorts are too small to assess the statistical significance quantitatively. I therefore suggest that the authors look into the supplementary material of the Nature Communications paper by </w:t>
      </w:r>
      <w:proofErr w:type="spellStart"/>
      <w:r w:rsidRPr="00A822FD">
        <w:rPr>
          <w:rFonts w:ascii="Times New Roman" w:hAnsi="Times New Roman" w:cs="Times New Roman"/>
        </w:rPr>
        <w:t>Westergaards</w:t>
      </w:r>
      <w:proofErr w:type="spellEnd"/>
      <w:r w:rsidRPr="00A822FD">
        <w:rPr>
          <w:rFonts w:ascii="Times New Roman" w:hAnsi="Times New Roman" w:cs="Times New Roman"/>
        </w:rPr>
        <w:t xml:space="preserve"> and make a more direct comparison. The authors of course will have to link the ARFIs to ICD-10 codes, but as the ARFIs are few this should not be a major task. The second reviewer is also asking for specific pairs being presented and I entirely agree.</w:t>
      </w:r>
    </w:p>
    <w:p w14:paraId="6948E325" w14:textId="77777777" w:rsidR="00BB2407" w:rsidRPr="00A822FD" w:rsidRDefault="00BB2407" w:rsidP="00BB2407">
      <w:pPr>
        <w:rPr>
          <w:rFonts w:ascii="Times New Roman" w:hAnsi="Times New Roman" w:cs="Times New Roman"/>
          <w:color w:val="2E74B5" w:themeColor="accent5" w:themeShade="BF"/>
        </w:rPr>
      </w:pPr>
    </w:p>
    <w:p w14:paraId="79A34EB4" w14:textId="56BA3676" w:rsidR="005E5AE2" w:rsidRPr="00A822FD" w:rsidRDefault="00BB2407" w:rsidP="00135CF9">
      <w:pPr>
        <w:rPr>
          <w:rFonts w:ascii="Times New Roman" w:hAnsi="Times New Roman" w:cs="Times New Roman"/>
          <w:color w:val="2E74B5" w:themeColor="accent5" w:themeShade="BF"/>
        </w:rPr>
      </w:pPr>
      <w:r w:rsidRPr="00A822FD">
        <w:rPr>
          <w:rFonts w:ascii="Times New Roman" w:hAnsi="Times New Roman" w:cs="Times New Roman"/>
          <w:b/>
          <w:bCs/>
          <w:color w:val="2E74B5" w:themeColor="accent5" w:themeShade="BF"/>
        </w:rPr>
        <w:t>Response</w:t>
      </w:r>
      <w:r w:rsidRPr="00A822FD">
        <w:rPr>
          <w:rFonts w:ascii="Times New Roman" w:hAnsi="Times New Roman" w:cs="Times New Roman"/>
          <w:color w:val="2E74B5" w:themeColor="accent5" w:themeShade="BF"/>
        </w:rPr>
        <w:t>: We are thankful for your further evaluation of our manuscript and deeply appreciate the constructive suggestion</w:t>
      </w:r>
      <w:r w:rsidR="009C3BE2" w:rsidRPr="00A822FD">
        <w:rPr>
          <w:rFonts w:ascii="Times New Roman" w:hAnsi="Times New Roman" w:cs="Times New Roman" w:hint="eastAsia"/>
          <w:color w:val="2E74B5" w:themeColor="accent5" w:themeShade="BF"/>
        </w:rPr>
        <w:t>s</w:t>
      </w:r>
      <w:r w:rsidRPr="00A822FD">
        <w:rPr>
          <w:rFonts w:ascii="Times New Roman" w:hAnsi="Times New Roman" w:cs="Times New Roman"/>
          <w:color w:val="2E74B5" w:themeColor="accent5" w:themeShade="BF"/>
        </w:rPr>
        <w:t xml:space="preserve">. </w:t>
      </w:r>
      <w:r w:rsidR="00924399" w:rsidRPr="00A822FD">
        <w:rPr>
          <w:rFonts w:ascii="Times New Roman" w:hAnsi="Times New Roman" w:cs="Times New Roman" w:hint="eastAsia"/>
          <w:color w:val="2E74B5" w:themeColor="accent5" w:themeShade="BF"/>
        </w:rPr>
        <w:t>We regret for the unclear descriptions</w:t>
      </w:r>
      <w:r w:rsidR="00537CE6" w:rsidRPr="00A822FD">
        <w:rPr>
          <w:rFonts w:ascii="Times New Roman" w:hAnsi="Times New Roman" w:cs="Times New Roman" w:hint="eastAsia"/>
          <w:color w:val="2E74B5" w:themeColor="accent5" w:themeShade="BF"/>
        </w:rPr>
        <w:t>.</w:t>
      </w:r>
      <w:r w:rsidR="004E153E" w:rsidRPr="00A822FD">
        <w:rPr>
          <w:rFonts w:ascii="Times New Roman" w:hAnsi="Times New Roman" w:cs="Times New Roman"/>
          <w:color w:val="2E74B5" w:themeColor="accent5" w:themeShade="BF"/>
        </w:rPr>
        <w:t xml:space="preserve"> </w:t>
      </w:r>
      <w:r w:rsidR="00FF2F09" w:rsidRPr="00A822FD">
        <w:rPr>
          <w:rFonts w:ascii="Times New Roman" w:hAnsi="Times New Roman" w:cs="Times New Roman"/>
          <w:color w:val="2E74B5" w:themeColor="accent5" w:themeShade="BF"/>
        </w:rPr>
        <w:t>We</w:t>
      </w:r>
      <w:r w:rsidR="00D86FD4" w:rsidRPr="00A822FD">
        <w:rPr>
          <w:rFonts w:ascii="Times New Roman" w:hAnsi="Times New Roman" w:cs="Times New Roman"/>
          <w:color w:val="2E74B5" w:themeColor="accent5" w:themeShade="BF"/>
        </w:rPr>
        <w:t xml:space="preserve"> careful</w:t>
      </w:r>
      <w:r w:rsidR="00FF2F09" w:rsidRPr="00A822FD">
        <w:rPr>
          <w:rFonts w:ascii="Times New Roman" w:hAnsi="Times New Roman" w:cs="Times New Roman"/>
          <w:color w:val="2E74B5" w:themeColor="accent5" w:themeShade="BF"/>
        </w:rPr>
        <w:t>ly</w:t>
      </w:r>
      <w:r w:rsidR="00D86FD4" w:rsidRPr="00A822FD">
        <w:rPr>
          <w:rFonts w:ascii="Times New Roman" w:hAnsi="Times New Roman" w:cs="Times New Roman"/>
          <w:color w:val="2E74B5" w:themeColor="accent5" w:themeShade="BF"/>
        </w:rPr>
        <w:t xml:space="preserve"> review</w:t>
      </w:r>
      <w:r w:rsidR="00FF2F09" w:rsidRPr="00A822FD">
        <w:rPr>
          <w:rFonts w:ascii="Times New Roman" w:hAnsi="Times New Roman" w:cs="Times New Roman"/>
          <w:color w:val="2E74B5" w:themeColor="accent5" w:themeShade="BF"/>
        </w:rPr>
        <w:t>ed</w:t>
      </w:r>
      <w:r w:rsidR="00D86FD4" w:rsidRPr="00A822FD">
        <w:rPr>
          <w:rFonts w:ascii="Times New Roman" w:hAnsi="Times New Roman" w:cs="Times New Roman"/>
          <w:color w:val="2E74B5" w:themeColor="accent5" w:themeShade="BF"/>
        </w:rPr>
        <w:t xml:space="preserve"> reference 29</w:t>
      </w:r>
      <w:r w:rsidR="00FF2F09" w:rsidRPr="00A822FD">
        <w:rPr>
          <w:rFonts w:ascii="Times New Roman" w:hAnsi="Times New Roman" w:cs="Times New Roman"/>
          <w:color w:val="2E74B5" w:themeColor="accent5" w:themeShade="BF"/>
        </w:rPr>
        <w:t xml:space="preserve">. </w:t>
      </w:r>
      <w:r w:rsidR="004D69FE" w:rsidRPr="00A822FD">
        <w:rPr>
          <w:rFonts w:ascii="Times New Roman" w:hAnsi="Times New Roman" w:cs="Times New Roman" w:hint="eastAsia"/>
          <w:color w:val="2E74B5" w:themeColor="accent5" w:themeShade="BF"/>
        </w:rPr>
        <w:t>As the reviewer implied, i</w:t>
      </w:r>
      <w:r w:rsidR="00FF2F09" w:rsidRPr="00A822FD">
        <w:rPr>
          <w:rFonts w:ascii="Times New Roman" w:hAnsi="Times New Roman" w:cs="Times New Roman"/>
          <w:color w:val="2E74B5" w:themeColor="accent5" w:themeShade="BF"/>
        </w:rPr>
        <w:t xml:space="preserve">n the Danish population, the incidence rates of many diseases differed between sexes. While most </w:t>
      </w:r>
      <w:r w:rsidR="00B2534D" w:rsidRPr="00A822FD">
        <w:rPr>
          <w:rFonts w:ascii="Times New Roman" w:hAnsi="Times New Roman" w:cs="Times New Roman"/>
          <w:color w:val="2E74B5" w:themeColor="accent5" w:themeShade="BF"/>
        </w:rPr>
        <w:t xml:space="preserve">observed </w:t>
      </w:r>
      <w:r w:rsidR="00FF2F09" w:rsidRPr="00A822FD">
        <w:rPr>
          <w:rFonts w:ascii="Times New Roman" w:hAnsi="Times New Roman" w:cs="Times New Roman"/>
          <w:color w:val="2E74B5" w:themeColor="accent5" w:themeShade="BF"/>
        </w:rPr>
        <w:t xml:space="preserve">associations between disease are non-sex specific </w:t>
      </w:r>
      <w:r w:rsidR="00845C8F" w:rsidRPr="00A822FD">
        <w:rPr>
          <w:rFonts w:ascii="Times New Roman" w:hAnsi="Times New Roman" w:cs="Times New Roman"/>
          <w:color w:val="2E74B5" w:themeColor="accent5" w:themeShade="BF"/>
        </w:rPr>
        <w:t>(25,508 out of 27,185</w:t>
      </w:r>
      <w:r w:rsidR="00EA13F0" w:rsidRPr="00A822FD">
        <w:rPr>
          <w:rFonts w:ascii="Times New Roman" w:hAnsi="Times New Roman" w:cs="Times New Roman"/>
          <w:color w:val="2E74B5" w:themeColor="accent5" w:themeShade="BF"/>
        </w:rPr>
        <w:t>, Figure 2</w:t>
      </w:r>
      <w:r w:rsidR="00FF2F09" w:rsidRPr="00A822FD">
        <w:rPr>
          <w:rFonts w:ascii="Times New Roman" w:hAnsi="Times New Roman" w:cs="Times New Roman"/>
          <w:color w:val="2E74B5" w:themeColor="accent5" w:themeShade="BF"/>
        </w:rPr>
        <w:t>)</w:t>
      </w:r>
      <w:r w:rsidR="00D86FD4" w:rsidRPr="00A822FD">
        <w:rPr>
          <w:rFonts w:ascii="Times New Roman" w:hAnsi="Times New Roman" w:cs="Times New Roman"/>
          <w:color w:val="2E74B5" w:themeColor="accent5" w:themeShade="BF"/>
        </w:rPr>
        <w:t>,</w:t>
      </w:r>
      <w:r w:rsidR="00314DDE" w:rsidRPr="00A822FD">
        <w:rPr>
          <w:rFonts w:ascii="Times New Roman" w:hAnsi="Times New Roman" w:cs="Times New Roman"/>
          <w:color w:val="2E74B5" w:themeColor="accent5" w:themeShade="BF"/>
        </w:rPr>
        <w:t xml:space="preserve"> </w:t>
      </w:r>
      <w:r w:rsidR="00D86FD4" w:rsidRPr="00A822FD">
        <w:rPr>
          <w:rFonts w:ascii="Times New Roman" w:hAnsi="Times New Roman" w:cs="Times New Roman"/>
          <w:color w:val="2E74B5" w:themeColor="accent5" w:themeShade="BF"/>
        </w:rPr>
        <w:t>they did reveal gender-differences for many important and relevant associations.</w:t>
      </w:r>
      <w:r w:rsidR="00135CF9" w:rsidRPr="00A822FD">
        <w:rPr>
          <w:rFonts w:ascii="Times New Roman" w:hAnsi="Times New Roman" w:cs="Times New Roman"/>
          <w:color w:val="2E74B5" w:themeColor="accent5" w:themeShade="BF"/>
        </w:rPr>
        <w:t xml:space="preserve"> For example, the association of paroxysmal</w:t>
      </w:r>
      <w:r w:rsidR="00135CF9" w:rsidRPr="00A822FD">
        <w:rPr>
          <w:rFonts w:ascii="Times New Roman" w:hAnsi="Times New Roman" w:cs="Times New Roman" w:hint="eastAsia"/>
          <w:color w:val="2E74B5" w:themeColor="accent5" w:themeShade="BF"/>
        </w:rPr>
        <w:t xml:space="preserve"> </w:t>
      </w:r>
      <w:r w:rsidR="00135CF9" w:rsidRPr="00A822FD">
        <w:rPr>
          <w:rFonts w:ascii="Times New Roman" w:hAnsi="Times New Roman" w:cs="Times New Roman"/>
          <w:color w:val="2E74B5" w:themeColor="accent5" w:themeShade="BF"/>
        </w:rPr>
        <w:t>tachycardia</w:t>
      </w:r>
      <w:r w:rsidR="00D86FD4" w:rsidRPr="00A822FD">
        <w:rPr>
          <w:rFonts w:ascii="Times New Roman" w:hAnsi="Times New Roman" w:cs="Times New Roman"/>
          <w:color w:val="2E74B5" w:themeColor="accent5" w:themeShade="BF"/>
        </w:rPr>
        <w:t xml:space="preserve"> </w:t>
      </w:r>
      <w:r w:rsidR="00135CF9" w:rsidRPr="00A822FD">
        <w:rPr>
          <w:rFonts w:ascii="Times New Roman" w:hAnsi="Times New Roman" w:cs="Times New Roman"/>
          <w:color w:val="2E74B5" w:themeColor="accent5" w:themeShade="BF"/>
        </w:rPr>
        <w:t>with chronic ischemic</w:t>
      </w:r>
      <w:r w:rsidR="00135CF9" w:rsidRPr="00A822FD">
        <w:rPr>
          <w:rFonts w:ascii="Times New Roman" w:hAnsi="Times New Roman" w:cs="Times New Roman" w:hint="eastAsia"/>
          <w:color w:val="2E74B5" w:themeColor="accent5" w:themeShade="BF"/>
        </w:rPr>
        <w:t xml:space="preserve"> </w:t>
      </w:r>
      <w:r w:rsidR="00135CF9" w:rsidRPr="00A822FD">
        <w:rPr>
          <w:rFonts w:ascii="Times New Roman" w:hAnsi="Times New Roman" w:cs="Times New Roman"/>
          <w:color w:val="2E74B5" w:themeColor="accent5" w:themeShade="BF"/>
        </w:rPr>
        <w:t xml:space="preserve">heart disease was reversed between women (RR: 1.17, 95% Bayesian Credible Interval: 1.12-1.22) and men (0.94, 0.90–0.97). </w:t>
      </w:r>
      <w:r w:rsidR="00F16D57" w:rsidRPr="00A822FD">
        <w:rPr>
          <w:rFonts w:ascii="Times New Roman" w:hAnsi="Times New Roman" w:cs="Times New Roman"/>
          <w:color w:val="2E74B5" w:themeColor="accent5" w:themeShade="BF"/>
        </w:rPr>
        <w:t>Similarly,</w:t>
      </w:r>
      <w:r w:rsidR="00E00AEC" w:rsidRPr="00A822FD">
        <w:rPr>
          <w:rFonts w:ascii="Times New Roman" w:hAnsi="Times New Roman" w:cs="Times New Roman"/>
          <w:color w:val="2E74B5" w:themeColor="accent5" w:themeShade="BF"/>
        </w:rPr>
        <w:t xml:space="preserve"> the association of Crohn's disease with abscess of anal and rectal regions was stronger among women (5.17, 4.35–6.16) than in men (2.91, 2.49–3.37). </w:t>
      </w:r>
      <w:r w:rsidR="00E00AEC" w:rsidRPr="00A822FD">
        <w:rPr>
          <w:rFonts w:ascii="Times New Roman" w:hAnsi="Times New Roman" w:cs="Times New Roman" w:hint="eastAsia"/>
          <w:color w:val="2E74B5" w:themeColor="accent5" w:themeShade="BF"/>
        </w:rPr>
        <w:t>We</w:t>
      </w:r>
      <w:r w:rsidR="00E00AEC" w:rsidRPr="00A822FD">
        <w:rPr>
          <w:rFonts w:ascii="Times New Roman" w:hAnsi="Times New Roman" w:cs="Times New Roman"/>
          <w:color w:val="2E74B5" w:themeColor="accent5" w:themeShade="BF"/>
        </w:rPr>
        <w:t xml:space="preserve"> also agree </w:t>
      </w:r>
      <w:r w:rsidR="004D69FE" w:rsidRPr="00A822FD">
        <w:rPr>
          <w:rFonts w:ascii="Times New Roman" w:hAnsi="Times New Roman" w:cs="Times New Roman" w:hint="eastAsia"/>
          <w:color w:val="2E74B5" w:themeColor="accent5" w:themeShade="BF"/>
        </w:rPr>
        <w:t xml:space="preserve">with the reviewer </w:t>
      </w:r>
      <w:r w:rsidR="00E00AEC" w:rsidRPr="00A822FD">
        <w:rPr>
          <w:rFonts w:ascii="Times New Roman" w:hAnsi="Times New Roman" w:cs="Times New Roman"/>
          <w:color w:val="2E74B5" w:themeColor="accent5" w:themeShade="BF"/>
        </w:rPr>
        <w:t>that m</w:t>
      </w:r>
      <w:r w:rsidR="00F51C10" w:rsidRPr="00A822FD">
        <w:rPr>
          <w:rFonts w:ascii="Times New Roman" w:hAnsi="Times New Roman" w:cs="Times New Roman"/>
          <w:color w:val="2E74B5" w:themeColor="accent5" w:themeShade="BF"/>
        </w:rPr>
        <w:t>ore direct comparison</w:t>
      </w:r>
      <w:r w:rsidR="00D86FD4" w:rsidRPr="00A822FD">
        <w:rPr>
          <w:rFonts w:ascii="Times New Roman" w:hAnsi="Times New Roman" w:cs="Times New Roman"/>
          <w:color w:val="2E74B5" w:themeColor="accent5" w:themeShade="BF"/>
        </w:rPr>
        <w:t xml:space="preserve">s with those important evidence will greatly improve </w:t>
      </w:r>
      <w:r w:rsidR="00D86FD4" w:rsidRPr="00A822FD">
        <w:rPr>
          <w:rFonts w:ascii="Times New Roman" w:hAnsi="Times New Roman" w:cs="Times New Roman"/>
          <w:color w:val="2E74B5" w:themeColor="accent5" w:themeShade="BF"/>
        </w:rPr>
        <w:lastRenderedPageBreak/>
        <w:t>the discussion section of the current study</w:t>
      </w:r>
      <w:r w:rsidR="00E00AEC" w:rsidRPr="00A822FD">
        <w:rPr>
          <w:rFonts w:ascii="Times New Roman" w:hAnsi="Times New Roman" w:cs="Times New Roman"/>
          <w:color w:val="2E74B5" w:themeColor="accent5" w:themeShade="BF"/>
        </w:rPr>
        <w:t xml:space="preserve"> on </w:t>
      </w:r>
      <w:r w:rsidR="00E00AEC" w:rsidRPr="00A822FD">
        <w:rPr>
          <w:rFonts w:ascii="Times New Roman" w:hAnsi="Times New Roman" w:cs="Times New Roman" w:hint="eastAsia"/>
          <w:color w:val="2E74B5" w:themeColor="accent5" w:themeShade="BF"/>
        </w:rPr>
        <w:t>ARFIs</w:t>
      </w:r>
      <w:r w:rsidR="00D86FD4" w:rsidRPr="00A822FD">
        <w:rPr>
          <w:rFonts w:ascii="Times New Roman" w:hAnsi="Times New Roman" w:cs="Times New Roman"/>
          <w:color w:val="2E74B5" w:themeColor="accent5" w:themeShade="BF"/>
        </w:rPr>
        <w:t>. To address the concern the reviewer, we have taken</w:t>
      </w:r>
      <w:r w:rsidR="00A65B77" w:rsidRPr="00A822FD">
        <w:rPr>
          <w:rFonts w:ascii="Times New Roman" w:hAnsi="Times New Roman" w:cs="Times New Roman"/>
          <w:color w:val="2E74B5" w:themeColor="accent5" w:themeShade="BF"/>
        </w:rPr>
        <w:t xml:space="preserve"> </w:t>
      </w:r>
      <w:r w:rsidR="00A65B77" w:rsidRPr="00A822FD">
        <w:rPr>
          <w:rFonts w:ascii="Times New Roman" w:hAnsi="Times New Roman" w:cs="Times New Roman" w:hint="eastAsia"/>
          <w:color w:val="2E74B5" w:themeColor="accent5" w:themeShade="BF"/>
        </w:rPr>
        <w:t>two</w:t>
      </w:r>
      <w:r w:rsidR="00A65B77" w:rsidRPr="00A822FD">
        <w:rPr>
          <w:rFonts w:ascii="Times New Roman" w:hAnsi="Times New Roman" w:cs="Times New Roman"/>
          <w:color w:val="2E74B5" w:themeColor="accent5" w:themeShade="BF"/>
        </w:rPr>
        <w:t xml:space="preserve"> </w:t>
      </w:r>
      <w:r w:rsidR="00D86FD4" w:rsidRPr="00A822FD">
        <w:rPr>
          <w:rFonts w:ascii="Times New Roman" w:hAnsi="Times New Roman" w:cs="Times New Roman"/>
          <w:color w:val="2E74B5" w:themeColor="accent5" w:themeShade="BF"/>
        </w:rPr>
        <w:t xml:space="preserve">steps. First, </w:t>
      </w:r>
      <w:r w:rsidR="00217050" w:rsidRPr="00A822FD">
        <w:rPr>
          <w:rFonts w:ascii="Times New Roman" w:hAnsi="Times New Roman" w:cs="Times New Roman" w:hint="eastAsia"/>
          <w:color w:val="2E74B5" w:themeColor="accent5" w:themeShade="BF"/>
        </w:rPr>
        <w:t>we</w:t>
      </w:r>
      <w:r w:rsidR="00217050" w:rsidRPr="00A822FD">
        <w:rPr>
          <w:rFonts w:ascii="Times New Roman" w:hAnsi="Times New Roman" w:cs="Times New Roman"/>
          <w:color w:val="2E74B5" w:themeColor="accent5" w:themeShade="BF"/>
        </w:rPr>
        <w:t xml:space="preserve"> have added more details </w:t>
      </w:r>
      <w:r w:rsidR="00C978B1" w:rsidRPr="00A822FD">
        <w:rPr>
          <w:rFonts w:ascii="Times New Roman" w:hAnsi="Times New Roman" w:cs="Times New Roman" w:hint="eastAsia"/>
          <w:color w:val="2E74B5" w:themeColor="accent5" w:themeShade="BF"/>
        </w:rPr>
        <w:t xml:space="preserve">of the </w:t>
      </w:r>
      <w:r w:rsidR="00C978B1" w:rsidRPr="00A822FD">
        <w:rPr>
          <w:rFonts w:ascii="Times New Roman" w:hAnsi="Times New Roman" w:cs="Times New Roman"/>
          <w:color w:val="2E74B5" w:themeColor="accent5" w:themeShade="BF"/>
        </w:rPr>
        <w:t xml:space="preserve">Danish study </w:t>
      </w:r>
      <w:r w:rsidR="00217050" w:rsidRPr="00A822FD">
        <w:rPr>
          <w:rFonts w:ascii="Times New Roman" w:hAnsi="Times New Roman" w:cs="Times New Roman"/>
          <w:color w:val="2E74B5" w:themeColor="accent5" w:themeShade="BF"/>
        </w:rPr>
        <w:t>in the discussion section</w:t>
      </w:r>
      <w:r w:rsidR="00C978B1" w:rsidRPr="00A822FD">
        <w:rPr>
          <w:rFonts w:ascii="Times New Roman" w:hAnsi="Times New Roman" w:cs="Times New Roman" w:hint="eastAsia"/>
          <w:color w:val="2E74B5" w:themeColor="accent5" w:themeShade="BF"/>
        </w:rPr>
        <w:t xml:space="preserve">; </w:t>
      </w:r>
      <w:r w:rsidR="00E00AEC" w:rsidRPr="00A822FD">
        <w:rPr>
          <w:rFonts w:ascii="Times New Roman" w:hAnsi="Times New Roman" w:cs="Times New Roman"/>
          <w:color w:val="2E74B5" w:themeColor="accent5" w:themeShade="BF"/>
        </w:rPr>
        <w:t xml:space="preserve">Secondly, </w:t>
      </w:r>
      <w:r w:rsidR="00D86FD4" w:rsidRPr="00A822FD">
        <w:rPr>
          <w:rFonts w:ascii="Times New Roman" w:hAnsi="Times New Roman" w:cs="Times New Roman"/>
          <w:color w:val="2E74B5" w:themeColor="accent5" w:themeShade="BF"/>
        </w:rPr>
        <w:t>a</w:t>
      </w:r>
      <w:r w:rsidR="005E5AE2" w:rsidRPr="00A822FD">
        <w:rPr>
          <w:rFonts w:ascii="Times New Roman" w:hAnsi="Times New Roman" w:cs="Times New Roman"/>
          <w:color w:val="2E74B5" w:themeColor="accent5" w:themeShade="BF"/>
        </w:rPr>
        <w:t>lthough our definitions of the ARFIs may differ from the ICDs defined in the Danish registry, we tried to map the ARFIs</w:t>
      </w:r>
      <w:r w:rsidR="00662862" w:rsidRPr="00A822FD">
        <w:rPr>
          <w:rFonts w:ascii="Times New Roman" w:hAnsi="Times New Roman" w:cs="Times New Roman"/>
          <w:color w:val="2E74B5" w:themeColor="accent5" w:themeShade="BF"/>
        </w:rPr>
        <w:t xml:space="preserve"> </w:t>
      </w:r>
      <w:r w:rsidR="00662862" w:rsidRPr="00A822FD">
        <w:rPr>
          <w:rFonts w:ascii="Times New Roman" w:hAnsi="Times New Roman" w:cs="Times New Roman" w:hint="eastAsia"/>
          <w:color w:val="2E74B5" w:themeColor="accent5" w:themeShade="BF"/>
        </w:rPr>
        <w:t>o</w:t>
      </w:r>
      <w:r w:rsidR="00662862" w:rsidRPr="00A822FD">
        <w:rPr>
          <w:rFonts w:ascii="Times New Roman" w:hAnsi="Times New Roman" w:cs="Times New Roman"/>
          <w:color w:val="2E74B5" w:themeColor="accent5" w:themeShade="BF"/>
        </w:rPr>
        <w:t xml:space="preserve">f </w:t>
      </w:r>
      <w:r w:rsidR="00662862" w:rsidRPr="00A822FD">
        <w:rPr>
          <w:rFonts w:ascii="Times New Roman" w:hAnsi="Times New Roman" w:cs="Times New Roman" w:hint="eastAsia"/>
          <w:color w:val="2E74B5" w:themeColor="accent5" w:themeShade="BF"/>
        </w:rPr>
        <w:t>interest</w:t>
      </w:r>
      <w:r w:rsidR="005E5AE2" w:rsidRPr="00A822FD">
        <w:rPr>
          <w:rFonts w:ascii="Times New Roman" w:hAnsi="Times New Roman" w:cs="Times New Roman"/>
          <w:color w:val="2E74B5" w:themeColor="accent5" w:themeShade="BF"/>
        </w:rPr>
        <w:t xml:space="preserve"> as follows:</w:t>
      </w:r>
    </w:p>
    <w:p w14:paraId="11B2A012" w14:textId="77777777" w:rsidR="00CA119F" w:rsidRPr="00A822FD" w:rsidRDefault="00CA119F" w:rsidP="00BB2407">
      <w:pPr>
        <w:rPr>
          <w:rFonts w:ascii="Times New Roman" w:hAnsi="Times New Roman" w:cs="Times New Roman"/>
          <w:color w:val="2E74B5" w:themeColor="accent5" w:themeShade="BF"/>
        </w:rPr>
      </w:pPr>
    </w:p>
    <w:p w14:paraId="5B33AEEE" w14:textId="3AACB0C2" w:rsidR="00470C67" w:rsidRPr="00A822FD" w:rsidRDefault="00470C67" w:rsidP="00BB2407">
      <w:pPr>
        <w:rPr>
          <w:rFonts w:ascii="Times New Roman" w:hAnsi="Times New Roman" w:cs="Times New Roman"/>
          <w:color w:val="2E74B5" w:themeColor="accent5" w:themeShade="BF"/>
        </w:rPr>
      </w:pPr>
      <w:r w:rsidRPr="00A822FD">
        <w:rPr>
          <w:rFonts w:ascii="Times New Roman" w:hAnsi="Times New Roman" w:cs="Times New Roman" w:hint="eastAsia"/>
          <w:b/>
          <w:bCs/>
          <w:color w:val="2E74B5" w:themeColor="accent5" w:themeShade="BF"/>
        </w:rPr>
        <w:t>T</w:t>
      </w:r>
      <w:r w:rsidRPr="00A822FD">
        <w:rPr>
          <w:rFonts w:ascii="Times New Roman" w:hAnsi="Times New Roman" w:cs="Times New Roman"/>
          <w:b/>
          <w:bCs/>
          <w:color w:val="2E74B5" w:themeColor="accent5" w:themeShade="BF"/>
        </w:rPr>
        <w:t>able</w:t>
      </w:r>
      <w:r w:rsidR="004469A3" w:rsidRPr="00A822FD">
        <w:rPr>
          <w:rFonts w:ascii="Times New Roman" w:hAnsi="Times New Roman" w:cs="Times New Roman"/>
          <w:b/>
          <w:bCs/>
          <w:color w:val="2E74B5" w:themeColor="accent5" w:themeShade="BF"/>
        </w:rPr>
        <w:t xml:space="preserve"> 1</w:t>
      </w:r>
      <w:r w:rsidR="00D86FD4" w:rsidRPr="00A822FD">
        <w:rPr>
          <w:rFonts w:ascii="Times New Roman" w:hAnsi="Times New Roman" w:cs="Times New Roman"/>
          <w:b/>
          <w:bCs/>
          <w:color w:val="2E74B5" w:themeColor="accent5" w:themeShade="BF"/>
        </w:rPr>
        <w:t>R</w:t>
      </w:r>
      <w:r w:rsidRPr="00A822FD">
        <w:rPr>
          <w:rFonts w:ascii="Times New Roman" w:hAnsi="Times New Roman" w:cs="Times New Roman"/>
          <w:color w:val="2E74B5" w:themeColor="accent5" w:themeShade="BF"/>
        </w:rPr>
        <w:t>. Mappings of age-related functional impairments to the tenth version of International Classification of Diseases (ICD-10) codes</w:t>
      </w:r>
    </w:p>
    <w:tbl>
      <w:tblPr>
        <w:tblStyle w:val="ac"/>
        <w:tblW w:w="0" w:type="auto"/>
        <w:jc w:val="center"/>
        <w:tblLook w:val="04A0" w:firstRow="1" w:lastRow="0" w:firstColumn="1" w:lastColumn="0" w:noHBand="0" w:noVBand="1"/>
      </w:tblPr>
      <w:tblGrid>
        <w:gridCol w:w="3256"/>
        <w:gridCol w:w="3685"/>
      </w:tblGrid>
      <w:tr w:rsidR="00470C67" w:rsidRPr="00A822FD" w14:paraId="793540FF" w14:textId="77777777" w:rsidTr="00470C67">
        <w:trPr>
          <w:jc w:val="center"/>
        </w:trPr>
        <w:tc>
          <w:tcPr>
            <w:tcW w:w="3256" w:type="dxa"/>
          </w:tcPr>
          <w:p w14:paraId="28FB355E" w14:textId="1897ECE3" w:rsidR="005E5AE2" w:rsidRPr="00A822FD" w:rsidRDefault="005E5AE2" w:rsidP="00BB2407">
            <w:pPr>
              <w:rPr>
                <w:rFonts w:ascii="Times New Roman" w:hAnsi="Times New Roman" w:cs="Times New Roman"/>
                <w:b/>
                <w:bCs/>
                <w:color w:val="2E74B5" w:themeColor="accent5" w:themeShade="BF"/>
              </w:rPr>
            </w:pPr>
            <w:r w:rsidRPr="00A822FD">
              <w:rPr>
                <w:rFonts w:ascii="Times New Roman" w:hAnsi="Times New Roman" w:cs="Times New Roman" w:hint="eastAsia"/>
                <w:b/>
                <w:bCs/>
                <w:color w:val="2E74B5" w:themeColor="accent5" w:themeShade="BF"/>
              </w:rPr>
              <w:t>A</w:t>
            </w:r>
            <w:r w:rsidRPr="00A822FD">
              <w:rPr>
                <w:rFonts w:ascii="Times New Roman" w:hAnsi="Times New Roman" w:cs="Times New Roman"/>
                <w:b/>
                <w:bCs/>
                <w:color w:val="2E74B5" w:themeColor="accent5" w:themeShade="BF"/>
              </w:rPr>
              <w:t>RFI in this study</w:t>
            </w:r>
          </w:p>
        </w:tc>
        <w:tc>
          <w:tcPr>
            <w:tcW w:w="3685" w:type="dxa"/>
          </w:tcPr>
          <w:p w14:paraId="483B0D06" w14:textId="46A2287D" w:rsidR="005E5AE2" w:rsidRPr="00A822FD" w:rsidRDefault="00CA119F" w:rsidP="00BB2407">
            <w:pPr>
              <w:rPr>
                <w:rFonts w:ascii="Times New Roman" w:hAnsi="Times New Roman" w:cs="Times New Roman"/>
                <w:b/>
                <w:bCs/>
                <w:color w:val="2E74B5" w:themeColor="accent5" w:themeShade="BF"/>
              </w:rPr>
            </w:pPr>
            <w:r w:rsidRPr="00A822FD">
              <w:rPr>
                <w:rFonts w:ascii="Times New Roman" w:hAnsi="Times New Roman" w:cs="Times New Roman"/>
                <w:b/>
                <w:bCs/>
                <w:color w:val="2E74B5" w:themeColor="accent5" w:themeShade="BF"/>
              </w:rPr>
              <w:t>Disease (</w:t>
            </w:r>
            <w:r w:rsidR="005E5AE2" w:rsidRPr="00A822FD">
              <w:rPr>
                <w:rFonts w:ascii="Times New Roman" w:hAnsi="Times New Roman" w:cs="Times New Roman" w:hint="eastAsia"/>
                <w:b/>
                <w:bCs/>
                <w:color w:val="2E74B5" w:themeColor="accent5" w:themeShade="BF"/>
              </w:rPr>
              <w:t>I</w:t>
            </w:r>
            <w:r w:rsidR="005E5AE2" w:rsidRPr="00A822FD">
              <w:rPr>
                <w:rFonts w:ascii="Times New Roman" w:hAnsi="Times New Roman" w:cs="Times New Roman"/>
                <w:b/>
                <w:bCs/>
                <w:color w:val="2E74B5" w:themeColor="accent5" w:themeShade="BF"/>
              </w:rPr>
              <w:t>CD</w:t>
            </w:r>
            <w:r w:rsidRPr="00A822FD">
              <w:rPr>
                <w:rFonts w:ascii="Times New Roman" w:hAnsi="Times New Roman" w:cs="Times New Roman"/>
                <w:b/>
                <w:bCs/>
                <w:color w:val="2E74B5" w:themeColor="accent5" w:themeShade="BF"/>
              </w:rPr>
              <w:t>-10) in the Danish study</w:t>
            </w:r>
          </w:p>
        </w:tc>
      </w:tr>
      <w:tr w:rsidR="00470C67" w:rsidRPr="00A822FD" w14:paraId="19F116D1" w14:textId="77777777" w:rsidTr="00470C67">
        <w:trPr>
          <w:jc w:val="center"/>
        </w:trPr>
        <w:tc>
          <w:tcPr>
            <w:tcW w:w="3256" w:type="dxa"/>
          </w:tcPr>
          <w:p w14:paraId="0B0B7738" w14:textId="7000A90E" w:rsidR="005E5AE2" w:rsidRPr="00A822FD" w:rsidRDefault="005E5AE2" w:rsidP="00BB2407">
            <w:pPr>
              <w:rPr>
                <w:rFonts w:ascii="Times New Roman" w:hAnsi="Times New Roman" w:cs="Times New Roman"/>
                <w:color w:val="2E74B5" w:themeColor="accent5" w:themeShade="BF"/>
              </w:rPr>
            </w:pPr>
            <w:r w:rsidRPr="00A822FD">
              <w:rPr>
                <w:rFonts w:ascii="Times New Roman" w:hAnsi="Times New Roman" w:cs="Times New Roman"/>
                <w:color w:val="2E74B5" w:themeColor="accent5" w:themeShade="BF"/>
              </w:rPr>
              <w:t>Depression</w:t>
            </w:r>
          </w:p>
        </w:tc>
        <w:tc>
          <w:tcPr>
            <w:tcW w:w="3685" w:type="dxa"/>
          </w:tcPr>
          <w:p w14:paraId="51E94721" w14:textId="57875749" w:rsidR="005E5AE2" w:rsidRPr="00A822FD" w:rsidRDefault="00CA119F" w:rsidP="00BB2407">
            <w:pPr>
              <w:rPr>
                <w:rFonts w:ascii="Times New Roman" w:hAnsi="Times New Roman" w:cs="Times New Roman"/>
                <w:color w:val="2E74B5" w:themeColor="accent5" w:themeShade="BF"/>
              </w:rPr>
            </w:pPr>
            <w:r w:rsidRPr="00A822FD">
              <w:rPr>
                <w:rFonts w:ascii="Times New Roman" w:hAnsi="Times New Roman" w:cs="Times New Roman"/>
                <w:color w:val="2E74B5" w:themeColor="accent5" w:themeShade="BF"/>
              </w:rPr>
              <w:t>Major depressive disorder (</w:t>
            </w:r>
            <w:r w:rsidR="005E5AE2" w:rsidRPr="00A822FD">
              <w:rPr>
                <w:rFonts w:ascii="Times New Roman" w:hAnsi="Times New Roman" w:cs="Times New Roman"/>
                <w:color w:val="2E74B5" w:themeColor="accent5" w:themeShade="BF"/>
              </w:rPr>
              <w:t>F32</w:t>
            </w:r>
            <w:r w:rsidRPr="00A822FD">
              <w:rPr>
                <w:rFonts w:ascii="Times New Roman" w:hAnsi="Times New Roman" w:cs="Times New Roman"/>
                <w:color w:val="2E74B5" w:themeColor="accent5" w:themeShade="BF"/>
              </w:rPr>
              <w:t>)</w:t>
            </w:r>
          </w:p>
        </w:tc>
      </w:tr>
      <w:tr w:rsidR="00470C67" w:rsidRPr="00A822FD" w14:paraId="20A7F6DD" w14:textId="77777777" w:rsidTr="00470C67">
        <w:trPr>
          <w:jc w:val="center"/>
        </w:trPr>
        <w:tc>
          <w:tcPr>
            <w:tcW w:w="3256" w:type="dxa"/>
          </w:tcPr>
          <w:p w14:paraId="51050A25" w14:textId="6FBB6599" w:rsidR="005E5AE2" w:rsidRPr="00A822FD" w:rsidRDefault="00CA119F" w:rsidP="00BB2407">
            <w:pPr>
              <w:rPr>
                <w:rFonts w:ascii="Times New Roman" w:hAnsi="Times New Roman" w:cs="Times New Roman"/>
                <w:color w:val="2E74B5" w:themeColor="accent5" w:themeShade="BF"/>
              </w:rPr>
            </w:pPr>
            <w:r w:rsidRPr="00A822FD">
              <w:rPr>
                <w:rFonts w:ascii="Times New Roman" w:hAnsi="Times New Roman" w:cs="Times New Roman" w:hint="eastAsia"/>
                <w:color w:val="2E74B5" w:themeColor="accent5" w:themeShade="BF"/>
              </w:rPr>
              <w:t>R</w:t>
            </w:r>
            <w:r w:rsidRPr="00A822FD">
              <w:rPr>
                <w:rFonts w:ascii="Times New Roman" w:hAnsi="Times New Roman" w:cs="Times New Roman"/>
                <w:color w:val="2E74B5" w:themeColor="accent5" w:themeShade="BF"/>
              </w:rPr>
              <w:t>estless sleep</w:t>
            </w:r>
          </w:p>
        </w:tc>
        <w:tc>
          <w:tcPr>
            <w:tcW w:w="3685" w:type="dxa"/>
          </w:tcPr>
          <w:p w14:paraId="49630C73" w14:textId="452AD314" w:rsidR="005E5AE2" w:rsidRPr="00A822FD" w:rsidRDefault="00CA119F" w:rsidP="00BB2407">
            <w:pPr>
              <w:rPr>
                <w:rFonts w:ascii="Times New Roman" w:hAnsi="Times New Roman" w:cs="Times New Roman"/>
                <w:color w:val="2E74B5" w:themeColor="accent5" w:themeShade="BF"/>
              </w:rPr>
            </w:pPr>
            <w:r w:rsidRPr="00A822FD">
              <w:rPr>
                <w:rFonts w:ascii="Times New Roman" w:hAnsi="Times New Roman" w:cs="Times New Roman"/>
                <w:color w:val="2E74B5" w:themeColor="accent5" w:themeShade="BF"/>
              </w:rPr>
              <w:t>Sleep disorders (</w:t>
            </w:r>
            <w:r w:rsidR="005E5AE2" w:rsidRPr="00A822FD">
              <w:rPr>
                <w:rFonts w:ascii="Times New Roman" w:hAnsi="Times New Roman" w:cs="Times New Roman"/>
                <w:color w:val="2E74B5" w:themeColor="accent5" w:themeShade="BF"/>
              </w:rPr>
              <w:t>G47</w:t>
            </w:r>
            <w:r w:rsidR="00C36F6F" w:rsidRPr="00A822FD">
              <w:rPr>
                <w:rFonts w:ascii="Times New Roman" w:hAnsi="Times New Roman" w:cs="Times New Roman"/>
                <w:color w:val="2E74B5" w:themeColor="accent5" w:themeShade="BF"/>
              </w:rPr>
              <w:t>/</w:t>
            </w:r>
            <w:r w:rsidR="00C36F6F" w:rsidRPr="00A822FD">
              <w:rPr>
                <w:rFonts w:ascii="Times New Roman" w:hAnsi="Times New Roman" w:cs="Times New Roman" w:hint="eastAsia"/>
                <w:color w:val="2E74B5" w:themeColor="accent5" w:themeShade="BF"/>
              </w:rPr>
              <w:t>F51</w:t>
            </w:r>
            <w:r w:rsidRPr="00A822FD">
              <w:rPr>
                <w:rFonts w:ascii="Times New Roman" w:hAnsi="Times New Roman" w:cs="Times New Roman"/>
                <w:color w:val="2E74B5" w:themeColor="accent5" w:themeShade="BF"/>
              </w:rPr>
              <w:t>)</w:t>
            </w:r>
          </w:p>
        </w:tc>
      </w:tr>
      <w:tr w:rsidR="00470C67" w:rsidRPr="00A822FD" w14:paraId="2801A96B" w14:textId="77777777" w:rsidTr="00470C67">
        <w:trPr>
          <w:jc w:val="center"/>
        </w:trPr>
        <w:tc>
          <w:tcPr>
            <w:tcW w:w="3256" w:type="dxa"/>
          </w:tcPr>
          <w:p w14:paraId="66B63E25" w14:textId="276B8137" w:rsidR="005E5AE2" w:rsidRPr="00A822FD" w:rsidRDefault="005E5AE2" w:rsidP="00BB2407">
            <w:pPr>
              <w:rPr>
                <w:rFonts w:ascii="Times New Roman" w:hAnsi="Times New Roman" w:cs="Times New Roman"/>
                <w:color w:val="2E74B5" w:themeColor="accent5" w:themeShade="BF"/>
              </w:rPr>
            </w:pPr>
            <w:r w:rsidRPr="00A822FD">
              <w:rPr>
                <w:rFonts w:ascii="Times New Roman" w:hAnsi="Times New Roman" w:cs="Times New Roman"/>
                <w:color w:val="2E74B5" w:themeColor="accent5" w:themeShade="BF"/>
              </w:rPr>
              <w:t>Cognitive impairment</w:t>
            </w:r>
          </w:p>
        </w:tc>
        <w:tc>
          <w:tcPr>
            <w:tcW w:w="3685" w:type="dxa"/>
          </w:tcPr>
          <w:p w14:paraId="787B04AE" w14:textId="1407358E" w:rsidR="005E5AE2" w:rsidRPr="00A822FD" w:rsidRDefault="005E5AE2" w:rsidP="00BB2407">
            <w:pPr>
              <w:rPr>
                <w:rFonts w:ascii="Times New Roman" w:hAnsi="Times New Roman" w:cs="Times New Roman"/>
                <w:color w:val="2E74B5" w:themeColor="accent5" w:themeShade="BF"/>
              </w:rPr>
            </w:pPr>
            <w:r w:rsidRPr="00A822FD">
              <w:rPr>
                <w:rFonts w:ascii="Times New Roman" w:hAnsi="Times New Roman" w:cs="Times New Roman"/>
                <w:color w:val="2E74B5" w:themeColor="accent5" w:themeShade="BF"/>
              </w:rPr>
              <w:t>Dementia (F00/</w:t>
            </w:r>
            <w:r w:rsidR="00FD50AA" w:rsidRPr="00A822FD">
              <w:rPr>
                <w:rFonts w:ascii="Times New Roman" w:hAnsi="Times New Roman" w:cs="Times New Roman"/>
                <w:color w:val="2E74B5" w:themeColor="accent5" w:themeShade="BF"/>
              </w:rPr>
              <w:t>F</w:t>
            </w:r>
            <w:r w:rsidRPr="00A822FD">
              <w:rPr>
                <w:rFonts w:ascii="Times New Roman" w:hAnsi="Times New Roman" w:cs="Times New Roman"/>
                <w:color w:val="2E74B5" w:themeColor="accent5" w:themeShade="BF"/>
              </w:rPr>
              <w:t>02/</w:t>
            </w:r>
            <w:r w:rsidR="00FD50AA" w:rsidRPr="00A822FD">
              <w:rPr>
                <w:rFonts w:ascii="Times New Roman" w:hAnsi="Times New Roman" w:cs="Times New Roman"/>
                <w:color w:val="2E74B5" w:themeColor="accent5" w:themeShade="BF"/>
              </w:rPr>
              <w:t>F</w:t>
            </w:r>
            <w:r w:rsidRPr="00A822FD">
              <w:rPr>
                <w:rFonts w:ascii="Times New Roman" w:hAnsi="Times New Roman" w:cs="Times New Roman"/>
                <w:color w:val="2E74B5" w:themeColor="accent5" w:themeShade="BF"/>
              </w:rPr>
              <w:t>01</w:t>
            </w:r>
            <w:r w:rsidR="00FD50AA" w:rsidRPr="00A822FD">
              <w:rPr>
                <w:rFonts w:ascii="Times New Roman" w:hAnsi="Times New Roman" w:cs="Times New Roman"/>
                <w:color w:val="2E74B5" w:themeColor="accent5" w:themeShade="BF"/>
              </w:rPr>
              <w:t>/G30</w:t>
            </w:r>
            <w:r w:rsidRPr="00A822FD">
              <w:rPr>
                <w:rFonts w:ascii="Times New Roman" w:hAnsi="Times New Roman" w:cs="Times New Roman"/>
                <w:color w:val="2E74B5" w:themeColor="accent5" w:themeShade="BF"/>
              </w:rPr>
              <w:t>)</w:t>
            </w:r>
          </w:p>
        </w:tc>
      </w:tr>
      <w:tr w:rsidR="00470C67" w:rsidRPr="00A822FD" w14:paraId="6E81CE27" w14:textId="77777777" w:rsidTr="00470C67">
        <w:trPr>
          <w:jc w:val="center"/>
        </w:trPr>
        <w:tc>
          <w:tcPr>
            <w:tcW w:w="3256" w:type="dxa"/>
          </w:tcPr>
          <w:p w14:paraId="62CD289D" w14:textId="1694164D" w:rsidR="005E5AE2" w:rsidRPr="00A822FD" w:rsidRDefault="00CA119F" w:rsidP="00BB2407">
            <w:pPr>
              <w:rPr>
                <w:rFonts w:ascii="Times New Roman" w:hAnsi="Times New Roman" w:cs="Times New Roman"/>
                <w:color w:val="2E74B5" w:themeColor="accent5" w:themeShade="BF"/>
              </w:rPr>
            </w:pPr>
            <w:r w:rsidRPr="00A822FD">
              <w:rPr>
                <w:rFonts w:ascii="Times New Roman" w:hAnsi="Times New Roman" w:cs="Times New Roman" w:hint="eastAsia"/>
                <w:color w:val="2E74B5" w:themeColor="accent5" w:themeShade="BF"/>
              </w:rPr>
              <w:t>V</w:t>
            </w:r>
            <w:r w:rsidRPr="00A822FD">
              <w:rPr>
                <w:rFonts w:ascii="Times New Roman" w:hAnsi="Times New Roman" w:cs="Times New Roman"/>
                <w:color w:val="2E74B5" w:themeColor="accent5" w:themeShade="BF"/>
              </w:rPr>
              <w:t>isual impairment</w:t>
            </w:r>
          </w:p>
        </w:tc>
        <w:tc>
          <w:tcPr>
            <w:tcW w:w="3685" w:type="dxa"/>
          </w:tcPr>
          <w:p w14:paraId="739BF875" w14:textId="581F2D75" w:rsidR="005E5AE2" w:rsidRPr="00A822FD" w:rsidRDefault="00CA119F" w:rsidP="00BB2407">
            <w:pPr>
              <w:rPr>
                <w:rFonts w:ascii="Times New Roman" w:hAnsi="Times New Roman" w:cs="Times New Roman"/>
                <w:color w:val="2E74B5" w:themeColor="accent5" w:themeShade="BF"/>
              </w:rPr>
            </w:pPr>
            <w:r w:rsidRPr="00A822FD">
              <w:rPr>
                <w:rFonts w:ascii="Times New Roman" w:hAnsi="Times New Roman" w:cs="Times New Roman" w:hint="eastAsia"/>
                <w:color w:val="2E74B5" w:themeColor="accent5" w:themeShade="BF"/>
              </w:rPr>
              <w:t xml:space="preserve">Blindness and low vision </w:t>
            </w:r>
            <w:r w:rsidRPr="00A822FD">
              <w:rPr>
                <w:rFonts w:ascii="Times New Roman" w:hAnsi="Times New Roman" w:cs="Times New Roman"/>
                <w:color w:val="2E74B5" w:themeColor="accent5" w:themeShade="BF"/>
              </w:rPr>
              <w:t>(</w:t>
            </w:r>
            <w:r w:rsidR="00FD50AA" w:rsidRPr="00A822FD">
              <w:rPr>
                <w:rFonts w:ascii="Times New Roman" w:hAnsi="Times New Roman" w:cs="Times New Roman"/>
                <w:color w:val="2E74B5" w:themeColor="accent5" w:themeShade="BF"/>
              </w:rPr>
              <w:t>H53/</w:t>
            </w:r>
            <w:r w:rsidRPr="00A822FD">
              <w:rPr>
                <w:rFonts w:ascii="Times New Roman" w:hAnsi="Times New Roman" w:cs="Times New Roman"/>
                <w:color w:val="2E74B5" w:themeColor="accent5" w:themeShade="BF"/>
              </w:rPr>
              <w:t>54)</w:t>
            </w:r>
          </w:p>
        </w:tc>
      </w:tr>
      <w:tr w:rsidR="00470C67" w:rsidRPr="00A822FD" w14:paraId="0A4D68C5" w14:textId="77777777" w:rsidTr="00470C67">
        <w:trPr>
          <w:jc w:val="center"/>
        </w:trPr>
        <w:tc>
          <w:tcPr>
            <w:tcW w:w="3256" w:type="dxa"/>
          </w:tcPr>
          <w:p w14:paraId="04CEB1E5" w14:textId="1486CF52" w:rsidR="005E5AE2" w:rsidRPr="00A822FD" w:rsidRDefault="00CA119F" w:rsidP="00BB2407">
            <w:pPr>
              <w:rPr>
                <w:rFonts w:ascii="Times New Roman" w:hAnsi="Times New Roman" w:cs="Times New Roman"/>
                <w:color w:val="2E74B5" w:themeColor="accent5" w:themeShade="BF"/>
              </w:rPr>
            </w:pPr>
            <w:r w:rsidRPr="00A822FD">
              <w:rPr>
                <w:rFonts w:ascii="Times New Roman" w:hAnsi="Times New Roman" w:cs="Times New Roman" w:hint="eastAsia"/>
                <w:color w:val="2E74B5" w:themeColor="accent5" w:themeShade="BF"/>
              </w:rPr>
              <w:t>H</w:t>
            </w:r>
            <w:r w:rsidRPr="00A822FD">
              <w:rPr>
                <w:rFonts w:ascii="Times New Roman" w:hAnsi="Times New Roman" w:cs="Times New Roman"/>
                <w:color w:val="2E74B5" w:themeColor="accent5" w:themeShade="BF"/>
              </w:rPr>
              <w:t>earing impairment</w:t>
            </w:r>
          </w:p>
        </w:tc>
        <w:tc>
          <w:tcPr>
            <w:tcW w:w="3685" w:type="dxa"/>
          </w:tcPr>
          <w:p w14:paraId="088B5E42" w14:textId="4E6BD973" w:rsidR="005E5AE2" w:rsidRPr="00A822FD" w:rsidRDefault="00CA119F" w:rsidP="00BB2407">
            <w:pPr>
              <w:rPr>
                <w:rFonts w:ascii="Times New Roman" w:hAnsi="Times New Roman" w:cs="Times New Roman"/>
                <w:color w:val="2E74B5" w:themeColor="accent5" w:themeShade="BF"/>
              </w:rPr>
            </w:pPr>
            <w:r w:rsidRPr="00A822FD">
              <w:rPr>
                <w:rFonts w:ascii="Times New Roman" w:hAnsi="Times New Roman" w:cs="Times New Roman" w:hint="eastAsia"/>
                <w:color w:val="2E74B5" w:themeColor="accent5" w:themeShade="BF"/>
              </w:rPr>
              <w:t>H</w:t>
            </w:r>
            <w:r w:rsidRPr="00A822FD">
              <w:rPr>
                <w:rFonts w:ascii="Times New Roman" w:hAnsi="Times New Roman" w:cs="Times New Roman"/>
                <w:color w:val="2E74B5" w:themeColor="accent5" w:themeShade="BF"/>
              </w:rPr>
              <w:t>earing loss (H90/91)</w:t>
            </w:r>
          </w:p>
        </w:tc>
      </w:tr>
      <w:tr w:rsidR="00470C67" w:rsidRPr="00A822FD" w14:paraId="2B3E0BE5" w14:textId="77777777" w:rsidTr="00470C67">
        <w:trPr>
          <w:jc w:val="center"/>
        </w:trPr>
        <w:tc>
          <w:tcPr>
            <w:tcW w:w="3256" w:type="dxa"/>
          </w:tcPr>
          <w:p w14:paraId="56B90E01" w14:textId="727214A4" w:rsidR="005E5AE2" w:rsidRPr="00A822FD" w:rsidRDefault="00CA119F" w:rsidP="00BB2407">
            <w:pPr>
              <w:rPr>
                <w:rFonts w:ascii="Times New Roman" w:hAnsi="Times New Roman" w:cs="Times New Roman"/>
                <w:color w:val="2E74B5" w:themeColor="accent5" w:themeShade="BF"/>
              </w:rPr>
            </w:pPr>
            <w:r w:rsidRPr="00A822FD">
              <w:rPr>
                <w:rFonts w:ascii="Times New Roman" w:hAnsi="Times New Roman" w:cs="Times New Roman" w:hint="eastAsia"/>
                <w:color w:val="2E74B5" w:themeColor="accent5" w:themeShade="BF"/>
              </w:rPr>
              <w:t>P</w:t>
            </w:r>
            <w:r w:rsidRPr="00A822FD">
              <w:rPr>
                <w:rFonts w:ascii="Times New Roman" w:hAnsi="Times New Roman" w:cs="Times New Roman"/>
                <w:color w:val="2E74B5" w:themeColor="accent5" w:themeShade="BF"/>
              </w:rPr>
              <w:t>hysical frailty</w:t>
            </w:r>
          </w:p>
        </w:tc>
        <w:tc>
          <w:tcPr>
            <w:tcW w:w="3685" w:type="dxa"/>
          </w:tcPr>
          <w:p w14:paraId="145B1E4C" w14:textId="38F9CDEC" w:rsidR="005E5AE2" w:rsidRPr="00A822FD" w:rsidRDefault="00CA119F" w:rsidP="00BB2407">
            <w:pPr>
              <w:rPr>
                <w:rFonts w:ascii="Times New Roman" w:hAnsi="Times New Roman" w:cs="Times New Roman"/>
                <w:color w:val="2E74B5" w:themeColor="accent5" w:themeShade="BF"/>
              </w:rPr>
            </w:pPr>
            <w:r w:rsidRPr="00A822FD">
              <w:rPr>
                <w:rFonts w:ascii="Times New Roman" w:hAnsi="Times New Roman" w:cs="Times New Roman" w:hint="eastAsia"/>
                <w:color w:val="2E74B5" w:themeColor="accent5" w:themeShade="BF"/>
              </w:rPr>
              <w:t xml:space="preserve">Senility </w:t>
            </w:r>
            <w:r w:rsidRPr="00A822FD">
              <w:rPr>
                <w:rFonts w:ascii="Times New Roman" w:hAnsi="Times New Roman" w:cs="Times New Roman"/>
                <w:color w:val="2E74B5" w:themeColor="accent5" w:themeShade="BF"/>
              </w:rPr>
              <w:t>(R54)</w:t>
            </w:r>
          </w:p>
        </w:tc>
      </w:tr>
    </w:tbl>
    <w:p w14:paraId="2A173B48" w14:textId="77777777" w:rsidR="005E5AE2" w:rsidRPr="00A822FD" w:rsidRDefault="005E5AE2" w:rsidP="00BB2407">
      <w:pPr>
        <w:rPr>
          <w:rFonts w:ascii="Times New Roman" w:hAnsi="Times New Roman" w:cs="Times New Roman"/>
          <w:color w:val="2E74B5" w:themeColor="accent5" w:themeShade="BF"/>
        </w:rPr>
      </w:pPr>
    </w:p>
    <w:p w14:paraId="76DCA0F1" w14:textId="5B4B32AF" w:rsidR="00CA119F" w:rsidRPr="00A822FD" w:rsidRDefault="00CA119F" w:rsidP="00BB2407">
      <w:pPr>
        <w:rPr>
          <w:rFonts w:ascii="Times New Roman" w:hAnsi="Times New Roman" w:cs="Times New Roman"/>
          <w:color w:val="2E74B5" w:themeColor="accent5" w:themeShade="BF"/>
        </w:rPr>
      </w:pPr>
      <w:r w:rsidRPr="00A822FD">
        <w:rPr>
          <w:rFonts w:ascii="Times New Roman" w:hAnsi="Times New Roman" w:cs="Times New Roman" w:hint="eastAsia"/>
          <w:color w:val="2E74B5" w:themeColor="accent5" w:themeShade="BF"/>
        </w:rPr>
        <w:t>W</w:t>
      </w:r>
      <w:r w:rsidRPr="00A822FD">
        <w:rPr>
          <w:rFonts w:ascii="Times New Roman" w:hAnsi="Times New Roman" w:cs="Times New Roman"/>
          <w:color w:val="2E74B5" w:themeColor="accent5" w:themeShade="BF"/>
        </w:rPr>
        <w:t xml:space="preserve">e specifically referred to the </w:t>
      </w:r>
      <w:r w:rsidRPr="00A822FD">
        <w:rPr>
          <w:rFonts w:ascii="Times New Roman" w:hAnsi="Times New Roman" w:cs="Times New Roman" w:hint="eastAsia"/>
          <w:color w:val="2E74B5" w:themeColor="accent5" w:themeShade="BF"/>
        </w:rPr>
        <w:t>Supplemental</w:t>
      </w:r>
      <w:r w:rsidRPr="00A822FD">
        <w:rPr>
          <w:rFonts w:ascii="Times New Roman" w:hAnsi="Times New Roman" w:cs="Times New Roman"/>
          <w:color w:val="2E74B5" w:themeColor="accent5" w:themeShade="BF"/>
        </w:rPr>
        <w:t xml:space="preserve"> Data 3 of reference 29, and the </w:t>
      </w:r>
      <w:r w:rsidR="00C36F6F" w:rsidRPr="00A822FD">
        <w:rPr>
          <w:rFonts w:ascii="Times New Roman" w:hAnsi="Times New Roman" w:cs="Times New Roman"/>
          <w:color w:val="2E74B5" w:themeColor="accent5" w:themeShade="BF"/>
        </w:rPr>
        <w:t>differences in relative risks</w:t>
      </w:r>
      <w:r w:rsidRPr="00A822FD">
        <w:rPr>
          <w:rFonts w:ascii="Times New Roman" w:hAnsi="Times New Roman" w:cs="Times New Roman"/>
          <w:color w:val="2E74B5" w:themeColor="accent5" w:themeShade="BF"/>
        </w:rPr>
        <w:t xml:space="preserve"> are as follows:</w:t>
      </w:r>
    </w:p>
    <w:p w14:paraId="10FCF16C" w14:textId="77777777" w:rsidR="00470C67" w:rsidRPr="00A822FD" w:rsidRDefault="00470C67" w:rsidP="00BB2407">
      <w:pPr>
        <w:rPr>
          <w:rFonts w:ascii="Times New Roman" w:hAnsi="Times New Roman" w:cs="Times New Roman"/>
          <w:color w:val="2E74B5" w:themeColor="accent5" w:themeShade="BF"/>
        </w:rPr>
      </w:pPr>
    </w:p>
    <w:p w14:paraId="556CF5DC" w14:textId="35C8FCD0" w:rsidR="00CA119F" w:rsidRPr="00A822FD" w:rsidRDefault="00470C67" w:rsidP="00BB2407">
      <w:pPr>
        <w:rPr>
          <w:rFonts w:ascii="Times New Roman" w:hAnsi="Times New Roman" w:cs="Times New Roman"/>
          <w:color w:val="2E74B5" w:themeColor="accent5" w:themeShade="BF"/>
        </w:rPr>
      </w:pPr>
      <w:r w:rsidRPr="00A822FD">
        <w:rPr>
          <w:rFonts w:ascii="Times New Roman" w:hAnsi="Times New Roman" w:cs="Times New Roman"/>
          <w:b/>
          <w:bCs/>
          <w:color w:val="2E74B5" w:themeColor="accent5" w:themeShade="BF"/>
        </w:rPr>
        <w:t>Table</w:t>
      </w:r>
      <w:r w:rsidR="0037192B" w:rsidRPr="00A822FD">
        <w:rPr>
          <w:rFonts w:ascii="Times New Roman" w:hAnsi="Times New Roman" w:cs="Times New Roman"/>
          <w:b/>
          <w:bCs/>
          <w:color w:val="2E74B5" w:themeColor="accent5" w:themeShade="BF"/>
        </w:rPr>
        <w:t xml:space="preserve"> 2</w:t>
      </w:r>
      <w:r w:rsidR="00D86FD4" w:rsidRPr="00A822FD">
        <w:rPr>
          <w:rFonts w:ascii="Times New Roman" w:hAnsi="Times New Roman" w:cs="Times New Roman"/>
          <w:b/>
          <w:bCs/>
          <w:color w:val="2E74B5" w:themeColor="accent5" w:themeShade="BF"/>
        </w:rPr>
        <w:t>R</w:t>
      </w:r>
      <w:r w:rsidRPr="00A822FD">
        <w:rPr>
          <w:rFonts w:ascii="Times New Roman" w:hAnsi="Times New Roman" w:cs="Times New Roman"/>
          <w:color w:val="2E74B5" w:themeColor="accent5" w:themeShade="BF"/>
        </w:rPr>
        <w:t xml:space="preserve">. </w:t>
      </w:r>
      <w:r w:rsidR="005B2E3A" w:rsidRPr="00A822FD">
        <w:rPr>
          <w:rFonts w:ascii="Times New Roman" w:hAnsi="Times New Roman" w:cs="Times New Roman"/>
          <w:color w:val="2E74B5" w:themeColor="accent5" w:themeShade="BF"/>
        </w:rPr>
        <w:t>D</w:t>
      </w:r>
      <w:r w:rsidR="00C36F6F" w:rsidRPr="00A822FD">
        <w:rPr>
          <w:rFonts w:ascii="Times New Roman" w:hAnsi="Times New Roman" w:cs="Times New Roman"/>
          <w:color w:val="2E74B5" w:themeColor="accent5" w:themeShade="BF"/>
        </w:rPr>
        <w:t xml:space="preserve">ifferences in relative risks </w:t>
      </w:r>
      <w:r w:rsidR="005B2E3A" w:rsidRPr="00A822FD">
        <w:rPr>
          <w:rFonts w:ascii="Times New Roman" w:hAnsi="Times New Roman" w:cs="Times New Roman"/>
          <w:color w:val="2E74B5" w:themeColor="accent5" w:themeShade="BF"/>
        </w:rPr>
        <w:t>between women and men in</w:t>
      </w:r>
      <w:r w:rsidR="00C36F6F" w:rsidRPr="00A822FD">
        <w:rPr>
          <w:rFonts w:ascii="Times New Roman" w:hAnsi="Times New Roman" w:cs="Times New Roman"/>
          <w:color w:val="2E74B5" w:themeColor="accent5" w:themeShade="BF"/>
        </w:rPr>
        <w:t xml:space="preserve"> the associations </w:t>
      </w:r>
      <w:r w:rsidR="0043202F" w:rsidRPr="00A822FD">
        <w:rPr>
          <w:rFonts w:ascii="Times New Roman" w:hAnsi="Times New Roman" w:cs="Times New Roman"/>
          <w:color w:val="2E74B5" w:themeColor="accent5" w:themeShade="BF"/>
        </w:rPr>
        <w:t>of</w:t>
      </w:r>
      <w:r w:rsidR="00C36F6F" w:rsidRPr="00A822FD">
        <w:rPr>
          <w:rFonts w:ascii="Times New Roman" w:hAnsi="Times New Roman" w:cs="Times New Roman"/>
          <w:color w:val="2E74B5" w:themeColor="accent5" w:themeShade="BF"/>
        </w:rPr>
        <w:t xml:space="preserve"> the exposure diseases </w:t>
      </w:r>
      <w:r w:rsidR="0082077F" w:rsidRPr="00A822FD">
        <w:rPr>
          <w:rFonts w:ascii="Times New Roman" w:hAnsi="Times New Roman" w:cs="Times New Roman"/>
          <w:color w:val="2E74B5" w:themeColor="accent5" w:themeShade="BF"/>
        </w:rPr>
        <w:t>with</w:t>
      </w:r>
      <w:r w:rsidR="00C36F6F" w:rsidRPr="00A822FD">
        <w:rPr>
          <w:rFonts w:ascii="Times New Roman" w:hAnsi="Times New Roman" w:cs="Times New Roman"/>
          <w:color w:val="2E74B5" w:themeColor="accent5" w:themeShade="BF"/>
        </w:rPr>
        <w:t xml:space="preserve"> outcome diseases </w:t>
      </w:r>
      <w:r w:rsidR="00BE1C5D" w:rsidRPr="00A822FD">
        <w:rPr>
          <w:rFonts w:ascii="Times New Roman" w:hAnsi="Times New Roman" w:cs="Times New Roman"/>
          <w:color w:val="2E74B5" w:themeColor="accent5" w:themeShade="BF"/>
        </w:rPr>
        <w:t xml:space="preserve">in the </w:t>
      </w:r>
      <w:r w:rsidR="00314DDE" w:rsidRPr="00A822FD">
        <w:rPr>
          <w:rFonts w:ascii="Times New Roman" w:hAnsi="Times New Roman" w:cs="Times New Roman"/>
          <w:color w:val="2E74B5" w:themeColor="accent5" w:themeShade="BF"/>
        </w:rPr>
        <w:t>Danish population</w:t>
      </w:r>
    </w:p>
    <w:tbl>
      <w:tblPr>
        <w:tblW w:w="0" w:type="auto"/>
        <w:jc w:val="center"/>
        <w:tblLook w:val="04A0" w:firstRow="1" w:lastRow="0" w:firstColumn="1" w:lastColumn="0" w:noHBand="0" w:noVBand="1"/>
      </w:tblPr>
      <w:tblGrid>
        <w:gridCol w:w="1413"/>
        <w:gridCol w:w="2977"/>
        <w:gridCol w:w="2618"/>
      </w:tblGrid>
      <w:tr w:rsidR="00A822FD" w:rsidRPr="00A822FD" w14:paraId="2E3B6B34" w14:textId="77777777" w:rsidTr="00440D2D">
        <w:trPr>
          <w:trHeight w:val="320"/>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8ABF35" w14:textId="77777777" w:rsidR="00A822FD" w:rsidRPr="00A822FD" w:rsidRDefault="00A822FD" w:rsidP="00A822FD">
            <w:pPr>
              <w:widowControl/>
              <w:rPr>
                <w:rFonts w:ascii="Times New Roman" w:eastAsia="DengXian" w:hAnsi="Times New Roman" w:cs="Times New Roman"/>
                <w:b/>
                <w:bCs/>
                <w:color w:val="2E74B5"/>
                <w:kern w:val="0"/>
                <w:sz w:val="18"/>
                <w:szCs w:val="18"/>
              </w:rPr>
            </w:pPr>
            <w:r w:rsidRPr="00A822FD">
              <w:rPr>
                <w:rFonts w:ascii="Times New Roman" w:eastAsia="DengXian" w:hAnsi="Times New Roman" w:cs="Times New Roman"/>
                <w:b/>
                <w:bCs/>
                <w:color w:val="2E74B5"/>
                <w:kern w:val="0"/>
                <w:sz w:val="18"/>
                <w:szCs w:val="18"/>
              </w:rPr>
              <w:t>Exposure</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72D65221" w14:textId="77777777" w:rsidR="00A822FD" w:rsidRPr="00A822FD" w:rsidRDefault="00A822FD" w:rsidP="00A822FD">
            <w:pPr>
              <w:widowControl/>
              <w:rPr>
                <w:rFonts w:ascii="Times New Roman" w:eastAsia="DengXian" w:hAnsi="Times New Roman" w:cs="Times New Roman"/>
                <w:b/>
                <w:bCs/>
                <w:color w:val="2E74B5"/>
                <w:kern w:val="0"/>
                <w:sz w:val="18"/>
                <w:szCs w:val="18"/>
              </w:rPr>
            </w:pPr>
            <w:r w:rsidRPr="00A822FD">
              <w:rPr>
                <w:rFonts w:ascii="Times New Roman" w:eastAsia="DengXian" w:hAnsi="Times New Roman" w:cs="Times New Roman"/>
                <w:b/>
                <w:bCs/>
                <w:color w:val="2E74B5"/>
                <w:kern w:val="0"/>
                <w:sz w:val="18"/>
                <w:szCs w:val="18"/>
              </w:rPr>
              <w:t>Outcome</w:t>
            </w:r>
          </w:p>
        </w:tc>
        <w:tc>
          <w:tcPr>
            <w:tcW w:w="2618" w:type="dxa"/>
            <w:tcBorders>
              <w:top w:val="single" w:sz="4" w:space="0" w:color="auto"/>
              <w:left w:val="nil"/>
              <w:bottom w:val="single" w:sz="4" w:space="0" w:color="auto"/>
              <w:right w:val="single" w:sz="4" w:space="0" w:color="auto"/>
            </w:tcBorders>
            <w:shd w:val="clear" w:color="auto" w:fill="auto"/>
            <w:vAlign w:val="center"/>
            <w:hideMark/>
          </w:tcPr>
          <w:p w14:paraId="2319C230" w14:textId="321E60EF" w:rsidR="00A822FD" w:rsidRPr="00A822FD" w:rsidRDefault="00AB498B" w:rsidP="00A822FD">
            <w:pPr>
              <w:widowControl/>
              <w:rPr>
                <w:rFonts w:ascii="Times New Roman" w:eastAsia="DengXian" w:hAnsi="Times New Roman" w:cs="Times New Roman"/>
                <w:b/>
                <w:bCs/>
                <w:color w:val="2E74B5"/>
                <w:kern w:val="0"/>
                <w:sz w:val="18"/>
                <w:szCs w:val="18"/>
              </w:rPr>
            </w:pPr>
            <w:r>
              <w:rPr>
                <w:rFonts w:ascii="Times New Roman" w:eastAsia="DengXian" w:hAnsi="Times New Roman" w:cs="Times New Roman"/>
                <w:b/>
                <w:bCs/>
                <w:color w:val="2E74B5"/>
                <w:kern w:val="0"/>
                <w:sz w:val="18"/>
                <w:szCs w:val="18"/>
              </w:rPr>
              <w:t>Sex d</w:t>
            </w:r>
            <w:r w:rsidR="00A822FD" w:rsidRPr="00A822FD">
              <w:rPr>
                <w:rFonts w:ascii="Times New Roman" w:eastAsia="DengXian" w:hAnsi="Times New Roman" w:cs="Times New Roman"/>
                <w:b/>
                <w:bCs/>
                <w:color w:val="2E74B5"/>
                <w:kern w:val="0"/>
                <w:sz w:val="18"/>
                <w:szCs w:val="18"/>
              </w:rPr>
              <w:t>ifference in RR (95%CI)</w:t>
            </w:r>
          </w:p>
        </w:tc>
      </w:tr>
      <w:tr w:rsidR="00A822FD" w:rsidRPr="00A822FD" w14:paraId="4346EA41" w14:textId="77777777" w:rsidTr="00440D2D">
        <w:trPr>
          <w:trHeight w:val="320"/>
          <w:jc w:val="center"/>
        </w:trPr>
        <w:tc>
          <w:tcPr>
            <w:tcW w:w="1413" w:type="dxa"/>
            <w:vMerge w:val="restart"/>
            <w:tcBorders>
              <w:top w:val="nil"/>
              <w:left w:val="single" w:sz="4" w:space="0" w:color="auto"/>
              <w:bottom w:val="single" w:sz="4" w:space="0" w:color="auto"/>
              <w:right w:val="single" w:sz="4" w:space="0" w:color="auto"/>
            </w:tcBorders>
            <w:shd w:val="clear" w:color="auto" w:fill="auto"/>
            <w:vAlign w:val="center"/>
            <w:hideMark/>
          </w:tcPr>
          <w:p w14:paraId="388C7379" w14:textId="14CCAB5D" w:rsidR="00A822FD" w:rsidRPr="00A822FD" w:rsidRDefault="00A822FD" w:rsidP="00A822FD">
            <w:pPr>
              <w:widowControl/>
              <w:rPr>
                <w:rFonts w:ascii="Times New Roman" w:eastAsia="DengXian" w:hAnsi="Times New Roman" w:cs="Times New Roman" w:hint="eastAsia"/>
                <w:color w:val="2E74B5"/>
                <w:kern w:val="0"/>
                <w:sz w:val="18"/>
                <w:szCs w:val="18"/>
              </w:rPr>
            </w:pPr>
            <w:r w:rsidRPr="00A822FD">
              <w:rPr>
                <w:rFonts w:ascii="Times New Roman" w:eastAsia="DengXian" w:hAnsi="Times New Roman" w:cs="Times New Roman"/>
                <w:color w:val="2E74B5"/>
                <w:kern w:val="0"/>
                <w:sz w:val="18"/>
                <w:szCs w:val="18"/>
              </w:rPr>
              <w:t>F32</w:t>
            </w:r>
            <w:r w:rsidR="0055286F">
              <w:rPr>
                <w:rFonts w:ascii="Times New Roman" w:eastAsia="DengXian" w:hAnsi="Times New Roman" w:cs="Times New Roman"/>
                <w:color w:val="2E74B5"/>
                <w:kern w:val="0"/>
                <w:sz w:val="18"/>
                <w:szCs w:val="18"/>
              </w:rPr>
              <w:t xml:space="preserve"> </w:t>
            </w:r>
            <w:r w:rsidR="0055286F">
              <w:rPr>
                <w:rFonts w:ascii="Times New Roman" w:eastAsia="DengXian" w:hAnsi="Times New Roman" w:cs="Times New Roman" w:hint="eastAsia"/>
                <w:color w:val="2E74B5"/>
                <w:kern w:val="0"/>
                <w:sz w:val="18"/>
                <w:szCs w:val="18"/>
              </w:rPr>
              <w:t>(</w:t>
            </w:r>
            <w:r w:rsidR="0055286F" w:rsidRPr="0055286F">
              <w:rPr>
                <w:rFonts w:ascii="Times New Roman" w:eastAsia="DengXian" w:hAnsi="Times New Roman" w:cs="Times New Roman"/>
                <w:color w:val="2E74B5"/>
                <w:kern w:val="0"/>
                <w:sz w:val="18"/>
                <w:szCs w:val="18"/>
              </w:rPr>
              <w:t>Major depressive disorder</w:t>
            </w:r>
            <w:r w:rsidR="0055286F">
              <w:rPr>
                <w:rFonts w:ascii="Times New Roman" w:eastAsia="DengXian" w:hAnsi="Times New Roman" w:cs="Times New Roman"/>
                <w:color w:val="2E74B5"/>
                <w:kern w:val="0"/>
                <w:sz w:val="18"/>
                <w:szCs w:val="18"/>
              </w:rPr>
              <w:t>)</w:t>
            </w:r>
          </w:p>
        </w:tc>
        <w:tc>
          <w:tcPr>
            <w:tcW w:w="2977" w:type="dxa"/>
            <w:tcBorders>
              <w:top w:val="nil"/>
              <w:left w:val="nil"/>
              <w:bottom w:val="single" w:sz="4" w:space="0" w:color="auto"/>
              <w:right w:val="single" w:sz="4" w:space="0" w:color="auto"/>
            </w:tcBorders>
            <w:shd w:val="clear" w:color="auto" w:fill="auto"/>
            <w:vAlign w:val="center"/>
            <w:hideMark/>
          </w:tcPr>
          <w:p w14:paraId="7F36AAAA" w14:textId="46F0073C"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G47/F51</w:t>
            </w:r>
            <w:r w:rsidR="00440D2D">
              <w:rPr>
                <w:rFonts w:ascii="Times New Roman" w:eastAsia="DengXian" w:hAnsi="Times New Roman" w:cs="Times New Roman"/>
                <w:color w:val="2E74B5"/>
                <w:kern w:val="0"/>
                <w:sz w:val="18"/>
                <w:szCs w:val="18"/>
              </w:rPr>
              <w:t xml:space="preserve"> (</w:t>
            </w:r>
            <w:r w:rsidR="00440D2D" w:rsidRPr="0055286F">
              <w:rPr>
                <w:rFonts w:ascii="Times New Roman" w:eastAsia="DengXian" w:hAnsi="Times New Roman" w:cs="Times New Roman"/>
                <w:color w:val="2E74B5"/>
                <w:kern w:val="0"/>
                <w:sz w:val="18"/>
                <w:szCs w:val="18"/>
              </w:rPr>
              <w:t>Sleep</w:t>
            </w:r>
            <w:r w:rsidR="00440D2D">
              <w:rPr>
                <w:rFonts w:ascii="Times New Roman" w:eastAsia="DengXian" w:hAnsi="Times New Roman" w:cs="Times New Roman"/>
                <w:color w:val="2E74B5"/>
                <w:kern w:val="0"/>
                <w:sz w:val="18"/>
                <w:szCs w:val="18"/>
              </w:rPr>
              <w:t xml:space="preserve"> </w:t>
            </w:r>
            <w:r w:rsidR="00440D2D" w:rsidRPr="0055286F">
              <w:rPr>
                <w:rFonts w:ascii="Times New Roman" w:eastAsia="DengXian" w:hAnsi="Times New Roman" w:cs="Times New Roman"/>
                <w:color w:val="2E74B5"/>
                <w:kern w:val="0"/>
                <w:sz w:val="18"/>
                <w:szCs w:val="18"/>
              </w:rPr>
              <w:t>disorders</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6F3E476C"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0.12 (-1.22, 1.04)</w:t>
            </w:r>
            <w:r w:rsidRPr="00A822FD">
              <w:rPr>
                <w:rFonts w:ascii="DengXian" w:eastAsia="DengXian" w:hAnsi="DengXian" w:cs="Times New Roman" w:hint="eastAsia"/>
                <w:color w:val="FF0000"/>
                <w:kern w:val="0"/>
                <w:sz w:val="18"/>
                <w:szCs w:val="18"/>
              </w:rPr>
              <w:t> </w:t>
            </w:r>
            <w:r w:rsidRPr="00A822FD">
              <w:rPr>
                <w:rFonts w:ascii="DengXian" w:eastAsia="DengXian" w:hAnsi="DengXian" w:cs="Times New Roman" w:hint="eastAsia"/>
                <w:color w:val="000000"/>
                <w:kern w:val="0"/>
                <w:sz w:val="18"/>
                <w:szCs w:val="18"/>
              </w:rPr>
              <w:t> </w:t>
            </w:r>
          </w:p>
        </w:tc>
      </w:tr>
      <w:tr w:rsidR="00A822FD" w:rsidRPr="00A822FD" w14:paraId="0DA06CA3"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1295885F"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0D9D664D" w14:textId="6920A685"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F00/02/01</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color w:val="2E74B5"/>
                <w:kern w:val="0"/>
                <w:sz w:val="18"/>
                <w:szCs w:val="18"/>
              </w:rPr>
              <w:t>Dementia</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6A6A5DE1"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 xml:space="preserve"> -0.16 (-0.36, 0.04)</w:t>
            </w:r>
          </w:p>
        </w:tc>
      </w:tr>
      <w:tr w:rsidR="00A822FD" w:rsidRPr="00A822FD" w14:paraId="7E9A8D73"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5E747245"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34509EBA" w14:textId="54E452CE"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H53/H54</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Blindness and low vision</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13E6215C"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137F5AAC"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0A317C7A"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27810600" w14:textId="772308E1"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H90/91</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H</w:t>
            </w:r>
            <w:r w:rsidR="00440D2D" w:rsidRPr="0055286F">
              <w:rPr>
                <w:rFonts w:ascii="Times New Roman" w:eastAsia="DengXian" w:hAnsi="Times New Roman" w:cs="Times New Roman"/>
                <w:color w:val="2E74B5"/>
                <w:kern w:val="0"/>
                <w:sz w:val="18"/>
                <w:szCs w:val="18"/>
              </w:rPr>
              <w:t>earing loss</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1BCFF1E3"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70CC8775"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17C63DB9"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2B3A8F64" w14:textId="58A727C8"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R54</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Senility</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009BB71D"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0.27 (-0.18, 0.80)</w:t>
            </w:r>
          </w:p>
        </w:tc>
      </w:tr>
      <w:tr w:rsidR="00A822FD" w:rsidRPr="00A822FD" w14:paraId="29A45C65" w14:textId="77777777" w:rsidTr="00440D2D">
        <w:trPr>
          <w:trHeight w:val="320"/>
          <w:jc w:val="center"/>
        </w:trPr>
        <w:tc>
          <w:tcPr>
            <w:tcW w:w="1413" w:type="dxa"/>
            <w:vMerge w:val="restart"/>
            <w:tcBorders>
              <w:top w:val="nil"/>
              <w:left w:val="single" w:sz="4" w:space="0" w:color="auto"/>
              <w:bottom w:val="single" w:sz="4" w:space="0" w:color="auto"/>
              <w:right w:val="single" w:sz="4" w:space="0" w:color="auto"/>
            </w:tcBorders>
            <w:shd w:val="clear" w:color="auto" w:fill="auto"/>
            <w:vAlign w:val="center"/>
            <w:hideMark/>
          </w:tcPr>
          <w:p w14:paraId="71758EFC" w14:textId="4F2326C0"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G47/F51</w:t>
            </w:r>
            <w:r w:rsidR="0055286F">
              <w:rPr>
                <w:rFonts w:ascii="Times New Roman" w:eastAsia="DengXian" w:hAnsi="Times New Roman" w:cs="Times New Roman"/>
                <w:color w:val="2E74B5"/>
                <w:kern w:val="0"/>
                <w:sz w:val="18"/>
                <w:szCs w:val="18"/>
              </w:rPr>
              <w:t xml:space="preserve"> (</w:t>
            </w:r>
            <w:r w:rsidR="0055286F" w:rsidRPr="0055286F">
              <w:rPr>
                <w:rFonts w:ascii="Times New Roman" w:eastAsia="DengXian" w:hAnsi="Times New Roman" w:cs="Times New Roman"/>
                <w:color w:val="2E74B5"/>
                <w:kern w:val="0"/>
                <w:sz w:val="18"/>
                <w:szCs w:val="18"/>
              </w:rPr>
              <w:t>Sleep</w:t>
            </w:r>
            <w:r w:rsidR="0055286F">
              <w:rPr>
                <w:rFonts w:ascii="Times New Roman" w:eastAsia="DengXian" w:hAnsi="Times New Roman" w:cs="Times New Roman"/>
                <w:color w:val="2E74B5"/>
                <w:kern w:val="0"/>
                <w:sz w:val="18"/>
                <w:szCs w:val="18"/>
              </w:rPr>
              <w:t xml:space="preserve"> </w:t>
            </w:r>
            <w:r w:rsidR="0055286F" w:rsidRPr="0055286F">
              <w:rPr>
                <w:rFonts w:ascii="Times New Roman" w:eastAsia="DengXian" w:hAnsi="Times New Roman" w:cs="Times New Roman"/>
                <w:color w:val="2E74B5"/>
                <w:kern w:val="0"/>
                <w:sz w:val="18"/>
                <w:szCs w:val="18"/>
              </w:rPr>
              <w:t>disorders</w:t>
            </w:r>
            <w:r w:rsidR="0055286F">
              <w:rPr>
                <w:rFonts w:ascii="Times New Roman" w:eastAsia="DengXian" w:hAnsi="Times New Roman" w:cs="Times New Roman"/>
                <w:color w:val="2E74B5"/>
                <w:kern w:val="0"/>
                <w:sz w:val="18"/>
                <w:szCs w:val="18"/>
              </w:rPr>
              <w:t>)</w:t>
            </w:r>
          </w:p>
        </w:tc>
        <w:tc>
          <w:tcPr>
            <w:tcW w:w="2977" w:type="dxa"/>
            <w:tcBorders>
              <w:top w:val="nil"/>
              <w:left w:val="nil"/>
              <w:bottom w:val="single" w:sz="4" w:space="0" w:color="auto"/>
              <w:right w:val="single" w:sz="4" w:space="0" w:color="auto"/>
            </w:tcBorders>
            <w:shd w:val="clear" w:color="auto" w:fill="auto"/>
            <w:vAlign w:val="center"/>
            <w:hideMark/>
          </w:tcPr>
          <w:p w14:paraId="45FB4C1D" w14:textId="5DDB47E4"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F32</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hint="eastAsia"/>
                <w:color w:val="2E74B5"/>
                <w:kern w:val="0"/>
                <w:sz w:val="18"/>
                <w:szCs w:val="18"/>
              </w:rPr>
              <w:t>(</w:t>
            </w:r>
            <w:r w:rsidR="00440D2D" w:rsidRPr="0055286F">
              <w:rPr>
                <w:rFonts w:ascii="Times New Roman" w:eastAsia="DengXian" w:hAnsi="Times New Roman" w:cs="Times New Roman"/>
                <w:color w:val="2E74B5"/>
                <w:kern w:val="0"/>
                <w:sz w:val="18"/>
                <w:szCs w:val="18"/>
              </w:rPr>
              <w:t>Major depressive disorder</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54A3C408"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0.02 (1.02, 1.15)</w:t>
            </w:r>
          </w:p>
        </w:tc>
      </w:tr>
      <w:tr w:rsidR="00A822FD" w:rsidRPr="00A822FD" w14:paraId="22B072CB"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21796157"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4898077E" w14:textId="54B618DD"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F00/02/01</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color w:val="2E74B5"/>
                <w:kern w:val="0"/>
                <w:sz w:val="18"/>
                <w:szCs w:val="18"/>
              </w:rPr>
              <w:t>Dementia</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0B645228"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7646E004"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66309A4E"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719C83E4" w14:textId="6E98389B"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H53/H54</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Blindness and low vision</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1C7CAEB4"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545ADFEB"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180CF53D"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4428DB55" w14:textId="7D02B9DB"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H90/91</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H</w:t>
            </w:r>
            <w:r w:rsidR="00440D2D" w:rsidRPr="0055286F">
              <w:rPr>
                <w:rFonts w:ascii="Times New Roman" w:eastAsia="DengXian" w:hAnsi="Times New Roman" w:cs="Times New Roman"/>
                <w:color w:val="2E74B5"/>
                <w:kern w:val="0"/>
                <w:sz w:val="18"/>
                <w:szCs w:val="18"/>
              </w:rPr>
              <w:t>earing loss</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6E73323A"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46BAF5ED"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3D4D1629"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5157E9ED" w14:textId="3DF60BDF"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R54</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Senility</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34B60A6E"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0B170FD7" w14:textId="77777777" w:rsidTr="00440D2D">
        <w:trPr>
          <w:trHeight w:val="320"/>
          <w:jc w:val="center"/>
        </w:trPr>
        <w:tc>
          <w:tcPr>
            <w:tcW w:w="1413" w:type="dxa"/>
            <w:vMerge w:val="restart"/>
            <w:tcBorders>
              <w:top w:val="nil"/>
              <w:left w:val="single" w:sz="4" w:space="0" w:color="auto"/>
              <w:bottom w:val="single" w:sz="4" w:space="0" w:color="auto"/>
              <w:right w:val="single" w:sz="4" w:space="0" w:color="auto"/>
            </w:tcBorders>
            <w:shd w:val="clear" w:color="auto" w:fill="auto"/>
            <w:vAlign w:val="center"/>
            <w:hideMark/>
          </w:tcPr>
          <w:p w14:paraId="0D796862" w14:textId="37623A6D"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F00/02/01</w:t>
            </w:r>
            <w:r w:rsidR="0055286F">
              <w:rPr>
                <w:rFonts w:ascii="Times New Roman" w:eastAsia="DengXian" w:hAnsi="Times New Roman" w:cs="Times New Roman"/>
                <w:color w:val="2E74B5"/>
                <w:kern w:val="0"/>
                <w:sz w:val="18"/>
                <w:szCs w:val="18"/>
              </w:rPr>
              <w:t xml:space="preserve"> (</w:t>
            </w:r>
            <w:r w:rsidR="0055286F" w:rsidRPr="0055286F">
              <w:rPr>
                <w:rFonts w:ascii="Times New Roman" w:eastAsia="DengXian" w:hAnsi="Times New Roman" w:cs="Times New Roman"/>
                <w:color w:val="2E74B5"/>
                <w:kern w:val="0"/>
                <w:sz w:val="18"/>
                <w:szCs w:val="18"/>
              </w:rPr>
              <w:t>Dementia</w:t>
            </w:r>
            <w:r w:rsidR="0055286F">
              <w:rPr>
                <w:rFonts w:ascii="Times New Roman" w:eastAsia="DengXian" w:hAnsi="Times New Roman" w:cs="Times New Roman"/>
                <w:color w:val="2E74B5"/>
                <w:kern w:val="0"/>
                <w:sz w:val="18"/>
                <w:szCs w:val="18"/>
              </w:rPr>
              <w:t>)</w:t>
            </w:r>
          </w:p>
        </w:tc>
        <w:tc>
          <w:tcPr>
            <w:tcW w:w="2977" w:type="dxa"/>
            <w:tcBorders>
              <w:top w:val="nil"/>
              <w:left w:val="nil"/>
              <w:bottom w:val="single" w:sz="4" w:space="0" w:color="auto"/>
              <w:right w:val="single" w:sz="4" w:space="0" w:color="auto"/>
            </w:tcBorders>
            <w:shd w:val="clear" w:color="auto" w:fill="auto"/>
            <w:vAlign w:val="center"/>
            <w:hideMark/>
          </w:tcPr>
          <w:p w14:paraId="05A61E91" w14:textId="1C4FC810"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F32</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hint="eastAsia"/>
                <w:color w:val="2E74B5"/>
                <w:kern w:val="0"/>
                <w:sz w:val="18"/>
                <w:szCs w:val="18"/>
              </w:rPr>
              <w:t>(</w:t>
            </w:r>
            <w:r w:rsidR="00440D2D" w:rsidRPr="0055286F">
              <w:rPr>
                <w:rFonts w:ascii="Times New Roman" w:eastAsia="DengXian" w:hAnsi="Times New Roman" w:cs="Times New Roman"/>
                <w:color w:val="2E74B5"/>
                <w:kern w:val="0"/>
                <w:sz w:val="18"/>
                <w:szCs w:val="18"/>
              </w:rPr>
              <w:t>Major depressive disorder</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50EF6589"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0.04 (-0.08, 0.17)</w:t>
            </w:r>
          </w:p>
        </w:tc>
      </w:tr>
      <w:tr w:rsidR="00A822FD" w:rsidRPr="00A822FD" w14:paraId="42E82368"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0EC76122"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11E60768" w14:textId="5B4FB1F5"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G47/F51</w:t>
            </w:r>
            <w:r w:rsidR="00440D2D">
              <w:rPr>
                <w:rFonts w:ascii="Times New Roman" w:eastAsia="DengXian" w:hAnsi="Times New Roman" w:cs="Times New Roman"/>
                <w:color w:val="2E74B5"/>
                <w:kern w:val="0"/>
                <w:sz w:val="18"/>
                <w:szCs w:val="18"/>
              </w:rPr>
              <w:t xml:space="preserve"> (</w:t>
            </w:r>
            <w:r w:rsidR="00440D2D" w:rsidRPr="0055286F">
              <w:rPr>
                <w:rFonts w:ascii="Times New Roman" w:eastAsia="DengXian" w:hAnsi="Times New Roman" w:cs="Times New Roman"/>
                <w:color w:val="2E74B5"/>
                <w:kern w:val="0"/>
                <w:sz w:val="18"/>
                <w:szCs w:val="18"/>
              </w:rPr>
              <w:t>Sleep</w:t>
            </w:r>
            <w:r w:rsidR="00440D2D">
              <w:rPr>
                <w:rFonts w:ascii="Times New Roman" w:eastAsia="DengXian" w:hAnsi="Times New Roman" w:cs="Times New Roman"/>
                <w:color w:val="2E74B5"/>
                <w:kern w:val="0"/>
                <w:sz w:val="18"/>
                <w:szCs w:val="18"/>
              </w:rPr>
              <w:t xml:space="preserve"> </w:t>
            </w:r>
            <w:r w:rsidR="00440D2D" w:rsidRPr="0055286F">
              <w:rPr>
                <w:rFonts w:ascii="Times New Roman" w:eastAsia="DengXian" w:hAnsi="Times New Roman" w:cs="Times New Roman"/>
                <w:color w:val="2E74B5"/>
                <w:kern w:val="0"/>
                <w:sz w:val="18"/>
                <w:szCs w:val="18"/>
              </w:rPr>
              <w:t>disorders</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40B6E125"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360FE204"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5EA313E3"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313ED3C4" w14:textId="5BEEEBBA"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H53/H54</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Blindness and low vision</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524EDA0C"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0.01 (-0.15, 0.17)</w:t>
            </w:r>
          </w:p>
        </w:tc>
      </w:tr>
      <w:tr w:rsidR="00A822FD" w:rsidRPr="00A822FD" w14:paraId="6F6E8AAC"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1A5E7D43"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35F82398" w14:textId="4F2A9980"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H90/91</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H</w:t>
            </w:r>
            <w:r w:rsidR="00440D2D" w:rsidRPr="0055286F">
              <w:rPr>
                <w:rFonts w:ascii="Times New Roman" w:eastAsia="DengXian" w:hAnsi="Times New Roman" w:cs="Times New Roman"/>
                <w:color w:val="2E74B5"/>
                <w:kern w:val="0"/>
                <w:sz w:val="18"/>
                <w:szCs w:val="18"/>
              </w:rPr>
              <w:t>earing loss</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0B7A572A"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08FAA5C7"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7ECACCF6"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4525E989" w14:textId="37CE1A8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R54</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Senility</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5A7D0376"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0.19 (-0.58, 1.18)</w:t>
            </w:r>
          </w:p>
        </w:tc>
      </w:tr>
      <w:tr w:rsidR="00A822FD" w:rsidRPr="00A822FD" w14:paraId="2D36A96F" w14:textId="77777777" w:rsidTr="00440D2D">
        <w:trPr>
          <w:trHeight w:val="320"/>
          <w:jc w:val="center"/>
        </w:trPr>
        <w:tc>
          <w:tcPr>
            <w:tcW w:w="1413" w:type="dxa"/>
            <w:vMerge w:val="restart"/>
            <w:tcBorders>
              <w:top w:val="nil"/>
              <w:left w:val="single" w:sz="4" w:space="0" w:color="auto"/>
              <w:bottom w:val="single" w:sz="4" w:space="0" w:color="auto"/>
              <w:right w:val="single" w:sz="4" w:space="0" w:color="auto"/>
            </w:tcBorders>
            <w:shd w:val="clear" w:color="auto" w:fill="auto"/>
            <w:vAlign w:val="center"/>
            <w:hideMark/>
          </w:tcPr>
          <w:p w14:paraId="12B689F4" w14:textId="6E5DE443"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H53/H54</w:t>
            </w:r>
            <w:r w:rsidR="0055286F">
              <w:rPr>
                <w:rFonts w:ascii="Times New Roman" w:eastAsia="DengXian" w:hAnsi="Times New Roman" w:cs="Times New Roman"/>
                <w:color w:val="2E74B5"/>
                <w:kern w:val="0"/>
                <w:sz w:val="18"/>
                <w:szCs w:val="18"/>
              </w:rPr>
              <w:t xml:space="preserve"> (</w:t>
            </w:r>
            <w:r w:rsidR="0055286F" w:rsidRPr="0055286F">
              <w:rPr>
                <w:rFonts w:ascii="Times New Roman" w:eastAsia="DengXian" w:hAnsi="Times New Roman" w:cs="Times New Roman" w:hint="eastAsia"/>
                <w:color w:val="2E74B5"/>
                <w:kern w:val="0"/>
                <w:sz w:val="18"/>
                <w:szCs w:val="18"/>
              </w:rPr>
              <w:t>Blindness and low vision</w:t>
            </w:r>
            <w:r w:rsidR="0055286F">
              <w:rPr>
                <w:rFonts w:ascii="Times New Roman" w:eastAsia="DengXian" w:hAnsi="Times New Roman" w:cs="Times New Roman"/>
                <w:color w:val="2E74B5"/>
                <w:kern w:val="0"/>
                <w:sz w:val="18"/>
                <w:szCs w:val="18"/>
              </w:rPr>
              <w:t>)</w:t>
            </w:r>
          </w:p>
        </w:tc>
        <w:tc>
          <w:tcPr>
            <w:tcW w:w="2977" w:type="dxa"/>
            <w:tcBorders>
              <w:top w:val="nil"/>
              <w:left w:val="nil"/>
              <w:bottom w:val="single" w:sz="4" w:space="0" w:color="auto"/>
              <w:right w:val="single" w:sz="4" w:space="0" w:color="auto"/>
            </w:tcBorders>
            <w:shd w:val="clear" w:color="auto" w:fill="auto"/>
            <w:vAlign w:val="center"/>
            <w:hideMark/>
          </w:tcPr>
          <w:p w14:paraId="7FD71421" w14:textId="05850C7C"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F32</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hint="eastAsia"/>
                <w:color w:val="2E74B5"/>
                <w:kern w:val="0"/>
                <w:sz w:val="18"/>
                <w:szCs w:val="18"/>
              </w:rPr>
              <w:t>(</w:t>
            </w:r>
            <w:r w:rsidR="00440D2D" w:rsidRPr="0055286F">
              <w:rPr>
                <w:rFonts w:ascii="Times New Roman" w:eastAsia="DengXian" w:hAnsi="Times New Roman" w:cs="Times New Roman"/>
                <w:color w:val="2E74B5"/>
                <w:kern w:val="0"/>
                <w:sz w:val="18"/>
                <w:szCs w:val="18"/>
              </w:rPr>
              <w:t>Major depressive disorder</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792C228E"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3AA8CA74"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250EC6F1"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42F2C732" w14:textId="1B6ADEF8"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G47/F51</w:t>
            </w:r>
            <w:r w:rsidR="00440D2D">
              <w:rPr>
                <w:rFonts w:ascii="Times New Roman" w:eastAsia="DengXian" w:hAnsi="Times New Roman" w:cs="Times New Roman"/>
                <w:color w:val="2E74B5"/>
                <w:kern w:val="0"/>
                <w:sz w:val="18"/>
                <w:szCs w:val="18"/>
              </w:rPr>
              <w:t xml:space="preserve"> (</w:t>
            </w:r>
            <w:r w:rsidR="00440D2D" w:rsidRPr="0055286F">
              <w:rPr>
                <w:rFonts w:ascii="Times New Roman" w:eastAsia="DengXian" w:hAnsi="Times New Roman" w:cs="Times New Roman"/>
                <w:color w:val="2E74B5"/>
                <w:kern w:val="0"/>
                <w:sz w:val="18"/>
                <w:szCs w:val="18"/>
              </w:rPr>
              <w:t>Sleep</w:t>
            </w:r>
            <w:r w:rsidR="00440D2D">
              <w:rPr>
                <w:rFonts w:ascii="Times New Roman" w:eastAsia="DengXian" w:hAnsi="Times New Roman" w:cs="Times New Roman"/>
                <w:color w:val="2E74B5"/>
                <w:kern w:val="0"/>
                <w:sz w:val="18"/>
                <w:szCs w:val="18"/>
              </w:rPr>
              <w:t xml:space="preserve"> </w:t>
            </w:r>
            <w:r w:rsidR="00440D2D" w:rsidRPr="0055286F">
              <w:rPr>
                <w:rFonts w:ascii="Times New Roman" w:eastAsia="DengXian" w:hAnsi="Times New Roman" w:cs="Times New Roman"/>
                <w:color w:val="2E74B5"/>
                <w:kern w:val="0"/>
                <w:sz w:val="18"/>
                <w:szCs w:val="18"/>
              </w:rPr>
              <w:t>disorders</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76D0931E"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31D490EA"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786B94FC"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523F8760" w14:textId="29C99BD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F00/02/01</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color w:val="2E74B5"/>
                <w:kern w:val="0"/>
                <w:sz w:val="18"/>
                <w:szCs w:val="18"/>
              </w:rPr>
              <w:t>Dementia</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6A394337"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0.14 (-0.33, 0.60)</w:t>
            </w:r>
          </w:p>
        </w:tc>
      </w:tr>
      <w:tr w:rsidR="00A822FD" w:rsidRPr="00A822FD" w14:paraId="02780F0A"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42C8251E"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1344CE03" w14:textId="59635DB4"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H90/91</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H</w:t>
            </w:r>
            <w:r w:rsidR="00440D2D" w:rsidRPr="0055286F">
              <w:rPr>
                <w:rFonts w:ascii="Times New Roman" w:eastAsia="DengXian" w:hAnsi="Times New Roman" w:cs="Times New Roman"/>
                <w:color w:val="2E74B5"/>
                <w:kern w:val="0"/>
                <w:sz w:val="18"/>
                <w:szCs w:val="18"/>
              </w:rPr>
              <w:t>earing loss</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51A001F6"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 xml:space="preserve"> -0.01 (-0.09, 0.08)</w:t>
            </w:r>
          </w:p>
        </w:tc>
      </w:tr>
      <w:tr w:rsidR="00A822FD" w:rsidRPr="00A822FD" w14:paraId="47B68CCE"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52E5AFD9"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50980108" w14:textId="7363532D"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R54</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Senility</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726C81A5"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02EDCE44" w14:textId="77777777" w:rsidTr="00440D2D">
        <w:trPr>
          <w:trHeight w:val="320"/>
          <w:jc w:val="center"/>
        </w:trPr>
        <w:tc>
          <w:tcPr>
            <w:tcW w:w="1413" w:type="dxa"/>
            <w:vMerge w:val="restart"/>
            <w:tcBorders>
              <w:top w:val="nil"/>
              <w:left w:val="single" w:sz="4" w:space="0" w:color="auto"/>
              <w:bottom w:val="single" w:sz="4" w:space="0" w:color="auto"/>
              <w:right w:val="single" w:sz="4" w:space="0" w:color="auto"/>
            </w:tcBorders>
            <w:shd w:val="clear" w:color="auto" w:fill="auto"/>
            <w:vAlign w:val="center"/>
            <w:hideMark/>
          </w:tcPr>
          <w:p w14:paraId="41448A09" w14:textId="396800EA"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H90/91</w:t>
            </w:r>
            <w:r w:rsidR="0055286F">
              <w:rPr>
                <w:rFonts w:ascii="Times New Roman" w:eastAsia="DengXian" w:hAnsi="Times New Roman" w:cs="Times New Roman"/>
                <w:color w:val="2E74B5"/>
                <w:kern w:val="0"/>
                <w:sz w:val="18"/>
                <w:szCs w:val="18"/>
              </w:rPr>
              <w:t xml:space="preserve"> (</w:t>
            </w:r>
            <w:r w:rsidR="0055286F" w:rsidRPr="0055286F">
              <w:rPr>
                <w:rFonts w:ascii="Times New Roman" w:eastAsia="DengXian" w:hAnsi="Times New Roman" w:cs="Times New Roman" w:hint="eastAsia"/>
                <w:color w:val="2E74B5"/>
                <w:kern w:val="0"/>
                <w:sz w:val="18"/>
                <w:szCs w:val="18"/>
              </w:rPr>
              <w:t>H</w:t>
            </w:r>
            <w:r w:rsidR="0055286F" w:rsidRPr="0055286F">
              <w:rPr>
                <w:rFonts w:ascii="Times New Roman" w:eastAsia="DengXian" w:hAnsi="Times New Roman" w:cs="Times New Roman"/>
                <w:color w:val="2E74B5"/>
                <w:kern w:val="0"/>
                <w:sz w:val="18"/>
                <w:szCs w:val="18"/>
              </w:rPr>
              <w:t>earing loss</w:t>
            </w:r>
            <w:r w:rsidR="0055286F">
              <w:rPr>
                <w:rFonts w:ascii="Times New Roman" w:eastAsia="DengXian" w:hAnsi="Times New Roman" w:cs="Times New Roman"/>
                <w:color w:val="2E74B5"/>
                <w:kern w:val="0"/>
                <w:sz w:val="18"/>
                <w:szCs w:val="18"/>
              </w:rPr>
              <w:t>)</w:t>
            </w:r>
          </w:p>
        </w:tc>
        <w:tc>
          <w:tcPr>
            <w:tcW w:w="2977" w:type="dxa"/>
            <w:tcBorders>
              <w:top w:val="nil"/>
              <w:left w:val="nil"/>
              <w:bottom w:val="single" w:sz="4" w:space="0" w:color="auto"/>
              <w:right w:val="single" w:sz="4" w:space="0" w:color="auto"/>
            </w:tcBorders>
            <w:shd w:val="clear" w:color="auto" w:fill="auto"/>
            <w:vAlign w:val="center"/>
            <w:hideMark/>
          </w:tcPr>
          <w:p w14:paraId="7D7054E1" w14:textId="08BDECBA"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F32</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hint="eastAsia"/>
                <w:color w:val="2E74B5"/>
                <w:kern w:val="0"/>
                <w:sz w:val="18"/>
                <w:szCs w:val="18"/>
              </w:rPr>
              <w:t>(</w:t>
            </w:r>
            <w:r w:rsidR="00440D2D" w:rsidRPr="0055286F">
              <w:rPr>
                <w:rFonts w:ascii="Times New Roman" w:eastAsia="DengXian" w:hAnsi="Times New Roman" w:cs="Times New Roman"/>
                <w:color w:val="2E74B5"/>
                <w:kern w:val="0"/>
                <w:sz w:val="18"/>
                <w:szCs w:val="18"/>
              </w:rPr>
              <w:t>Major depressive disorder</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5975453B"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5153272F"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780EB468"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672BF257" w14:textId="6DF89733"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G47/F51</w:t>
            </w:r>
            <w:r w:rsidR="00440D2D">
              <w:rPr>
                <w:rFonts w:ascii="Times New Roman" w:eastAsia="DengXian" w:hAnsi="Times New Roman" w:cs="Times New Roman"/>
                <w:color w:val="2E74B5"/>
                <w:kern w:val="0"/>
                <w:sz w:val="18"/>
                <w:szCs w:val="18"/>
              </w:rPr>
              <w:t xml:space="preserve"> (</w:t>
            </w:r>
            <w:r w:rsidR="00440D2D" w:rsidRPr="0055286F">
              <w:rPr>
                <w:rFonts w:ascii="Times New Roman" w:eastAsia="DengXian" w:hAnsi="Times New Roman" w:cs="Times New Roman"/>
                <w:color w:val="2E74B5"/>
                <w:kern w:val="0"/>
                <w:sz w:val="18"/>
                <w:szCs w:val="18"/>
              </w:rPr>
              <w:t>Sleep</w:t>
            </w:r>
            <w:r w:rsidR="00440D2D">
              <w:rPr>
                <w:rFonts w:ascii="Times New Roman" w:eastAsia="DengXian" w:hAnsi="Times New Roman" w:cs="Times New Roman"/>
                <w:color w:val="2E74B5"/>
                <w:kern w:val="0"/>
                <w:sz w:val="18"/>
                <w:szCs w:val="18"/>
              </w:rPr>
              <w:t xml:space="preserve"> </w:t>
            </w:r>
            <w:r w:rsidR="00440D2D" w:rsidRPr="0055286F">
              <w:rPr>
                <w:rFonts w:ascii="Times New Roman" w:eastAsia="DengXian" w:hAnsi="Times New Roman" w:cs="Times New Roman"/>
                <w:color w:val="2E74B5"/>
                <w:kern w:val="0"/>
                <w:sz w:val="18"/>
                <w:szCs w:val="18"/>
              </w:rPr>
              <w:t>disorders</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1BFCEE6A"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7284DE60"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7E130545"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3ABE280B" w14:textId="73DBF799"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F00/02/01</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color w:val="2E74B5"/>
                <w:kern w:val="0"/>
                <w:sz w:val="18"/>
                <w:szCs w:val="18"/>
              </w:rPr>
              <w:t>Dementia</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2C131121"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4E011048"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6E53FC56"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27046C00" w14:textId="35CEADCB"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H53/H54</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Blindness and low vision</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6FB0001B"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7EB44640"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19DA7965"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6D6FC5FF" w14:textId="1398D79C"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R54</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Senility</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740BAB37"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4DC39640" w14:textId="77777777" w:rsidTr="00440D2D">
        <w:trPr>
          <w:trHeight w:val="320"/>
          <w:jc w:val="center"/>
        </w:trPr>
        <w:tc>
          <w:tcPr>
            <w:tcW w:w="1413" w:type="dxa"/>
            <w:vMerge w:val="restart"/>
            <w:tcBorders>
              <w:top w:val="nil"/>
              <w:left w:val="single" w:sz="4" w:space="0" w:color="auto"/>
              <w:bottom w:val="single" w:sz="4" w:space="0" w:color="auto"/>
              <w:right w:val="single" w:sz="4" w:space="0" w:color="auto"/>
            </w:tcBorders>
            <w:shd w:val="clear" w:color="auto" w:fill="auto"/>
            <w:vAlign w:val="center"/>
            <w:hideMark/>
          </w:tcPr>
          <w:p w14:paraId="64F80D65" w14:textId="65277548"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R54</w:t>
            </w:r>
            <w:r w:rsidR="0055286F">
              <w:rPr>
                <w:rFonts w:ascii="Times New Roman" w:eastAsia="DengXian" w:hAnsi="Times New Roman" w:cs="Times New Roman"/>
                <w:color w:val="2E74B5"/>
                <w:kern w:val="0"/>
                <w:sz w:val="18"/>
                <w:szCs w:val="18"/>
              </w:rPr>
              <w:t xml:space="preserve"> (</w:t>
            </w:r>
            <w:r w:rsidR="0055286F" w:rsidRPr="0055286F">
              <w:rPr>
                <w:rFonts w:ascii="Times New Roman" w:eastAsia="DengXian" w:hAnsi="Times New Roman" w:cs="Times New Roman" w:hint="eastAsia"/>
                <w:color w:val="2E74B5"/>
                <w:kern w:val="0"/>
                <w:sz w:val="18"/>
                <w:szCs w:val="18"/>
              </w:rPr>
              <w:t>Senility</w:t>
            </w:r>
            <w:r w:rsidR="0055286F">
              <w:rPr>
                <w:rFonts w:ascii="Times New Roman" w:eastAsia="DengXian" w:hAnsi="Times New Roman" w:cs="Times New Roman"/>
                <w:color w:val="2E74B5"/>
                <w:kern w:val="0"/>
                <w:sz w:val="18"/>
                <w:szCs w:val="18"/>
              </w:rPr>
              <w:t>)</w:t>
            </w:r>
          </w:p>
        </w:tc>
        <w:tc>
          <w:tcPr>
            <w:tcW w:w="2977" w:type="dxa"/>
            <w:tcBorders>
              <w:top w:val="nil"/>
              <w:left w:val="nil"/>
              <w:bottom w:val="single" w:sz="4" w:space="0" w:color="auto"/>
              <w:right w:val="single" w:sz="4" w:space="0" w:color="auto"/>
            </w:tcBorders>
            <w:shd w:val="clear" w:color="auto" w:fill="auto"/>
            <w:vAlign w:val="center"/>
            <w:hideMark/>
          </w:tcPr>
          <w:p w14:paraId="1B26B72E" w14:textId="290EF8FA"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F32</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hint="eastAsia"/>
                <w:color w:val="2E74B5"/>
                <w:kern w:val="0"/>
                <w:sz w:val="18"/>
                <w:szCs w:val="18"/>
              </w:rPr>
              <w:t>(</w:t>
            </w:r>
            <w:r w:rsidR="00440D2D" w:rsidRPr="0055286F">
              <w:rPr>
                <w:rFonts w:ascii="Times New Roman" w:eastAsia="DengXian" w:hAnsi="Times New Roman" w:cs="Times New Roman"/>
                <w:color w:val="2E74B5"/>
                <w:kern w:val="0"/>
                <w:sz w:val="18"/>
                <w:szCs w:val="18"/>
              </w:rPr>
              <w:t>Major depressive disorder</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374E313C"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 xml:space="preserve"> 0.08 (-0.15, 0.34)</w:t>
            </w:r>
          </w:p>
        </w:tc>
      </w:tr>
      <w:tr w:rsidR="00A822FD" w:rsidRPr="00A822FD" w14:paraId="0989C5EE"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6367EBB7"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24CABCD9" w14:textId="74CD67D3"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G47/F51</w:t>
            </w:r>
            <w:r w:rsidR="00440D2D">
              <w:rPr>
                <w:rFonts w:ascii="Times New Roman" w:eastAsia="DengXian" w:hAnsi="Times New Roman" w:cs="Times New Roman"/>
                <w:color w:val="2E74B5"/>
                <w:kern w:val="0"/>
                <w:sz w:val="18"/>
                <w:szCs w:val="18"/>
              </w:rPr>
              <w:t xml:space="preserve"> (</w:t>
            </w:r>
            <w:r w:rsidR="00440D2D" w:rsidRPr="0055286F">
              <w:rPr>
                <w:rFonts w:ascii="Times New Roman" w:eastAsia="DengXian" w:hAnsi="Times New Roman" w:cs="Times New Roman"/>
                <w:color w:val="2E74B5"/>
                <w:kern w:val="0"/>
                <w:sz w:val="18"/>
                <w:szCs w:val="18"/>
              </w:rPr>
              <w:t>Sleep</w:t>
            </w:r>
            <w:r w:rsidR="00440D2D">
              <w:rPr>
                <w:rFonts w:ascii="Times New Roman" w:eastAsia="DengXian" w:hAnsi="Times New Roman" w:cs="Times New Roman"/>
                <w:color w:val="2E74B5"/>
                <w:kern w:val="0"/>
                <w:sz w:val="18"/>
                <w:szCs w:val="18"/>
              </w:rPr>
              <w:t xml:space="preserve"> </w:t>
            </w:r>
            <w:r w:rsidR="00440D2D" w:rsidRPr="0055286F">
              <w:rPr>
                <w:rFonts w:ascii="Times New Roman" w:eastAsia="DengXian" w:hAnsi="Times New Roman" w:cs="Times New Roman"/>
                <w:color w:val="2E74B5"/>
                <w:kern w:val="0"/>
                <w:sz w:val="18"/>
                <w:szCs w:val="18"/>
              </w:rPr>
              <w:t>disorders</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10BBA3DB"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1CFD7DC1"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057AE5E0"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56D16E82" w14:textId="6E17CB26"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F00/02/01</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color w:val="2E74B5"/>
                <w:kern w:val="0"/>
                <w:sz w:val="18"/>
                <w:szCs w:val="18"/>
              </w:rPr>
              <w:t>Dementia</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3B894A8B"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0.48 (-0.26, 1.40)</w:t>
            </w:r>
          </w:p>
        </w:tc>
      </w:tr>
      <w:tr w:rsidR="00A822FD" w:rsidRPr="00A822FD" w14:paraId="2A591B66"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43CE24FD"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566DC983" w14:textId="091B78DC"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H53/H54</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Blindness and low vision</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4CD88AFE"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r w:rsidR="00A822FD" w:rsidRPr="00A822FD" w14:paraId="19327CA7" w14:textId="77777777" w:rsidTr="00440D2D">
        <w:trPr>
          <w:trHeight w:val="320"/>
          <w:jc w:val="center"/>
        </w:trPr>
        <w:tc>
          <w:tcPr>
            <w:tcW w:w="1413" w:type="dxa"/>
            <w:vMerge/>
            <w:tcBorders>
              <w:top w:val="nil"/>
              <w:left w:val="single" w:sz="4" w:space="0" w:color="auto"/>
              <w:bottom w:val="single" w:sz="4" w:space="0" w:color="auto"/>
              <w:right w:val="single" w:sz="4" w:space="0" w:color="auto"/>
            </w:tcBorders>
            <w:vAlign w:val="center"/>
            <w:hideMark/>
          </w:tcPr>
          <w:p w14:paraId="377CEBD3" w14:textId="77777777" w:rsidR="00A822FD" w:rsidRPr="00A822FD" w:rsidRDefault="00A822FD" w:rsidP="00A822FD">
            <w:pPr>
              <w:widowControl/>
              <w:rPr>
                <w:rFonts w:ascii="Times New Roman" w:eastAsia="DengXian" w:hAnsi="Times New Roman" w:cs="Times New Roman"/>
                <w:color w:val="2E74B5"/>
                <w:kern w:val="0"/>
                <w:sz w:val="18"/>
                <w:szCs w:val="18"/>
              </w:rPr>
            </w:pPr>
          </w:p>
        </w:tc>
        <w:tc>
          <w:tcPr>
            <w:tcW w:w="2977" w:type="dxa"/>
            <w:tcBorders>
              <w:top w:val="nil"/>
              <w:left w:val="nil"/>
              <w:bottom w:val="single" w:sz="4" w:space="0" w:color="auto"/>
              <w:right w:val="single" w:sz="4" w:space="0" w:color="auto"/>
            </w:tcBorders>
            <w:shd w:val="clear" w:color="auto" w:fill="auto"/>
            <w:vAlign w:val="center"/>
            <w:hideMark/>
          </w:tcPr>
          <w:p w14:paraId="4E6FDA57" w14:textId="5F9A0116"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H90/91</w:t>
            </w:r>
            <w:r w:rsidR="00440D2D">
              <w:rPr>
                <w:rFonts w:ascii="Times New Roman" w:eastAsia="DengXian" w:hAnsi="Times New Roman" w:cs="Times New Roman"/>
                <w:color w:val="2E74B5"/>
                <w:kern w:val="0"/>
                <w:sz w:val="18"/>
                <w:szCs w:val="18"/>
              </w:rPr>
              <w:t xml:space="preserve"> </w:t>
            </w:r>
            <w:r w:rsidR="00440D2D">
              <w:rPr>
                <w:rFonts w:ascii="Times New Roman" w:eastAsia="DengXian" w:hAnsi="Times New Roman" w:cs="Times New Roman"/>
                <w:color w:val="2E74B5"/>
                <w:kern w:val="0"/>
                <w:sz w:val="18"/>
                <w:szCs w:val="18"/>
              </w:rPr>
              <w:t>(</w:t>
            </w:r>
            <w:r w:rsidR="00440D2D" w:rsidRPr="0055286F">
              <w:rPr>
                <w:rFonts w:ascii="Times New Roman" w:eastAsia="DengXian" w:hAnsi="Times New Roman" w:cs="Times New Roman" w:hint="eastAsia"/>
                <w:color w:val="2E74B5"/>
                <w:kern w:val="0"/>
                <w:sz w:val="18"/>
                <w:szCs w:val="18"/>
              </w:rPr>
              <w:t>H</w:t>
            </w:r>
            <w:r w:rsidR="00440D2D" w:rsidRPr="0055286F">
              <w:rPr>
                <w:rFonts w:ascii="Times New Roman" w:eastAsia="DengXian" w:hAnsi="Times New Roman" w:cs="Times New Roman"/>
                <w:color w:val="2E74B5"/>
                <w:kern w:val="0"/>
                <w:sz w:val="18"/>
                <w:szCs w:val="18"/>
              </w:rPr>
              <w:t>earing loss</w:t>
            </w:r>
            <w:r w:rsidR="00440D2D">
              <w:rPr>
                <w:rFonts w:ascii="Times New Roman" w:eastAsia="DengXian" w:hAnsi="Times New Roman" w:cs="Times New Roman"/>
                <w:color w:val="2E74B5"/>
                <w:kern w:val="0"/>
                <w:sz w:val="18"/>
                <w:szCs w:val="18"/>
              </w:rPr>
              <w:t>)</w:t>
            </w:r>
          </w:p>
        </w:tc>
        <w:tc>
          <w:tcPr>
            <w:tcW w:w="2618" w:type="dxa"/>
            <w:tcBorders>
              <w:top w:val="nil"/>
              <w:left w:val="nil"/>
              <w:bottom w:val="single" w:sz="4" w:space="0" w:color="auto"/>
              <w:right w:val="single" w:sz="4" w:space="0" w:color="auto"/>
            </w:tcBorders>
            <w:shd w:val="clear" w:color="auto" w:fill="auto"/>
            <w:vAlign w:val="center"/>
            <w:hideMark/>
          </w:tcPr>
          <w:p w14:paraId="34180988" w14:textId="77777777" w:rsidR="00A822FD" w:rsidRPr="00A822FD" w:rsidRDefault="00A822FD" w:rsidP="00A822FD">
            <w:pPr>
              <w:widowControl/>
              <w:rPr>
                <w:rFonts w:ascii="Times New Roman" w:eastAsia="DengXian" w:hAnsi="Times New Roman" w:cs="Times New Roman"/>
                <w:color w:val="2E74B5"/>
                <w:kern w:val="0"/>
                <w:sz w:val="18"/>
                <w:szCs w:val="18"/>
              </w:rPr>
            </w:pPr>
            <w:r w:rsidRPr="00A822FD">
              <w:rPr>
                <w:rFonts w:ascii="Times New Roman" w:eastAsia="DengXian" w:hAnsi="Times New Roman" w:cs="Times New Roman"/>
                <w:color w:val="2E74B5"/>
                <w:kern w:val="0"/>
                <w:sz w:val="18"/>
                <w:szCs w:val="18"/>
              </w:rPr>
              <w:t>NP</w:t>
            </w:r>
          </w:p>
        </w:tc>
      </w:tr>
    </w:tbl>
    <w:p w14:paraId="3A5490E2" w14:textId="4A7DCC8E" w:rsidR="00470C67" w:rsidRPr="00A822FD" w:rsidRDefault="00BC3204" w:rsidP="00BB2407">
      <w:pPr>
        <w:rPr>
          <w:rFonts w:ascii="Times New Roman" w:hAnsi="Times New Roman" w:cs="Times New Roman"/>
          <w:color w:val="2E74B5" w:themeColor="accent5" w:themeShade="BF"/>
        </w:rPr>
      </w:pPr>
      <w:r w:rsidRPr="00A822FD">
        <w:rPr>
          <w:rFonts w:ascii="Times New Roman" w:hAnsi="Times New Roman" w:cs="Times New Roman" w:hint="eastAsia"/>
          <w:color w:val="2E74B5" w:themeColor="accent5" w:themeShade="BF"/>
        </w:rPr>
        <w:t>NP</w:t>
      </w:r>
      <w:r w:rsidRPr="00A822FD">
        <w:rPr>
          <w:rFonts w:ascii="Times New Roman" w:hAnsi="Times New Roman" w:cs="Times New Roman"/>
          <w:color w:val="2E74B5" w:themeColor="accent5" w:themeShade="BF"/>
        </w:rPr>
        <w:t>: Not presented.</w:t>
      </w:r>
    </w:p>
    <w:p w14:paraId="3FEFE5CD" w14:textId="77777777" w:rsidR="00BC3204" w:rsidRPr="00A822FD" w:rsidRDefault="00BC3204" w:rsidP="00BB2407">
      <w:pPr>
        <w:rPr>
          <w:rFonts w:ascii="Times New Roman" w:hAnsi="Times New Roman" w:cs="Times New Roman"/>
          <w:color w:val="2E74B5" w:themeColor="accent5" w:themeShade="BF"/>
        </w:rPr>
      </w:pPr>
    </w:p>
    <w:p w14:paraId="2C3EEF2A" w14:textId="53A9A568" w:rsidR="00537CE6" w:rsidRPr="00A822FD" w:rsidRDefault="00470C67" w:rsidP="00BB2407">
      <w:pPr>
        <w:rPr>
          <w:rFonts w:ascii="Times New Roman" w:hAnsi="Times New Roman" w:cs="Times New Roman"/>
          <w:color w:val="2E74B5" w:themeColor="accent5" w:themeShade="BF"/>
        </w:rPr>
      </w:pPr>
      <w:r w:rsidRPr="00A822FD">
        <w:rPr>
          <w:rFonts w:ascii="Times New Roman" w:hAnsi="Times New Roman" w:cs="Times New Roman" w:hint="eastAsia"/>
          <w:color w:val="2E74B5" w:themeColor="accent5" w:themeShade="BF"/>
        </w:rPr>
        <w:t>A</w:t>
      </w:r>
      <w:r w:rsidRPr="00A822FD">
        <w:rPr>
          <w:rFonts w:ascii="Times New Roman" w:hAnsi="Times New Roman" w:cs="Times New Roman"/>
          <w:color w:val="2E74B5" w:themeColor="accent5" w:themeShade="BF"/>
        </w:rPr>
        <w:t xml:space="preserve">mong the 30 possible pair-wise directional associations, most associations were </w:t>
      </w:r>
      <w:r w:rsidR="00B944E0" w:rsidRPr="00A822FD">
        <w:rPr>
          <w:rFonts w:ascii="Times New Roman" w:hAnsi="Times New Roman" w:cs="Times New Roman"/>
          <w:color w:val="2E74B5" w:themeColor="accent5" w:themeShade="BF"/>
        </w:rPr>
        <w:t>filtered out due to low frequency</w:t>
      </w:r>
      <w:r w:rsidR="002656D1" w:rsidRPr="00A822FD">
        <w:rPr>
          <w:rFonts w:ascii="Times New Roman" w:hAnsi="Times New Roman" w:cs="Times New Roman"/>
          <w:color w:val="2E74B5" w:themeColor="accent5" w:themeShade="BF"/>
        </w:rPr>
        <w:t xml:space="preserve"> </w:t>
      </w:r>
      <w:r w:rsidR="002656D1" w:rsidRPr="00A822FD">
        <w:rPr>
          <w:rFonts w:ascii="Times New Roman" w:hAnsi="Times New Roman" w:cs="Times New Roman" w:hint="eastAsia"/>
          <w:color w:val="2E74B5" w:themeColor="accent5" w:themeShade="BF"/>
        </w:rPr>
        <w:t>of</w:t>
      </w:r>
      <w:r w:rsidR="002656D1" w:rsidRPr="00A822FD">
        <w:rPr>
          <w:rFonts w:ascii="Times New Roman" w:hAnsi="Times New Roman" w:cs="Times New Roman"/>
          <w:color w:val="2E74B5" w:themeColor="accent5" w:themeShade="BF"/>
        </w:rPr>
        <w:t xml:space="preserve"> co-occurrence</w:t>
      </w:r>
      <w:r w:rsidR="00B944E0" w:rsidRPr="00A822FD">
        <w:rPr>
          <w:rFonts w:ascii="Times New Roman" w:hAnsi="Times New Roman" w:cs="Times New Roman"/>
          <w:color w:val="2E74B5" w:themeColor="accent5" w:themeShade="BF"/>
        </w:rPr>
        <w:t xml:space="preserve"> (N &lt; 100), </w:t>
      </w:r>
      <w:bookmarkStart w:id="0" w:name="OLE_LINK1"/>
      <w:r w:rsidR="00B944E0" w:rsidRPr="00A822FD">
        <w:rPr>
          <w:rFonts w:ascii="Times New Roman" w:hAnsi="Times New Roman" w:cs="Times New Roman"/>
          <w:color w:val="2E74B5" w:themeColor="accent5" w:themeShade="BF"/>
        </w:rPr>
        <w:t>dagger−asterisk combinations</w:t>
      </w:r>
      <w:bookmarkEnd w:id="0"/>
      <w:r w:rsidR="00B944E0" w:rsidRPr="00A822FD">
        <w:rPr>
          <w:rFonts w:ascii="Times New Roman" w:hAnsi="Times New Roman" w:cs="Times New Roman"/>
          <w:color w:val="2E74B5" w:themeColor="accent5" w:themeShade="BF"/>
        </w:rPr>
        <w:t xml:space="preserve">, or due to not passing the crude estimate of the relative risk (as is stated by reference 29). </w:t>
      </w:r>
      <w:r w:rsidR="00537CE6" w:rsidRPr="00A822FD">
        <w:rPr>
          <w:rFonts w:ascii="Times New Roman" w:hAnsi="Times New Roman" w:cs="Times New Roman"/>
          <w:color w:val="2E74B5" w:themeColor="accent5" w:themeShade="BF"/>
        </w:rPr>
        <w:t>The associations</w:t>
      </w:r>
      <w:r w:rsidR="006B3E1F" w:rsidRPr="00A822FD">
        <w:rPr>
          <w:rFonts w:ascii="Times New Roman" w:hAnsi="Times New Roman" w:cs="Times New Roman"/>
          <w:color w:val="2E74B5" w:themeColor="accent5" w:themeShade="BF"/>
        </w:rPr>
        <w:t xml:space="preserve"> presented in th</w:t>
      </w:r>
      <w:r w:rsidR="00CF60A1" w:rsidRPr="00A822FD">
        <w:rPr>
          <w:rFonts w:ascii="Times New Roman" w:hAnsi="Times New Roman" w:cs="Times New Roman"/>
          <w:color w:val="2E74B5" w:themeColor="accent5" w:themeShade="BF"/>
        </w:rPr>
        <w:t>is</w:t>
      </w:r>
      <w:r w:rsidR="006B3E1F" w:rsidRPr="00A822FD">
        <w:rPr>
          <w:rFonts w:ascii="Times New Roman" w:hAnsi="Times New Roman" w:cs="Times New Roman"/>
          <w:color w:val="2E74B5" w:themeColor="accent5" w:themeShade="BF"/>
        </w:rPr>
        <w:t xml:space="preserve"> supplement</w:t>
      </w:r>
      <w:r w:rsidR="00537CE6" w:rsidRPr="00A822FD">
        <w:rPr>
          <w:rFonts w:ascii="Times New Roman" w:hAnsi="Times New Roman" w:cs="Times New Roman"/>
          <w:color w:val="2E74B5" w:themeColor="accent5" w:themeShade="BF"/>
        </w:rPr>
        <w:t xml:space="preserve">, </w:t>
      </w:r>
      <w:r w:rsidR="00B944E0" w:rsidRPr="00A822FD">
        <w:rPr>
          <w:rFonts w:ascii="Times New Roman" w:hAnsi="Times New Roman" w:cs="Times New Roman"/>
          <w:color w:val="2E74B5" w:themeColor="accent5" w:themeShade="BF"/>
        </w:rPr>
        <w:t>such as</w:t>
      </w:r>
      <w:r w:rsidR="00537CE6" w:rsidRPr="00A822FD">
        <w:rPr>
          <w:rFonts w:ascii="Times New Roman" w:hAnsi="Times New Roman" w:cs="Times New Roman"/>
          <w:color w:val="2E74B5" w:themeColor="accent5" w:themeShade="BF"/>
        </w:rPr>
        <w:t xml:space="preserve"> depression (F32)- sleep disorders (G47), depression (F32)-dementia </w:t>
      </w:r>
      <w:r w:rsidR="004E153E" w:rsidRPr="00A822FD">
        <w:rPr>
          <w:rFonts w:ascii="Times New Roman" w:hAnsi="Times New Roman" w:cs="Times New Roman"/>
          <w:color w:val="2E74B5" w:themeColor="accent5" w:themeShade="BF"/>
        </w:rPr>
        <w:t xml:space="preserve">(F00/02/01) association </w:t>
      </w:r>
      <w:r w:rsidR="00537CE6" w:rsidRPr="00A822FD">
        <w:rPr>
          <w:rFonts w:ascii="Times New Roman" w:hAnsi="Times New Roman" w:cs="Times New Roman"/>
          <w:color w:val="2E74B5" w:themeColor="accent5" w:themeShade="BF"/>
        </w:rPr>
        <w:t>were</w:t>
      </w:r>
      <w:r w:rsidR="004E153E" w:rsidRPr="00A822FD">
        <w:rPr>
          <w:rFonts w:ascii="Times New Roman" w:hAnsi="Times New Roman" w:cs="Times New Roman"/>
          <w:color w:val="2E74B5" w:themeColor="accent5" w:themeShade="BF"/>
        </w:rPr>
        <w:t xml:space="preserve"> not sex-specific on either direction</w:t>
      </w:r>
      <w:r w:rsidR="00FE6F05" w:rsidRPr="00A822FD">
        <w:rPr>
          <w:rFonts w:ascii="Times New Roman" w:hAnsi="Times New Roman" w:cs="Times New Roman"/>
          <w:color w:val="2E74B5" w:themeColor="accent5" w:themeShade="BF"/>
        </w:rPr>
        <w:t xml:space="preserve">, </w:t>
      </w:r>
      <w:r w:rsidR="00395AB9" w:rsidRPr="00A822FD">
        <w:rPr>
          <w:rFonts w:ascii="Times New Roman" w:hAnsi="Times New Roman" w:cs="Times New Roman"/>
          <w:color w:val="2E74B5" w:themeColor="accent5" w:themeShade="BF"/>
        </w:rPr>
        <w:t xml:space="preserve">which was </w:t>
      </w:r>
      <w:r w:rsidR="00FE6F05" w:rsidRPr="00A822FD">
        <w:rPr>
          <w:rFonts w:ascii="Times New Roman" w:hAnsi="Times New Roman" w:cs="Times New Roman"/>
          <w:color w:val="2E74B5" w:themeColor="accent5" w:themeShade="BF"/>
        </w:rPr>
        <w:t>consistent with our</w:t>
      </w:r>
      <w:r w:rsidR="0051464B" w:rsidRPr="00A822FD">
        <w:rPr>
          <w:rFonts w:ascii="Times New Roman" w:hAnsi="Times New Roman" w:cs="Times New Roman"/>
          <w:color w:val="2E74B5" w:themeColor="accent5" w:themeShade="BF"/>
        </w:rPr>
        <w:t xml:space="preserve"> </w:t>
      </w:r>
      <w:r w:rsidR="00FE6F05" w:rsidRPr="00A822FD">
        <w:rPr>
          <w:rFonts w:ascii="Times New Roman" w:hAnsi="Times New Roman" w:cs="Times New Roman"/>
          <w:color w:val="2E74B5" w:themeColor="accent5" w:themeShade="BF"/>
        </w:rPr>
        <w:t>findings</w:t>
      </w:r>
      <w:r w:rsidR="004E153E" w:rsidRPr="00A822FD">
        <w:rPr>
          <w:rFonts w:ascii="Times New Roman" w:hAnsi="Times New Roman" w:cs="Times New Roman"/>
          <w:color w:val="2E74B5" w:themeColor="accent5" w:themeShade="BF"/>
        </w:rPr>
        <w:t>.</w:t>
      </w:r>
      <w:r w:rsidR="00BB2407" w:rsidRPr="00A822FD">
        <w:rPr>
          <w:rFonts w:ascii="Times New Roman" w:hAnsi="Times New Roman" w:cs="Times New Roman"/>
          <w:color w:val="2E74B5" w:themeColor="accent5" w:themeShade="BF"/>
        </w:rPr>
        <w:t xml:space="preserve"> </w:t>
      </w:r>
      <w:r w:rsidR="004D50FD" w:rsidRPr="00A822FD">
        <w:rPr>
          <w:rFonts w:ascii="Times New Roman" w:hAnsi="Times New Roman" w:cs="Times New Roman"/>
          <w:color w:val="2E74B5" w:themeColor="accent5" w:themeShade="BF"/>
        </w:rPr>
        <w:t>However, we do agree with the reviewer that the non-significance may still result from the limitation of sample sizes</w:t>
      </w:r>
      <w:r w:rsidR="009F68EF" w:rsidRPr="00A822FD">
        <w:rPr>
          <w:rFonts w:ascii="Times New Roman" w:hAnsi="Times New Roman" w:cs="Times New Roman"/>
          <w:color w:val="2E74B5" w:themeColor="accent5" w:themeShade="BF"/>
        </w:rPr>
        <w:t xml:space="preserve">. </w:t>
      </w:r>
      <w:r w:rsidR="00BB2407" w:rsidRPr="00A822FD">
        <w:rPr>
          <w:rFonts w:ascii="Times New Roman" w:hAnsi="Times New Roman" w:cs="Times New Roman"/>
          <w:color w:val="2E74B5" w:themeColor="accent5" w:themeShade="BF"/>
        </w:rPr>
        <w:t>Therefore, we have added the following sentences to the manuscript for clarity.</w:t>
      </w:r>
    </w:p>
    <w:p w14:paraId="0569E73E" w14:textId="77777777" w:rsidR="004E153E" w:rsidRPr="00A822FD" w:rsidRDefault="004E153E" w:rsidP="00BB2407">
      <w:pPr>
        <w:rPr>
          <w:rFonts w:ascii="Times New Roman" w:hAnsi="Times New Roman" w:cs="Times New Roman"/>
          <w:color w:val="2E74B5" w:themeColor="accent5" w:themeShade="BF"/>
        </w:rPr>
      </w:pPr>
    </w:p>
    <w:p w14:paraId="4AD8E5DA" w14:textId="61CE1287" w:rsidR="004E153E" w:rsidRPr="00A822FD" w:rsidRDefault="00537CE6" w:rsidP="00F16D57">
      <w:pPr>
        <w:rPr>
          <w:rFonts w:ascii="Times New Roman" w:hAnsi="Times New Roman" w:cs="Times New Roman"/>
          <w:color w:val="2E74B5" w:themeColor="accent5" w:themeShade="BF"/>
        </w:rPr>
      </w:pPr>
      <w:r w:rsidRPr="00A822FD">
        <w:rPr>
          <w:rFonts w:ascii="Times New Roman" w:hAnsi="Times New Roman" w:cs="Times New Roman"/>
          <w:b/>
          <w:bCs/>
          <w:color w:val="2E74B5" w:themeColor="accent5" w:themeShade="BF"/>
        </w:rPr>
        <w:t>Page 8, Paragraph 2 (Discussion)</w:t>
      </w:r>
      <w:r w:rsidRPr="00A822FD">
        <w:rPr>
          <w:rFonts w:ascii="Times New Roman" w:hAnsi="Times New Roman" w:cs="Times New Roman"/>
          <w:color w:val="2E74B5" w:themeColor="accent5" w:themeShade="BF"/>
        </w:rPr>
        <w:t xml:space="preserve">: ‘Specifically, </w:t>
      </w:r>
      <w:r w:rsidR="00F16D57" w:rsidRPr="00A822FD">
        <w:rPr>
          <w:rFonts w:ascii="Times New Roman" w:hAnsi="Times New Roman" w:cs="Times New Roman"/>
          <w:color w:val="2E74B5" w:themeColor="accent5" w:themeShade="BF"/>
        </w:rPr>
        <w:t xml:space="preserve">in the Danish population, the incidence rates of many diseases differed between sexes. While most </w:t>
      </w:r>
      <w:r w:rsidR="00B2534D" w:rsidRPr="00A822FD">
        <w:rPr>
          <w:rFonts w:ascii="Times New Roman" w:hAnsi="Times New Roman" w:cs="Times New Roman"/>
          <w:color w:val="2E74B5" w:themeColor="accent5" w:themeShade="BF"/>
        </w:rPr>
        <w:t xml:space="preserve">observed </w:t>
      </w:r>
      <w:r w:rsidR="00F16D57" w:rsidRPr="00A822FD">
        <w:rPr>
          <w:rFonts w:ascii="Times New Roman" w:hAnsi="Times New Roman" w:cs="Times New Roman"/>
          <w:color w:val="2E74B5" w:themeColor="accent5" w:themeShade="BF"/>
        </w:rPr>
        <w:t>associations between disease are non-sex specifi</w:t>
      </w:r>
      <w:r w:rsidR="00B61DF4">
        <w:rPr>
          <w:rFonts w:ascii="Times New Roman" w:hAnsi="Times New Roman" w:cs="Times New Roman"/>
          <w:color w:val="2E74B5" w:themeColor="accent5" w:themeShade="BF"/>
        </w:rPr>
        <w:t>c</w:t>
      </w:r>
      <w:r w:rsidR="00F16D57" w:rsidRPr="00A822FD">
        <w:rPr>
          <w:rFonts w:ascii="Times New Roman" w:hAnsi="Times New Roman" w:cs="Times New Roman"/>
          <w:color w:val="2E74B5" w:themeColor="accent5" w:themeShade="BF"/>
        </w:rPr>
        <w:t>, they did reveal gender-differences for many important and relevant associations. For example, the association of paroxysmal</w:t>
      </w:r>
      <w:r w:rsidR="00F16D57" w:rsidRPr="00A822FD">
        <w:rPr>
          <w:rFonts w:ascii="Times New Roman" w:hAnsi="Times New Roman" w:cs="Times New Roman" w:hint="eastAsia"/>
          <w:color w:val="2E74B5" w:themeColor="accent5" w:themeShade="BF"/>
        </w:rPr>
        <w:t xml:space="preserve"> </w:t>
      </w:r>
      <w:r w:rsidR="00F16D57" w:rsidRPr="00A822FD">
        <w:rPr>
          <w:rFonts w:ascii="Times New Roman" w:hAnsi="Times New Roman" w:cs="Times New Roman"/>
          <w:color w:val="2E74B5" w:themeColor="accent5" w:themeShade="BF"/>
        </w:rPr>
        <w:t>tachycardia with chronic ischemic</w:t>
      </w:r>
      <w:r w:rsidR="00F16D57" w:rsidRPr="00A822FD">
        <w:rPr>
          <w:rFonts w:ascii="Times New Roman" w:hAnsi="Times New Roman" w:cs="Times New Roman" w:hint="eastAsia"/>
          <w:color w:val="2E74B5" w:themeColor="accent5" w:themeShade="BF"/>
        </w:rPr>
        <w:t xml:space="preserve"> </w:t>
      </w:r>
      <w:r w:rsidR="00F16D57" w:rsidRPr="00A822FD">
        <w:rPr>
          <w:rFonts w:ascii="Times New Roman" w:hAnsi="Times New Roman" w:cs="Times New Roman"/>
          <w:color w:val="2E74B5" w:themeColor="accent5" w:themeShade="BF"/>
        </w:rPr>
        <w:t xml:space="preserve">heart disease was reversed between women (relative risk: 1.17, 95% Bayesian credible interval: 1.12-1.22) and men (0.94, 0.90–0.97). As for the associations between ARFIs, the findings from the Danish cohort </w:t>
      </w:r>
      <w:r w:rsidR="00C978B1" w:rsidRPr="00A822FD">
        <w:rPr>
          <w:rFonts w:ascii="Times New Roman" w:hAnsi="Times New Roman" w:cs="Times New Roman" w:hint="eastAsia"/>
          <w:color w:val="2E74B5" w:themeColor="accent5" w:themeShade="BF"/>
        </w:rPr>
        <w:t xml:space="preserve">regarding </w:t>
      </w:r>
      <w:r w:rsidR="00F16D57" w:rsidRPr="00A822FD">
        <w:rPr>
          <w:rFonts w:ascii="Times New Roman" w:hAnsi="Times New Roman" w:cs="Times New Roman"/>
          <w:color w:val="2E74B5" w:themeColor="accent5" w:themeShade="BF"/>
        </w:rPr>
        <w:t>were similar and non-sex-specific.</w:t>
      </w:r>
      <w:r w:rsidR="00B944E0" w:rsidRPr="00A822FD">
        <w:rPr>
          <w:rFonts w:ascii="Times New Roman" w:hAnsi="Times New Roman" w:cs="Times New Roman"/>
          <w:color w:val="2E74B5" w:themeColor="accent5" w:themeShade="BF"/>
        </w:rPr>
        <w:t xml:space="preserve"> For example, the </w:t>
      </w:r>
      <w:r w:rsidR="003A1E04" w:rsidRPr="00A822FD">
        <w:rPr>
          <w:rFonts w:ascii="Times New Roman" w:hAnsi="Times New Roman" w:cs="Times New Roman" w:hint="eastAsia"/>
          <w:color w:val="2E74B5" w:themeColor="accent5" w:themeShade="BF"/>
        </w:rPr>
        <w:t xml:space="preserve">pairwise </w:t>
      </w:r>
      <w:r w:rsidR="00B944E0" w:rsidRPr="00A822FD">
        <w:rPr>
          <w:rFonts w:ascii="Times New Roman" w:hAnsi="Times New Roman" w:cs="Times New Roman"/>
          <w:color w:val="2E74B5" w:themeColor="accent5" w:themeShade="BF"/>
        </w:rPr>
        <w:t xml:space="preserve">associations of depression with sleep disorders were </w:t>
      </w:r>
      <w:r w:rsidR="003A1E04" w:rsidRPr="00A822FD">
        <w:rPr>
          <w:rFonts w:ascii="Times New Roman" w:hAnsi="Times New Roman" w:cs="Times New Roman" w:hint="eastAsia"/>
          <w:color w:val="2E74B5" w:themeColor="accent5" w:themeShade="BF"/>
        </w:rPr>
        <w:t>similar in men and women</w:t>
      </w:r>
      <w:r w:rsidR="00B944E0" w:rsidRPr="00A822FD">
        <w:rPr>
          <w:rFonts w:ascii="Times New Roman" w:hAnsi="Times New Roman" w:cs="Times New Roman"/>
          <w:color w:val="2E74B5" w:themeColor="accent5" w:themeShade="BF"/>
        </w:rPr>
        <w:t xml:space="preserve">. </w:t>
      </w:r>
      <w:r w:rsidR="00E5781E" w:rsidRPr="00A822FD">
        <w:rPr>
          <w:rFonts w:ascii="Times New Roman" w:hAnsi="Times New Roman" w:cs="Times New Roman"/>
          <w:color w:val="2E74B5" w:themeColor="accent5" w:themeShade="BF"/>
        </w:rPr>
        <w:t xml:space="preserve">Nevertheless, </w:t>
      </w:r>
      <w:r w:rsidR="00C25F2D" w:rsidRPr="00A822FD">
        <w:rPr>
          <w:rFonts w:ascii="Times New Roman" w:hAnsi="Times New Roman" w:cs="Times New Roman"/>
          <w:color w:val="2E74B5" w:themeColor="accent5" w:themeShade="BF"/>
        </w:rPr>
        <w:t xml:space="preserve">there still warrants large-scale studies to test </w:t>
      </w:r>
      <w:r w:rsidR="00E5781E" w:rsidRPr="00A822FD">
        <w:rPr>
          <w:rFonts w:ascii="Times New Roman" w:hAnsi="Times New Roman" w:cs="Times New Roman"/>
          <w:color w:val="2E74B5" w:themeColor="accent5" w:themeShade="BF"/>
        </w:rPr>
        <w:t xml:space="preserve">whether there is any sex difference </w:t>
      </w:r>
      <w:r w:rsidR="00C25F2D" w:rsidRPr="00A822FD">
        <w:rPr>
          <w:rFonts w:ascii="Times New Roman" w:hAnsi="Times New Roman" w:cs="Times New Roman"/>
          <w:color w:val="2E74B5" w:themeColor="accent5" w:themeShade="BF"/>
        </w:rPr>
        <w:t>in the associations</w:t>
      </w:r>
      <w:r w:rsidR="00B944E0" w:rsidRPr="00A822FD">
        <w:rPr>
          <w:rFonts w:ascii="Times New Roman" w:hAnsi="Times New Roman" w:cs="Times New Roman"/>
          <w:color w:val="2E74B5" w:themeColor="accent5" w:themeShade="BF"/>
        </w:rPr>
        <w:t xml:space="preserve"> because </w:t>
      </w:r>
      <w:r w:rsidR="00F5398A" w:rsidRPr="00A822FD">
        <w:rPr>
          <w:rFonts w:ascii="Times New Roman" w:hAnsi="Times New Roman" w:cs="Times New Roman"/>
          <w:color w:val="2E74B5" w:themeColor="accent5" w:themeShade="BF"/>
        </w:rPr>
        <w:t>of the limitations of sample sizes</w:t>
      </w:r>
      <w:r w:rsidR="00C25F2D" w:rsidRPr="00A822FD">
        <w:rPr>
          <w:rFonts w:ascii="Times New Roman" w:hAnsi="Times New Roman" w:cs="Times New Roman"/>
          <w:color w:val="2E74B5" w:themeColor="accent5" w:themeShade="BF"/>
        </w:rPr>
        <w:t>.</w:t>
      </w:r>
      <w:r w:rsidRPr="00A822FD">
        <w:rPr>
          <w:rFonts w:ascii="Times New Roman" w:hAnsi="Times New Roman" w:cs="Times New Roman"/>
          <w:color w:val="2E74B5" w:themeColor="accent5" w:themeShade="BF"/>
        </w:rPr>
        <w:t>’</w:t>
      </w:r>
    </w:p>
    <w:p w14:paraId="7DF6BC1A" w14:textId="77777777" w:rsidR="00BB2407" w:rsidRPr="00A822FD" w:rsidRDefault="00BB2407" w:rsidP="00BB2407">
      <w:pPr>
        <w:rPr>
          <w:rFonts w:ascii="Times New Roman" w:hAnsi="Times New Roman" w:cs="Times New Roman"/>
        </w:rPr>
      </w:pPr>
    </w:p>
    <w:p w14:paraId="7D9B1E76"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#2: (No Response)</w:t>
      </w:r>
    </w:p>
    <w:p w14:paraId="42ECA029" w14:textId="77777777" w:rsidR="00BB2407" w:rsidRPr="00A822FD" w:rsidRDefault="00BB2407" w:rsidP="00BB2407">
      <w:pPr>
        <w:rPr>
          <w:rFonts w:ascii="Times New Roman" w:hAnsi="Times New Roman" w:cs="Times New Roman"/>
        </w:rPr>
      </w:pPr>
    </w:p>
    <w:p w14:paraId="0AC91226"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#3: This is an interesting paper that have made a valuable contribution to the field of aging research by investigating the progression of age-related functional impairments (ARFIs) and their combined associations with mortality using prospective study of 17,914 participants in the Health and Retirement Study. This manuscript studies the incidence rates and bidirectional associations of various ARFIs, their trajectory network, and the dose-response relationship with mortality risk. The indicator measurement and result description in this article are also accurate and reliable. The statistics in the paper seems overall to be sound. The study filled the generation gap in the field by conducting a prospective investigation of age-related functional impairments. The authors skillfully build upon previously published methodologies for age-related diseases and apply them on ARFIs. The author has also provided detailed point-by-point responses to the comments of the reviewers. It is recommended that the author conduct more comparative research on different countries and races in this field in the future.</w:t>
      </w:r>
    </w:p>
    <w:p w14:paraId="5EC9F9B2" w14:textId="77777777" w:rsidR="00BB2407" w:rsidRPr="00A822FD" w:rsidRDefault="00BB2407" w:rsidP="00BB2407">
      <w:pPr>
        <w:rPr>
          <w:rFonts w:ascii="Times New Roman" w:hAnsi="Times New Roman" w:cs="Times New Roman"/>
        </w:rPr>
      </w:pPr>
    </w:p>
    <w:p w14:paraId="057CFCDB" w14:textId="77777777" w:rsidR="00BB2407" w:rsidRPr="00A822FD" w:rsidRDefault="00BB2407" w:rsidP="00BB2407">
      <w:pPr>
        <w:rPr>
          <w:rFonts w:ascii="Times New Roman" w:hAnsi="Times New Roman" w:cs="Times New Roman"/>
          <w:color w:val="2E74B5" w:themeColor="accent5" w:themeShade="BF"/>
        </w:rPr>
      </w:pPr>
      <w:r w:rsidRPr="00A822FD">
        <w:rPr>
          <w:rFonts w:ascii="Times New Roman" w:hAnsi="Times New Roman" w:cs="Times New Roman"/>
          <w:b/>
          <w:bCs/>
          <w:color w:val="2E74B5" w:themeColor="accent5" w:themeShade="BF"/>
        </w:rPr>
        <w:t xml:space="preserve">Response: </w:t>
      </w:r>
      <w:r w:rsidRPr="00A822FD">
        <w:rPr>
          <w:rFonts w:ascii="Times New Roman" w:hAnsi="Times New Roman" w:cs="Times New Roman"/>
          <w:color w:val="2E74B5" w:themeColor="accent5" w:themeShade="BF"/>
        </w:rPr>
        <w:t xml:space="preserve">Thank you very much for reviewing our manuscript and providing valuable and supportive comments. We plan to conduct more studies, in the future, to assess whether the findings in the current study could be generalizable to other populations. </w:t>
      </w:r>
    </w:p>
    <w:p w14:paraId="26FD1336" w14:textId="77777777" w:rsidR="00BB2407" w:rsidRPr="00A822FD" w:rsidRDefault="00BB2407" w:rsidP="00BB2407">
      <w:pPr>
        <w:rPr>
          <w:rFonts w:ascii="Times New Roman" w:hAnsi="Times New Roman" w:cs="Times New Roman"/>
          <w:color w:val="2E74B5" w:themeColor="accent5" w:themeShade="BF"/>
        </w:rPr>
      </w:pPr>
    </w:p>
    <w:p w14:paraId="55D6B431" w14:textId="77777777" w:rsidR="00BB2407" w:rsidRPr="00A822FD" w:rsidRDefault="00DA5B3A" w:rsidP="00BB2407">
      <w:pPr>
        <w:rPr>
          <w:rFonts w:ascii="Times New Roman" w:hAnsi="Times New Roman" w:cs="Times New Roman"/>
        </w:rPr>
      </w:pPr>
      <w:r>
        <w:rPr>
          <w:rFonts w:ascii="Times New Roman" w:hAnsi="Times New Roman" w:cs="Times New Roman"/>
          <w:noProof/>
        </w:rPr>
        <w:pict w14:anchorId="17F30673">
          <v:rect id="_x0000_i1027" alt="" style="width:415.3pt;height:.05pt;mso-width-percent:0;mso-height-percent:0;mso-width-percent:0;mso-height-percent:0" o:hralign="center" o:hrstd="t" o:hrnoshade="t" o:hr="t" fillcolor="#003" stroked="f"/>
        </w:pict>
      </w:r>
    </w:p>
    <w:p w14:paraId="28CB90C5" w14:textId="77777777" w:rsidR="00BB2407" w:rsidRPr="00A822FD" w:rsidRDefault="00BB2407" w:rsidP="00BB2407">
      <w:pPr>
        <w:rPr>
          <w:rFonts w:ascii="Times New Roman" w:hAnsi="Times New Roman" w:cs="Times New Roman"/>
        </w:rPr>
      </w:pPr>
      <w:r w:rsidRPr="00A822FD">
        <w:rPr>
          <w:rFonts w:ascii="Times New Roman" w:hAnsi="Times New Roman" w:cs="Times New Roman"/>
          <w:b/>
          <w:bCs/>
        </w:rPr>
        <w:t>Revisions required for publication</w:t>
      </w:r>
      <w:r w:rsidRPr="00A822FD">
        <w:rPr>
          <w:rFonts w:ascii="Times New Roman" w:hAnsi="Times New Roman" w:cs="Times New Roman"/>
        </w:rPr>
        <w:t> </w:t>
      </w:r>
      <w:r w:rsidRPr="00A822FD">
        <w:rPr>
          <w:rFonts w:ascii="Times New Roman" w:hAnsi="Times New Roman" w:cs="Times New Roman"/>
          <w:i/>
          <w:iCs/>
        </w:rPr>
        <w:t>(seen by authors, reviewers, and editors)</w:t>
      </w:r>
    </w:p>
    <w:p w14:paraId="247DAEA8"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#1: (No Response)</w:t>
      </w:r>
    </w:p>
    <w:p w14:paraId="04A23BC0"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#2: The authors successfully addressed my points from the first revision round, except that GitHub repository with the code is not currently available. Can the authors please make the code publicly available as stated in the manuscript?</w:t>
      </w:r>
    </w:p>
    <w:p w14:paraId="5EDAEA9F" w14:textId="77777777" w:rsidR="00BB2407" w:rsidRPr="00A822FD" w:rsidRDefault="00BB2407" w:rsidP="00BB2407">
      <w:pPr>
        <w:rPr>
          <w:rFonts w:ascii="Times New Roman" w:hAnsi="Times New Roman" w:cs="Times New Roman"/>
        </w:rPr>
      </w:pPr>
    </w:p>
    <w:p w14:paraId="0F67C69B" w14:textId="5E3A500E" w:rsidR="00BB2407" w:rsidRPr="00A822FD" w:rsidRDefault="00BB2407" w:rsidP="00BB2407">
      <w:pPr>
        <w:rPr>
          <w:rFonts w:ascii="Times New Roman" w:hAnsi="Times New Roman" w:cs="Times New Roman"/>
          <w:color w:val="2E74B5" w:themeColor="accent5" w:themeShade="BF"/>
        </w:rPr>
      </w:pPr>
      <w:r w:rsidRPr="00A822FD">
        <w:rPr>
          <w:rFonts w:ascii="Times New Roman" w:hAnsi="Times New Roman" w:cs="Times New Roman"/>
          <w:b/>
          <w:bCs/>
          <w:color w:val="2E74B5" w:themeColor="accent5" w:themeShade="BF"/>
        </w:rPr>
        <w:t>Response</w:t>
      </w:r>
      <w:r w:rsidRPr="00A822FD">
        <w:rPr>
          <w:rFonts w:ascii="Times New Roman" w:hAnsi="Times New Roman" w:cs="Times New Roman"/>
          <w:color w:val="2E74B5" w:themeColor="accent5" w:themeShade="BF"/>
        </w:rPr>
        <w:t xml:space="preserve">: Many thanks to your comment. </w:t>
      </w:r>
      <w:r w:rsidR="00BC3204" w:rsidRPr="00A822FD">
        <w:rPr>
          <w:rFonts w:ascii="Times New Roman" w:hAnsi="Times New Roman" w:cs="Times New Roman"/>
          <w:color w:val="2E74B5" w:themeColor="accent5" w:themeShade="BF"/>
        </w:rPr>
        <w:t xml:space="preserve">We regret for the limited access of the uploaded code scripts. </w:t>
      </w:r>
      <w:r w:rsidR="004172C9" w:rsidRPr="00A822FD">
        <w:rPr>
          <w:rFonts w:ascii="Times New Roman" w:hAnsi="Times New Roman" w:cs="Times New Roman"/>
          <w:color w:val="2E74B5" w:themeColor="accent5" w:themeShade="BF"/>
        </w:rPr>
        <w:t>We have removed the access restrictions and t</w:t>
      </w:r>
      <w:r w:rsidRPr="00A822FD">
        <w:rPr>
          <w:rFonts w:ascii="Times New Roman" w:hAnsi="Times New Roman" w:cs="Times New Roman"/>
          <w:color w:val="2E74B5" w:themeColor="accent5" w:themeShade="BF"/>
        </w:rPr>
        <w:t>he uploaded the code for the analysis procedure on GitHub (</w:t>
      </w:r>
      <w:hyperlink r:id="rId4" w:history="1">
        <w:r w:rsidRPr="00A822FD">
          <w:rPr>
            <w:rStyle w:val="a3"/>
            <w:rFonts w:ascii="Times New Roman" w:hAnsi="Times New Roman" w:cs="Times New Roman"/>
            <w:color w:val="2E74B5" w:themeColor="accent5" w:themeShade="BF"/>
          </w:rPr>
          <w:t>https://github.com/YuanLabZJU/arfis-network-hrs</w:t>
        </w:r>
      </w:hyperlink>
      <w:r w:rsidRPr="00A822FD">
        <w:rPr>
          <w:rFonts w:ascii="Times New Roman" w:hAnsi="Times New Roman" w:cs="Times New Roman"/>
          <w:color w:val="2E74B5" w:themeColor="accent5" w:themeShade="BF"/>
        </w:rPr>
        <w:t>) has been made publicly available because the statistical analysis has been finalized.</w:t>
      </w:r>
    </w:p>
    <w:p w14:paraId="1B3AF0EB" w14:textId="77777777" w:rsidR="00BB2407" w:rsidRPr="00A822FD" w:rsidRDefault="00BB2407" w:rsidP="00BB2407">
      <w:pPr>
        <w:rPr>
          <w:rFonts w:ascii="Times New Roman" w:hAnsi="Times New Roman" w:cs="Times New Roman"/>
        </w:rPr>
      </w:pPr>
    </w:p>
    <w:p w14:paraId="3F391B39"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#3: The indicator measurement and result description in this article are also accurate and reliable. The statistics in the paper seems overall to be sound.</w:t>
      </w:r>
    </w:p>
    <w:p w14:paraId="0CD627DC" w14:textId="77777777" w:rsidR="00BB2407" w:rsidRPr="00A822FD" w:rsidRDefault="00BB2407" w:rsidP="00BB2407">
      <w:pPr>
        <w:rPr>
          <w:rFonts w:ascii="Times New Roman" w:hAnsi="Times New Roman" w:cs="Times New Roman"/>
        </w:rPr>
      </w:pPr>
    </w:p>
    <w:p w14:paraId="0EC3E7B6" w14:textId="77777777" w:rsidR="00BB2407" w:rsidRPr="00A822FD" w:rsidRDefault="00BB2407" w:rsidP="00BB2407">
      <w:pPr>
        <w:rPr>
          <w:rFonts w:ascii="Times New Roman" w:hAnsi="Times New Roman" w:cs="Times New Roman"/>
          <w:color w:val="2E74B5" w:themeColor="accent5" w:themeShade="BF"/>
        </w:rPr>
      </w:pPr>
      <w:r w:rsidRPr="00A822FD">
        <w:rPr>
          <w:rFonts w:ascii="Times New Roman" w:hAnsi="Times New Roman" w:cs="Times New Roman"/>
          <w:b/>
          <w:bCs/>
          <w:color w:val="2E74B5" w:themeColor="accent5" w:themeShade="BF"/>
        </w:rPr>
        <w:t>Response</w:t>
      </w:r>
      <w:r w:rsidRPr="00A822FD">
        <w:rPr>
          <w:rFonts w:ascii="Times New Roman" w:hAnsi="Times New Roman" w:cs="Times New Roman"/>
          <w:color w:val="2E74B5" w:themeColor="accent5" w:themeShade="BF"/>
        </w:rPr>
        <w:t>: Thank you very much for your comment. For replicability, we have uploaded the code for the analysis procedure on GitHub (</w:t>
      </w:r>
      <w:hyperlink r:id="rId5" w:history="1">
        <w:r w:rsidRPr="00A822FD">
          <w:rPr>
            <w:rStyle w:val="a3"/>
            <w:rFonts w:ascii="Times New Roman" w:hAnsi="Times New Roman" w:cs="Times New Roman"/>
            <w:color w:val="2E74B5" w:themeColor="accent5" w:themeShade="BF"/>
          </w:rPr>
          <w:t>https://github.com/YuanLabZJU/arfis-network-hrs</w:t>
        </w:r>
      </w:hyperlink>
      <w:r w:rsidRPr="00A822FD">
        <w:rPr>
          <w:rFonts w:ascii="Times New Roman" w:hAnsi="Times New Roman" w:cs="Times New Roman"/>
          <w:color w:val="2E74B5" w:themeColor="accent5" w:themeShade="BF"/>
        </w:rPr>
        <w:t>) and made it publicly available.</w:t>
      </w:r>
    </w:p>
    <w:p w14:paraId="0C9CDADB" w14:textId="77777777" w:rsidR="00BB2407" w:rsidRPr="00A822FD" w:rsidRDefault="00BB2407" w:rsidP="00BB2407">
      <w:pPr>
        <w:rPr>
          <w:rFonts w:ascii="Times New Roman" w:hAnsi="Times New Roman" w:cs="Times New Roman"/>
        </w:rPr>
      </w:pPr>
    </w:p>
    <w:p w14:paraId="7884BDB3" w14:textId="77777777" w:rsidR="00BB2407" w:rsidRPr="00A822FD" w:rsidRDefault="00DA5B3A" w:rsidP="00BB2407">
      <w:pPr>
        <w:rPr>
          <w:rFonts w:ascii="Times New Roman" w:hAnsi="Times New Roman" w:cs="Times New Roman"/>
        </w:rPr>
      </w:pPr>
      <w:r>
        <w:rPr>
          <w:rFonts w:ascii="Times New Roman" w:hAnsi="Times New Roman" w:cs="Times New Roman"/>
          <w:noProof/>
        </w:rPr>
        <w:pict w14:anchorId="1C011D84">
          <v:rect id="_x0000_i1026" alt="" style="width:415.3pt;height:.05pt;mso-width-percent:0;mso-height-percent:0;mso-width-percent:0;mso-height-percent:0" o:hralign="center" o:hrstd="t" o:hrnoshade="t" o:hr="t" fillcolor="#003" stroked="f"/>
        </w:pict>
      </w:r>
    </w:p>
    <w:p w14:paraId="176E7A6F" w14:textId="77777777" w:rsidR="00BB2407" w:rsidRPr="00A822FD" w:rsidRDefault="00BB2407" w:rsidP="00BB2407">
      <w:pPr>
        <w:rPr>
          <w:rFonts w:ascii="Times New Roman" w:hAnsi="Times New Roman" w:cs="Times New Roman"/>
        </w:rPr>
      </w:pPr>
      <w:r w:rsidRPr="00A822FD">
        <w:rPr>
          <w:rFonts w:ascii="Times New Roman" w:hAnsi="Times New Roman" w:cs="Times New Roman"/>
          <w:b/>
          <w:bCs/>
        </w:rPr>
        <w:t>Optional and minor work recommended to authors</w:t>
      </w:r>
      <w:r w:rsidRPr="00A822FD">
        <w:rPr>
          <w:rFonts w:ascii="Times New Roman" w:hAnsi="Times New Roman" w:cs="Times New Roman"/>
        </w:rPr>
        <w:t> </w:t>
      </w:r>
      <w:r w:rsidRPr="00A822FD">
        <w:rPr>
          <w:rFonts w:ascii="Times New Roman" w:hAnsi="Times New Roman" w:cs="Times New Roman"/>
          <w:i/>
          <w:iCs/>
        </w:rPr>
        <w:t>(seen by authors, reviewers, and editors)</w:t>
      </w:r>
      <w:r w:rsidRPr="00A822FD">
        <w:rPr>
          <w:rFonts w:ascii="Times New Roman" w:hAnsi="Times New Roman" w:cs="Times New Roman"/>
        </w:rPr>
        <w:br/>
      </w:r>
    </w:p>
    <w:p w14:paraId="045BB84A"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#1: (No Response)</w:t>
      </w:r>
    </w:p>
    <w:p w14:paraId="4DB998B1"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#2: (No Response)</w:t>
      </w:r>
    </w:p>
    <w:p w14:paraId="6423A5C6"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#3: It is recommended that the author conduct more comparative research on different countries and races in this field in the future.</w:t>
      </w:r>
    </w:p>
    <w:p w14:paraId="469B9736" w14:textId="77777777" w:rsidR="00BB2407" w:rsidRPr="00A822FD" w:rsidRDefault="00BB2407" w:rsidP="00BB2407">
      <w:pPr>
        <w:rPr>
          <w:rFonts w:ascii="Times New Roman" w:hAnsi="Times New Roman" w:cs="Times New Roman"/>
        </w:rPr>
      </w:pPr>
    </w:p>
    <w:p w14:paraId="5A04DD3D" w14:textId="77777777" w:rsidR="00BB2407" w:rsidRPr="00A822FD" w:rsidRDefault="00BB2407" w:rsidP="00BB2407">
      <w:pPr>
        <w:rPr>
          <w:rFonts w:ascii="Times New Roman" w:hAnsi="Times New Roman" w:cs="Times New Roman"/>
          <w:color w:val="2E74B5" w:themeColor="accent5" w:themeShade="BF"/>
        </w:rPr>
      </w:pPr>
      <w:r w:rsidRPr="00A822FD">
        <w:rPr>
          <w:rFonts w:ascii="Times New Roman" w:hAnsi="Times New Roman" w:cs="Times New Roman"/>
          <w:b/>
          <w:bCs/>
          <w:color w:val="2E74B5" w:themeColor="accent5" w:themeShade="BF"/>
        </w:rPr>
        <w:t xml:space="preserve">Response: </w:t>
      </w:r>
      <w:r w:rsidRPr="00A822FD">
        <w:rPr>
          <w:rFonts w:ascii="Times New Roman" w:hAnsi="Times New Roman" w:cs="Times New Roman"/>
          <w:color w:val="2E74B5" w:themeColor="accent5" w:themeShade="BF"/>
        </w:rPr>
        <w:t xml:space="preserve">Thank you very much for reviewing our manuscript and providing valuable and supportive comments. We plan to conduct more studies, in the future, to assess whether the findings in the current study could be generalizable to other populations (with different races, nationalities, cultural backgrounds, etc.). </w:t>
      </w:r>
    </w:p>
    <w:p w14:paraId="07A85936" w14:textId="77777777" w:rsidR="00BB2407" w:rsidRPr="00A822FD" w:rsidRDefault="00BB2407" w:rsidP="00BB2407">
      <w:pPr>
        <w:rPr>
          <w:rFonts w:ascii="Times New Roman" w:hAnsi="Times New Roman" w:cs="Times New Roman"/>
        </w:rPr>
      </w:pPr>
    </w:p>
    <w:p w14:paraId="60731D3E" w14:textId="77777777" w:rsidR="00BB2407" w:rsidRPr="00A822FD" w:rsidRDefault="00DA5B3A" w:rsidP="00BB2407">
      <w:pPr>
        <w:rPr>
          <w:rFonts w:ascii="Times New Roman" w:hAnsi="Times New Roman" w:cs="Times New Roman"/>
        </w:rPr>
      </w:pPr>
      <w:r>
        <w:rPr>
          <w:rFonts w:ascii="Times New Roman" w:hAnsi="Times New Roman" w:cs="Times New Roman"/>
          <w:noProof/>
        </w:rPr>
        <w:pict w14:anchorId="3EC76FD8">
          <v:rect id="_x0000_i1025" alt="" style="width:415.3pt;height:.05pt;mso-width-percent:0;mso-height-percent:0;mso-width-percent:0;mso-height-percent:0" o:hralign="center" o:hrstd="t" o:hrnoshade="t" o:hr="t" fillcolor="#003" stroked="f"/>
        </w:pict>
      </w:r>
    </w:p>
    <w:p w14:paraId="3B35CF4E" w14:textId="77777777" w:rsidR="00BB2407" w:rsidRPr="00A822FD" w:rsidRDefault="00BB2407" w:rsidP="00BB2407">
      <w:pPr>
        <w:rPr>
          <w:rFonts w:ascii="Times New Roman" w:hAnsi="Times New Roman" w:cs="Times New Roman"/>
        </w:rPr>
      </w:pPr>
      <w:r w:rsidRPr="00A822FD">
        <w:rPr>
          <w:rFonts w:ascii="Times New Roman" w:hAnsi="Times New Roman" w:cs="Times New Roman"/>
          <w:b/>
          <w:bCs/>
        </w:rPr>
        <w:t>Transparency of reporting</w:t>
      </w:r>
      <w:r w:rsidRPr="00A822FD">
        <w:rPr>
          <w:rFonts w:ascii="Times New Roman" w:hAnsi="Times New Roman" w:cs="Times New Roman"/>
        </w:rPr>
        <w:t> </w:t>
      </w:r>
      <w:r w:rsidRPr="00A822FD">
        <w:rPr>
          <w:rFonts w:ascii="Times New Roman" w:hAnsi="Times New Roman" w:cs="Times New Roman"/>
          <w:i/>
          <w:iCs/>
        </w:rPr>
        <w:t>(seen by authors, reviewers, and editors)</w:t>
      </w:r>
      <w:r w:rsidRPr="00A822FD">
        <w:rPr>
          <w:rFonts w:ascii="Times New Roman" w:hAnsi="Times New Roman" w:cs="Times New Roman"/>
        </w:rPr>
        <w:br/>
      </w:r>
    </w:p>
    <w:p w14:paraId="1A5EBFE0"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#1: (No Response)</w:t>
      </w:r>
    </w:p>
    <w:p w14:paraId="3FF3B45D"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#2: The raw data is restricted-access private data. However, the authors have provided summary statistics as a main table and provided the data corresponding to figures as supplemental files.</w:t>
      </w:r>
      <w:r w:rsidRPr="00A822FD">
        <w:rPr>
          <w:rFonts w:ascii="Times New Roman" w:hAnsi="Times New Roman" w:cs="Times New Roman"/>
        </w:rPr>
        <w:br/>
      </w:r>
      <w:r w:rsidRPr="00A822FD">
        <w:rPr>
          <w:rFonts w:ascii="Times New Roman" w:hAnsi="Times New Roman" w:cs="Times New Roman"/>
        </w:rPr>
        <w:lastRenderedPageBreak/>
        <w:br/>
        <w:t>Link to code repo is given but not available at the moment.</w:t>
      </w:r>
      <w:r w:rsidRPr="00A822FD">
        <w:rPr>
          <w:rFonts w:ascii="Times New Roman" w:hAnsi="Times New Roman" w:cs="Times New Roman"/>
        </w:rPr>
        <w:br/>
      </w:r>
      <w:r w:rsidRPr="00A822FD">
        <w:rPr>
          <w:rFonts w:ascii="Times New Roman" w:hAnsi="Times New Roman" w:cs="Times New Roman"/>
        </w:rPr>
        <w:br/>
        <w:t>Methods/statistics: after revision I found the method description clearer. Coupled with the code, I believe it's sufficient.</w:t>
      </w:r>
    </w:p>
    <w:p w14:paraId="035B3246" w14:textId="77777777" w:rsidR="00BB2407" w:rsidRPr="00A822FD" w:rsidRDefault="00BB2407" w:rsidP="00BB2407">
      <w:pPr>
        <w:rPr>
          <w:rFonts w:ascii="Times New Roman" w:hAnsi="Times New Roman" w:cs="Times New Roman"/>
        </w:rPr>
      </w:pPr>
    </w:p>
    <w:p w14:paraId="3176A3B0" w14:textId="77777777" w:rsidR="00BC3204" w:rsidRPr="00A822FD" w:rsidRDefault="00BB2407" w:rsidP="00BC3204">
      <w:pPr>
        <w:rPr>
          <w:rFonts w:ascii="Times New Roman" w:hAnsi="Times New Roman" w:cs="Times New Roman"/>
          <w:color w:val="2E74B5" w:themeColor="accent5" w:themeShade="BF"/>
        </w:rPr>
      </w:pPr>
      <w:r w:rsidRPr="00A822FD">
        <w:rPr>
          <w:rFonts w:ascii="Times New Roman" w:hAnsi="Times New Roman" w:cs="Times New Roman"/>
          <w:b/>
          <w:bCs/>
          <w:color w:val="2E74B5" w:themeColor="accent5" w:themeShade="BF"/>
        </w:rPr>
        <w:t>Response</w:t>
      </w:r>
      <w:r w:rsidRPr="00A822FD">
        <w:rPr>
          <w:rFonts w:ascii="Times New Roman" w:hAnsi="Times New Roman" w:cs="Times New Roman"/>
          <w:color w:val="2E74B5" w:themeColor="accent5" w:themeShade="BF"/>
        </w:rPr>
        <w:t xml:space="preserve">: Many thanks to your comment. </w:t>
      </w:r>
      <w:r w:rsidR="00BC3204" w:rsidRPr="00A822FD">
        <w:rPr>
          <w:rFonts w:ascii="Times New Roman" w:hAnsi="Times New Roman" w:cs="Times New Roman"/>
          <w:color w:val="2E74B5" w:themeColor="accent5" w:themeShade="BF"/>
        </w:rPr>
        <w:t>We regret for the limited access of the uploaded code scripts. The uploaded the code for the analysis procedure on GitHub (</w:t>
      </w:r>
      <w:hyperlink r:id="rId6" w:history="1">
        <w:r w:rsidR="00BC3204" w:rsidRPr="00A822FD">
          <w:rPr>
            <w:rStyle w:val="a3"/>
            <w:rFonts w:ascii="Times New Roman" w:hAnsi="Times New Roman" w:cs="Times New Roman"/>
            <w:color w:val="2E74B5" w:themeColor="accent5" w:themeShade="BF"/>
          </w:rPr>
          <w:t>https://github.com/YuanLabZJU/arfis-network-hrs</w:t>
        </w:r>
      </w:hyperlink>
      <w:r w:rsidR="00BC3204" w:rsidRPr="00A822FD">
        <w:rPr>
          <w:rFonts w:ascii="Times New Roman" w:hAnsi="Times New Roman" w:cs="Times New Roman"/>
          <w:color w:val="2E74B5" w:themeColor="accent5" w:themeShade="BF"/>
        </w:rPr>
        <w:t>) has been made publicly available because the statistical analysis has been finalized.</w:t>
      </w:r>
    </w:p>
    <w:p w14:paraId="288824B9" w14:textId="2F725EF2" w:rsidR="00BB2407" w:rsidRPr="00A822FD" w:rsidRDefault="00BB2407" w:rsidP="00BB2407">
      <w:pPr>
        <w:rPr>
          <w:rFonts w:ascii="Times New Roman" w:hAnsi="Times New Roman" w:cs="Times New Roman"/>
        </w:rPr>
      </w:pPr>
    </w:p>
    <w:p w14:paraId="09F58C4D" w14:textId="77777777" w:rsidR="00BB2407" w:rsidRPr="00A822FD" w:rsidRDefault="00BB2407" w:rsidP="00BB2407">
      <w:pPr>
        <w:rPr>
          <w:rFonts w:ascii="Times New Roman" w:hAnsi="Times New Roman" w:cs="Times New Roman"/>
        </w:rPr>
      </w:pPr>
      <w:r w:rsidRPr="00A822FD">
        <w:rPr>
          <w:rFonts w:ascii="Times New Roman" w:hAnsi="Times New Roman" w:cs="Times New Roman"/>
        </w:rPr>
        <w:t>Reviewer #3: The paper adequately reported the methods, statistics, data, and code. Data and code are availability sufficient to evaluate the manuscript.</w:t>
      </w:r>
    </w:p>
    <w:p w14:paraId="2C141734" w14:textId="77777777" w:rsidR="00BB2407" w:rsidRPr="00A822FD" w:rsidRDefault="00BB2407" w:rsidP="00BB2407">
      <w:pPr>
        <w:rPr>
          <w:rFonts w:ascii="Times New Roman" w:hAnsi="Times New Roman" w:cs="Times New Roman"/>
        </w:rPr>
      </w:pPr>
    </w:p>
    <w:p w14:paraId="19CAE655" w14:textId="77777777" w:rsidR="00CE58DC" w:rsidRPr="00B56206" w:rsidRDefault="00BB2407">
      <w:pPr>
        <w:rPr>
          <w:rFonts w:ascii="Times New Roman" w:hAnsi="Times New Roman" w:cs="Times New Roman"/>
          <w:color w:val="2E74B5" w:themeColor="accent5" w:themeShade="BF"/>
        </w:rPr>
      </w:pPr>
      <w:r w:rsidRPr="00A822FD">
        <w:rPr>
          <w:rFonts w:ascii="Times New Roman" w:hAnsi="Times New Roman" w:cs="Times New Roman"/>
          <w:b/>
          <w:bCs/>
          <w:color w:val="2E74B5" w:themeColor="accent5" w:themeShade="BF"/>
        </w:rPr>
        <w:t>Response</w:t>
      </w:r>
      <w:r w:rsidRPr="00A822FD">
        <w:rPr>
          <w:rFonts w:ascii="Times New Roman" w:hAnsi="Times New Roman" w:cs="Times New Roman"/>
          <w:color w:val="2E74B5" w:themeColor="accent5" w:themeShade="BF"/>
        </w:rPr>
        <w:t>: Many thanks to your comment. The uploaded the code for the analysis procedure on GitHub (</w:t>
      </w:r>
      <w:hyperlink r:id="rId7" w:history="1">
        <w:r w:rsidRPr="00A822FD">
          <w:rPr>
            <w:rStyle w:val="a3"/>
            <w:rFonts w:ascii="Times New Roman" w:hAnsi="Times New Roman" w:cs="Times New Roman"/>
            <w:color w:val="2E74B5" w:themeColor="accent5" w:themeShade="BF"/>
          </w:rPr>
          <w:t>https://github.com/YuanLabZJU/arfis-network-hrs</w:t>
        </w:r>
      </w:hyperlink>
      <w:r w:rsidRPr="00A822FD">
        <w:rPr>
          <w:rFonts w:ascii="Times New Roman" w:hAnsi="Times New Roman" w:cs="Times New Roman"/>
          <w:color w:val="2E74B5" w:themeColor="accent5" w:themeShade="BF"/>
        </w:rPr>
        <w:t>) has been made publicly available because the statistical analysis has been finalized.</w:t>
      </w:r>
    </w:p>
    <w:sectPr w:rsidR="00CE58DC" w:rsidRPr="00B562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407"/>
    <w:rsid w:val="00017041"/>
    <w:rsid w:val="000902E2"/>
    <w:rsid w:val="000E30EC"/>
    <w:rsid w:val="00135CF9"/>
    <w:rsid w:val="001462A7"/>
    <w:rsid w:val="001767C8"/>
    <w:rsid w:val="00217050"/>
    <w:rsid w:val="002656D1"/>
    <w:rsid w:val="00311148"/>
    <w:rsid w:val="00314DDE"/>
    <w:rsid w:val="00347362"/>
    <w:rsid w:val="0037192B"/>
    <w:rsid w:val="00395AB9"/>
    <w:rsid w:val="003A1E04"/>
    <w:rsid w:val="003C5313"/>
    <w:rsid w:val="003F0D84"/>
    <w:rsid w:val="00402AC3"/>
    <w:rsid w:val="004172C9"/>
    <w:rsid w:val="0043202F"/>
    <w:rsid w:val="00440D2D"/>
    <w:rsid w:val="004469A3"/>
    <w:rsid w:val="00462083"/>
    <w:rsid w:val="00470C67"/>
    <w:rsid w:val="004911D8"/>
    <w:rsid w:val="004D50FD"/>
    <w:rsid w:val="004D69FE"/>
    <w:rsid w:val="004E153E"/>
    <w:rsid w:val="00503182"/>
    <w:rsid w:val="0051464B"/>
    <w:rsid w:val="0052182B"/>
    <w:rsid w:val="00537CE6"/>
    <w:rsid w:val="00545E8E"/>
    <w:rsid w:val="0055286F"/>
    <w:rsid w:val="00593B2D"/>
    <w:rsid w:val="005B2E3A"/>
    <w:rsid w:val="005E5AE2"/>
    <w:rsid w:val="00662862"/>
    <w:rsid w:val="00687CDD"/>
    <w:rsid w:val="006B3E1F"/>
    <w:rsid w:val="00752FAE"/>
    <w:rsid w:val="007C26D2"/>
    <w:rsid w:val="007F6749"/>
    <w:rsid w:val="0082077F"/>
    <w:rsid w:val="00845C8F"/>
    <w:rsid w:val="00912318"/>
    <w:rsid w:val="00924399"/>
    <w:rsid w:val="0093338F"/>
    <w:rsid w:val="009945D3"/>
    <w:rsid w:val="009C3BE2"/>
    <w:rsid w:val="009F68EF"/>
    <w:rsid w:val="00A65B77"/>
    <w:rsid w:val="00A822FD"/>
    <w:rsid w:val="00AA7338"/>
    <w:rsid w:val="00AB498B"/>
    <w:rsid w:val="00AE4354"/>
    <w:rsid w:val="00AF6824"/>
    <w:rsid w:val="00B2534D"/>
    <w:rsid w:val="00B25B11"/>
    <w:rsid w:val="00B56206"/>
    <w:rsid w:val="00B61DF4"/>
    <w:rsid w:val="00B944E0"/>
    <w:rsid w:val="00BB2407"/>
    <w:rsid w:val="00BC3204"/>
    <w:rsid w:val="00BC6B1B"/>
    <w:rsid w:val="00BE1C5D"/>
    <w:rsid w:val="00BE3A06"/>
    <w:rsid w:val="00BE6171"/>
    <w:rsid w:val="00C25F2D"/>
    <w:rsid w:val="00C36F6F"/>
    <w:rsid w:val="00C86E8A"/>
    <w:rsid w:val="00C978B1"/>
    <w:rsid w:val="00CA119F"/>
    <w:rsid w:val="00CC655C"/>
    <w:rsid w:val="00CC6BE9"/>
    <w:rsid w:val="00CE58DC"/>
    <w:rsid w:val="00CF60A1"/>
    <w:rsid w:val="00D60792"/>
    <w:rsid w:val="00D86FD4"/>
    <w:rsid w:val="00DA5B3A"/>
    <w:rsid w:val="00DC3F04"/>
    <w:rsid w:val="00E00AEC"/>
    <w:rsid w:val="00E53479"/>
    <w:rsid w:val="00E5781E"/>
    <w:rsid w:val="00EA13F0"/>
    <w:rsid w:val="00EC18B9"/>
    <w:rsid w:val="00EE5DCB"/>
    <w:rsid w:val="00F16892"/>
    <w:rsid w:val="00F16D57"/>
    <w:rsid w:val="00F17C17"/>
    <w:rsid w:val="00F51C10"/>
    <w:rsid w:val="00F5398A"/>
    <w:rsid w:val="00F661CB"/>
    <w:rsid w:val="00FD50AA"/>
    <w:rsid w:val="00FE6F05"/>
    <w:rsid w:val="00FF2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47B1F"/>
  <w15:docId w15:val="{8D8AA8ED-41E5-714A-B080-760F198B5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5CF9"/>
    <w:pPr>
      <w:widowControl w:val="0"/>
      <w:jc w:val="both"/>
    </w:pPr>
  </w:style>
  <w:style w:type="paragraph" w:styleId="2">
    <w:name w:val="heading 2"/>
    <w:basedOn w:val="a"/>
    <w:link w:val="20"/>
    <w:uiPriority w:val="9"/>
    <w:qFormat/>
    <w:rsid w:val="00470C67"/>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hc">
    <w:name w:val="三线表-hc"/>
    <w:basedOn w:val="a1"/>
    <w:uiPriority w:val="99"/>
    <w:rsid w:val="009945D3"/>
    <w:rPr>
      <w:rFonts w:eastAsia="Calibri"/>
    </w:rPr>
    <w:tblPr>
      <w:tblBorders>
        <w:top w:val="single" w:sz="12" w:space="0" w:color="auto"/>
        <w:bottom w:val="single" w:sz="12" w:space="0" w:color="auto"/>
      </w:tblBorders>
    </w:tblPr>
    <w:tblStylePr w:type="firstRow">
      <w:rPr>
        <w:rFonts w:ascii="Calibri" w:eastAsia="SimSun-ExtB" w:hAnsi="Calibri"/>
        <w:b/>
      </w:rPr>
      <w:tblPr/>
      <w:tcPr>
        <w:tcBorders>
          <w:top w:val="single" w:sz="12" w:space="0" w:color="auto"/>
          <w:left w:val="nil"/>
          <w:bottom w:val="single" w:sz="6" w:space="0" w:color="auto"/>
          <w:right w:val="nil"/>
          <w:insideH w:val="nil"/>
          <w:insideV w:val="nil"/>
          <w:tl2br w:val="nil"/>
          <w:tr2bl w:val="nil"/>
        </w:tcBorders>
      </w:tcPr>
    </w:tblStylePr>
  </w:style>
  <w:style w:type="character" w:styleId="a3">
    <w:name w:val="Hyperlink"/>
    <w:basedOn w:val="a0"/>
    <w:uiPriority w:val="99"/>
    <w:unhideWhenUsed/>
    <w:rsid w:val="00BB2407"/>
    <w:rPr>
      <w:color w:val="0563C1" w:themeColor="hyperlink"/>
      <w:u w:val="single"/>
    </w:rPr>
  </w:style>
  <w:style w:type="character" w:customStyle="1" w:styleId="1">
    <w:name w:val="未处理的提及1"/>
    <w:basedOn w:val="a0"/>
    <w:uiPriority w:val="99"/>
    <w:semiHidden/>
    <w:unhideWhenUsed/>
    <w:rsid w:val="00BB2407"/>
    <w:rPr>
      <w:color w:val="605E5C"/>
      <w:shd w:val="clear" w:color="auto" w:fill="E1DFDD"/>
    </w:rPr>
  </w:style>
  <w:style w:type="character" w:styleId="a4">
    <w:name w:val="annotation reference"/>
    <w:basedOn w:val="a0"/>
    <w:uiPriority w:val="99"/>
    <w:semiHidden/>
    <w:unhideWhenUsed/>
    <w:rsid w:val="00C86E8A"/>
    <w:rPr>
      <w:sz w:val="21"/>
      <w:szCs w:val="21"/>
    </w:rPr>
  </w:style>
  <w:style w:type="paragraph" w:styleId="a5">
    <w:name w:val="annotation text"/>
    <w:basedOn w:val="a"/>
    <w:link w:val="a6"/>
    <w:uiPriority w:val="99"/>
    <w:semiHidden/>
    <w:unhideWhenUsed/>
    <w:rsid w:val="00C86E8A"/>
    <w:pPr>
      <w:jc w:val="left"/>
    </w:pPr>
  </w:style>
  <w:style w:type="character" w:customStyle="1" w:styleId="a6">
    <w:name w:val="批注文字 字符"/>
    <w:basedOn w:val="a0"/>
    <w:link w:val="a5"/>
    <w:uiPriority w:val="99"/>
    <w:semiHidden/>
    <w:rsid w:val="00C86E8A"/>
  </w:style>
  <w:style w:type="paragraph" w:styleId="a7">
    <w:name w:val="annotation subject"/>
    <w:basedOn w:val="a5"/>
    <w:next w:val="a5"/>
    <w:link w:val="a8"/>
    <w:uiPriority w:val="99"/>
    <w:semiHidden/>
    <w:unhideWhenUsed/>
    <w:rsid w:val="00C86E8A"/>
    <w:rPr>
      <w:b/>
      <w:bCs/>
    </w:rPr>
  </w:style>
  <w:style w:type="character" w:customStyle="1" w:styleId="a8">
    <w:name w:val="批注主题 字符"/>
    <w:basedOn w:val="a6"/>
    <w:link w:val="a7"/>
    <w:uiPriority w:val="99"/>
    <w:semiHidden/>
    <w:rsid w:val="00C86E8A"/>
    <w:rPr>
      <w:b/>
      <w:bCs/>
    </w:rPr>
  </w:style>
  <w:style w:type="paragraph" w:styleId="a9">
    <w:name w:val="Balloon Text"/>
    <w:basedOn w:val="a"/>
    <w:link w:val="aa"/>
    <w:uiPriority w:val="99"/>
    <w:semiHidden/>
    <w:unhideWhenUsed/>
    <w:rsid w:val="00C86E8A"/>
    <w:rPr>
      <w:sz w:val="18"/>
      <w:szCs w:val="18"/>
    </w:rPr>
  </w:style>
  <w:style w:type="character" w:customStyle="1" w:styleId="aa">
    <w:name w:val="批注框文本 字符"/>
    <w:basedOn w:val="a0"/>
    <w:link w:val="a9"/>
    <w:uiPriority w:val="99"/>
    <w:semiHidden/>
    <w:rsid w:val="00C86E8A"/>
    <w:rPr>
      <w:sz w:val="18"/>
      <w:szCs w:val="18"/>
    </w:rPr>
  </w:style>
  <w:style w:type="paragraph" w:styleId="ab">
    <w:name w:val="Revision"/>
    <w:hidden/>
    <w:uiPriority w:val="99"/>
    <w:semiHidden/>
    <w:rsid w:val="00503182"/>
  </w:style>
  <w:style w:type="table" w:styleId="ac">
    <w:name w:val="Table Grid"/>
    <w:basedOn w:val="a1"/>
    <w:uiPriority w:val="39"/>
    <w:rsid w:val="005E5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470C67"/>
    <w:rPr>
      <w:rFonts w:ascii="宋体" w:eastAsia="宋体" w:hAnsi="宋体" w:cs="宋体"/>
      <w:b/>
      <w:bCs/>
      <w:kern w:val="0"/>
      <w:sz w:val="36"/>
      <w:szCs w:val="36"/>
    </w:rPr>
  </w:style>
  <w:style w:type="character" w:styleId="ad">
    <w:name w:val="FollowedHyperlink"/>
    <w:basedOn w:val="a0"/>
    <w:uiPriority w:val="99"/>
    <w:semiHidden/>
    <w:unhideWhenUsed/>
    <w:rsid w:val="00BC32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72900">
      <w:bodyDiv w:val="1"/>
      <w:marLeft w:val="0"/>
      <w:marRight w:val="0"/>
      <w:marTop w:val="0"/>
      <w:marBottom w:val="0"/>
      <w:divBdr>
        <w:top w:val="none" w:sz="0" w:space="0" w:color="auto"/>
        <w:left w:val="none" w:sz="0" w:space="0" w:color="auto"/>
        <w:bottom w:val="none" w:sz="0" w:space="0" w:color="auto"/>
        <w:right w:val="none" w:sz="0" w:space="0" w:color="auto"/>
      </w:divBdr>
    </w:div>
    <w:div w:id="307443244">
      <w:bodyDiv w:val="1"/>
      <w:marLeft w:val="0"/>
      <w:marRight w:val="0"/>
      <w:marTop w:val="0"/>
      <w:marBottom w:val="0"/>
      <w:divBdr>
        <w:top w:val="none" w:sz="0" w:space="0" w:color="auto"/>
        <w:left w:val="none" w:sz="0" w:space="0" w:color="auto"/>
        <w:bottom w:val="none" w:sz="0" w:space="0" w:color="auto"/>
        <w:right w:val="none" w:sz="0" w:space="0" w:color="auto"/>
      </w:divBdr>
    </w:div>
    <w:div w:id="587546570">
      <w:bodyDiv w:val="1"/>
      <w:marLeft w:val="0"/>
      <w:marRight w:val="0"/>
      <w:marTop w:val="0"/>
      <w:marBottom w:val="0"/>
      <w:divBdr>
        <w:top w:val="none" w:sz="0" w:space="0" w:color="auto"/>
        <w:left w:val="none" w:sz="0" w:space="0" w:color="auto"/>
        <w:bottom w:val="none" w:sz="0" w:space="0" w:color="auto"/>
        <w:right w:val="none" w:sz="0" w:space="0" w:color="auto"/>
      </w:divBdr>
    </w:div>
    <w:div w:id="638724458">
      <w:bodyDiv w:val="1"/>
      <w:marLeft w:val="0"/>
      <w:marRight w:val="0"/>
      <w:marTop w:val="0"/>
      <w:marBottom w:val="0"/>
      <w:divBdr>
        <w:top w:val="none" w:sz="0" w:space="0" w:color="auto"/>
        <w:left w:val="none" w:sz="0" w:space="0" w:color="auto"/>
        <w:bottom w:val="none" w:sz="0" w:space="0" w:color="auto"/>
        <w:right w:val="none" w:sz="0" w:space="0" w:color="auto"/>
      </w:divBdr>
    </w:div>
    <w:div w:id="1168250692">
      <w:bodyDiv w:val="1"/>
      <w:marLeft w:val="0"/>
      <w:marRight w:val="0"/>
      <w:marTop w:val="0"/>
      <w:marBottom w:val="0"/>
      <w:divBdr>
        <w:top w:val="none" w:sz="0" w:space="0" w:color="auto"/>
        <w:left w:val="none" w:sz="0" w:space="0" w:color="auto"/>
        <w:bottom w:val="none" w:sz="0" w:space="0" w:color="auto"/>
        <w:right w:val="none" w:sz="0" w:space="0" w:color="auto"/>
      </w:divBdr>
    </w:div>
    <w:div w:id="1205674418">
      <w:bodyDiv w:val="1"/>
      <w:marLeft w:val="0"/>
      <w:marRight w:val="0"/>
      <w:marTop w:val="0"/>
      <w:marBottom w:val="0"/>
      <w:divBdr>
        <w:top w:val="none" w:sz="0" w:space="0" w:color="auto"/>
        <w:left w:val="none" w:sz="0" w:space="0" w:color="auto"/>
        <w:bottom w:val="none" w:sz="0" w:space="0" w:color="auto"/>
        <w:right w:val="none" w:sz="0" w:space="0" w:color="auto"/>
      </w:divBdr>
    </w:div>
    <w:div w:id="1380740496">
      <w:bodyDiv w:val="1"/>
      <w:marLeft w:val="0"/>
      <w:marRight w:val="0"/>
      <w:marTop w:val="0"/>
      <w:marBottom w:val="0"/>
      <w:divBdr>
        <w:top w:val="none" w:sz="0" w:space="0" w:color="auto"/>
        <w:left w:val="none" w:sz="0" w:space="0" w:color="auto"/>
        <w:bottom w:val="none" w:sz="0" w:space="0" w:color="auto"/>
        <w:right w:val="none" w:sz="0" w:space="0" w:color="auto"/>
      </w:divBdr>
    </w:div>
    <w:div w:id="1577475227">
      <w:bodyDiv w:val="1"/>
      <w:marLeft w:val="0"/>
      <w:marRight w:val="0"/>
      <w:marTop w:val="0"/>
      <w:marBottom w:val="0"/>
      <w:divBdr>
        <w:top w:val="none" w:sz="0" w:space="0" w:color="auto"/>
        <w:left w:val="none" w:sz="0" w:space="0" w:color="auto"/>
        <w:bottom w:val="none" w:sz="0" w:space="0" w:color="auto"/>
        <w:right w:val="none" w:sz="0" w:space="0" w:color="auto"/>
      </w:divBdr>
    </w:div>
    <w:div w:id="1676152842">
      <w:bodyDiv w:val="1"/>
      <w:marLeft w:val="0"/>
      <w:marRight w:val="0"/>
      <w:marTop w:val="0"/>
      <w:marBottom w:val="0"/>
      <w:divBdr>
        <w:top w:val="none" w:sz="0" w:space="0" w:color="auto"/>
        <w:left w:val="none" w:sz="0" w:space="0" w:color="auto"/>
        <w:bottom w:val="none" w:sz="0" w:space="0" w:color="auto"/>
        <w:right w:val="none" w:sz="0" w:space="0" w:color="auto"/>
      </w:divBdr>
    </w:div>
    <w:div w:id="1733192585">
      <w:bodyDiv w:val="1"/>
      <w:marLeft w:val="0"/>
      <w:marRight w:val="0"/>
      <w:marTop w:val="0"/>
      <w:marBottom w:val="0"/>
      <w:divBdr>
        <w:top w:val="none" w:sz="0" w:space="0" w:color="auto"/>
        <w:left w:val="none" w:sz="0" w:space="0" w:color="auto"/>
        <w:bottom w:val="none" w:sz="0" w:space="0" w:color="auto"/>
        <w:right w:val="none" w:sz="0" w:space="0" w:color="auto"/>
      </w:divBdr>
    </w:div>
    <w:div w:id="1936135363">
      <w:bodyDiv w:val="1"/>
      <w:marLeft w:val="0"/>
      <w:marRight w:val="0"/>
      <w:marTop w:val="0"/>
      <w:marBottom w:val="0"/>
      <w:divBdr>
        <w:top w:val="none" w:sz="0" w:space="0" w:color="auto"/>
        <w:left w:val="none" w:sz="0" w:space="0" w:color="auto"/>
        <w:bottom w:val="none" w:sz="0" w:space="0" w:color="auto"/>
        <w:right w:val="none" w:sz="0" w:space="0" w:color="auto"/>
      </w:divBdr>
    </w:div>
    <w:div w:id="1947303072">
      <w:bodyDiv w:val="1"/>
      <w:marLeft w:val="0"/>
      <w:marRight w:val="0"/>
      <w:marTop w:val="0"/>
      <w:marBottom w:val="0"/>
      <w:divBdr>
        <w:top w:val="none" w:sz="0" w:space="0" w:color="auto"/>
        <w:left w:val="none" w:sz="0" w:space="0" w:color="auto"/>
        <w:bottom w:val="none" w:sz="0" w:space="0" w:color="auto"/>
        <w:right w:val="none" w:sz="0" w:space="0" w:color="auto"/>
      </w:divBdr>
    </w:div>
    <w:div w:id="208910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YuanLabZJU/arfis-network-hr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YuanLabZJU/arfis-network-hrs" TargetMode="External"/><Relationship Id="rId5" Type="http://schemas.openxmlformats.org/officeDocument/2006/relationships/hyperlink" Target="https://github.com/YuanLabZJU/arfis-network-hrs" TargetMode="External"/><Relationship Id="rId4" Type="http://schemas.openxmlformats.org/officeDocument/2006/relationships/hyperlink" Target="https://github.com/YuanLabZJU/arfis-network-hrs"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1753</Words>
  <Characters>9993</Characters>
  <Application>Microsoft Office Word</Application>
  <DocSecurity>0</DocSecurity>
  <Lines>83</Lines>
  <Paragraphs>23</Paragraphs>
  <ScaleCrop>false</ScaleCrop>
  <Company>Microsoft</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 Chen</dc:creator>
  <cp:lastModifiedBy>Hui Chen</cp:lastModifiedBy>
  <cp:revision>7</cp:revision>
  <dcterms:created xsi:type="dcterms:W3CDTF">2023-09-04T01:48:00Z</dcterms:created>
  <dcterms:modified xsi:type="dcterms:W3CDTF">2023-09-04T08:57:00Z</dcterms:modified>
</cp:coreProperties>
</file>