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1079F293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242199CB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1079F293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242199CB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6AAF4BA8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73FD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转小雨 1</w:t>
      </w:r>
      <w:r w:rsidR="00073FD5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DE59DF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FB0AAE0" w14:textId="77777777" w:rsidR="00B43B81" w:rsidRDefault="003E4EEF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798498A" w14:textId="223D8A80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073FD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1A05B14" w14:textId="77777777" w:rsidR="00B43B81" w:rsidRDefault="003E4EEF">
      <w:pPr>
        <w:pStyle w:val="1"/>
      </w:pPr>
      <w:r>
        <w:rPr>
          <w:rFonts w:hint="eastAsia"/>
        </w:rPr>
        <w:t>二、秸秆焚烧现场核实结果</w:t>
      </w:r>
    </w:p>
    <w:p w14:paraId="0FD2FF8F" w14:textId="77777777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AD9B" w14:textId="77777777" w:rsidR="00077148" w:rsidRDefault="00077148">
      <w:pPr>
        <w:spacing w:line="240" w:lineRule="auto"/>
        <w:ind w:firstLine="560"/>
      </w:pPr>
      <w:r>
        <w:separator/>
      </w:r>
    </w:p>
  </w:endnote>
  <w:endnote w:type="continuationSeparator" w:id="0">
    <w:p w14:paraId="62E14786" w14:textId="77777777" w:rsidR="00077148" w:rsidRDefault="0007714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E51EF" w14:textId="77777777" w:rsidR="00077148" w:rsidRDefault="00077148">
      <w:pPr>
        <w:spacing w:line="240" w:lineRule="auto"/>
        <w:ind w:firstLine="560"/>
      </w:pPr>
      <w:r>
        <w:separator/>
      </w:r>
    </w:p>
  </w:footnote>
  <w:footnote w:type="continuationSeparator" w:id="0">
    <w:p w14:paraId="24A507CC" w14:textId="77777777" w:rsidR="00077148" w:rsidRDefault="0007714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E4EEF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16</cp:revision>
  <cp:lastPrinted>2020-07-08T07:49:00Z</cp:lastPrinted>
  <dcterms:created xsi:type="dcterms:W3CDTF">2020-06-28T07:41:00Z</dcterms:created>
  <dcterms:modified xsi:type="dcterms:W3CDTF">2020-07-13T07:12:00Z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