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第2020-1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2020年10月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小雨转多云 </w:t>
      </w:r>
      <w:r>
        <w:rPr>
          <w:rFonts w:ascii="华文楷体" w:hAnsi="华文楷体" w:eastAsia="华文楷体" w:cs="Times New Roman"/>
          <w:i/>
          <w:sz w:val="22"/>
        </w:rPr>
        <w:t>5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19℃</w:t>
      </w:r>
      <w:bookmarkStart w:id="0" w:name="_GoBack"/>
      <w:bookmarkEnd w:id="0"/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10月1</w:t>
      </w:r>
      <w:r>
        <w:rPr>
          <w:lang w:eastAsia="zh-CN"/>
        </w:rPr>
        <w:t>6</w:t>
      </w:r>
      <w:r>
        <w:rPr>
          <w:rFonts w:hint="eastAsia"/>
          <w:lang w:eastAsia="zh-CN"/>
        </w:rPr>
        <w:t>日，利用葵花8号、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lang w:eastAsia="zh-CN"/>
        </w:rPr>
        <w:t>3</w:t>
      </w:r>
      <w:r>
        <w:rPr>
          <w:rFonts w:hint="eastAsia"/>
          <w:lang w:eastAsia="zh-CN"/>
        </w:rPr>
        <w:t>个（不包括云覆盖下的火点信息），其中德州市宁津县2个，德州市乐陵市1个。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761865" cy="3295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7643" r="3816" b="3968"/>
                    <a:stretch>
                      <a:fillRect/>
                    </a:stretch>
                  </pic:blipFill>
                  <pic:spPr>
                    <a:xfrm>
                      <a:off x="0" y="0"/>
                      <a:ext cx="4762473" cy="32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德州市乐陵市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2020101613003001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117.161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37.490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V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IIRS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德州市宁津县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2020101613003002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116.881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37.702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V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IIRS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德州市宁津县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2020101613003003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116.770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37.809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V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IIRS</w:t>
            </w:r>
          </w:p>
        </w:tc>
      </w:tr>
    </w:tbl>
    <w:p>
      <w:pPr>
        <w:pStyle w:val="2"/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47A8"/>
    <w:rsid w:val="00027EB9"/>
    <w:rsid w:val="00052A4E"/>
    <w:rsid w:val="00064FAD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6620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22E6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A3AA8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541C"/>
    <w:rsid w:val="00BC653E"/>
    <w:rsid w:val="00BE6718"/>
    <w:rsid w:val="00BF7E69"/>
    <w:rsid w:val="00C442FD"/>
    <w:rsid w:val="00C53487"/>
    <w:rsid w:val="00C56599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2B206A6"/>
    <w:rsid w:val="47D20C72"/>
    <w:rsid w:val="48131F5E"/>
    <w:rsid w:val="4B64226C"/>
    <w:rsid w:val="54305F48"/>
    <w:rsid w:val="54B8037B"/>
    <w:rsid w:val="553F6C12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407</Words>
  <Characters>609</Characters>
  <Lines>2</Lines>
  <Paragraphs>1</Paragraphs>
  <TotalTime>3</TotalTime>
  <ScaleCrop>false</ScaleCrop>
  <LinksUpToDate>false</LinksUpToDate>
  <CharactersWithSpaces>615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2020-10-07T08:05:00Z</dcterms:created>
  <dc:creator>张文华</dc:creator>
  <cp:lastModifiedBy>姗</cp:lastModifiedBy>
  <cp:lastPrinted>2020-10-12T07:48:00Z</cp:lastPrinted>
  <dcterms:modified xsi:type="dcterms:W3CDTF">2020-10-17T08:06:53Z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