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Lab 11 - Hypothesis Testing</w:t>
      </w:r>
    </w:p>
    <w:p>
      <w:pPr>
        <w:pStyle w:val="Author"/>
      </w:pPr>
      <w:r>
        <w:t xml:space="preserve">Jerry Xing</w:t>
      </w:r>
    </w:p>
    <w:p>
      <w:pPr>
        <w:pStyle w:val="Date"/>
      </w:pPr>
      <w:r>
        <w:t xml:space="preserve">Nov 20, 2025</w:t>
      </w:r>
    </w:p>
    <w:bookmarkStart w:id="25" w:name="question-1"/>
    <w:p>
      <w:pPr>
        <w:pStyle w:val="Heading3"/>
      </w:pPr>
      <w:r>
        <w:t xml:space="preserve">Question 1</w:t>
      </w:r>
    </w:p>
    <w:p>
      <w:pPr>
        <w:pStyle w:val="SourceCode"/>
      </w:pPr>
      <w:r>
        <w:rPr>
          <w:rStyle w:val="NormalTok"/>
        </w:rPr>
        <w:t xml:space="preserve">n </w:t>
      </w:r>
      <w:r>
        <w:rPr>
          <w:rStyle w:val="OtherTok"/>
        </w:rPr>
        <w:t xml:space="preserve">&lt;-</w:t>
      </w:r>
      <w:r>
        <w:rPr>
          <w:rStyle w:val="NormalTok"/>
        </w:rPr>
        <w:t xml:space="preserve"> </w:t>
      </w:r>
      <w:r>
        <w:rPr>
          <w:rStyle w:val="FunctionTok"/>
        </w:rPr>
        <w:t xml:space="preserve">sum</w:t>
      </w:r>
      <w:r>
        <w:rPr>
          <w:rStyle w:val="NormalTok"/>
        </w:rPr>
        <w:t xml:space="preserve">(</w:t>
      </w:r>
      <w:r>
        <w:rPr>
          <w:rStyle w:val="SpecialCharTok"/>
        </w:rPr>
        <w:t xml:space="preserve">!</w:t>
      </w:r>
      <w:r>
        <w:rPr>
          <w:rStyle w:val="FunctionTok"/>
        </w:rPr>
        <w:t xml:space="preserve">is.na</w:t>
      </w:r>
      <w:r>
        <w:rPr>
          <w:rStyle w:val="NormalTok"/>
        </w:rPr>
        <w:t xml:space="preserve">(survey</w:t>
      </w:r>
      <w:r>
        <w:rPr>
          <w:rStyle w:val="SpecialCharTok"/>
        </w:rPr>
        <w:t xml:space="preserve">$</w:t>
      </w:r>
      <w:r>
        <w:rPr>
          <w:rStyle w:val="NormalTok"/>
        </w:rPr>
        <w:t xml:space="preserve">Pulse))</w:t>
      </w:r>
      <w:r>
        <w:br/>
      </w:r>
      <w:r>
        <w:rPr>
          <w:rStyle w:val="FunctionTok"/>
        </w:rPr>
        <w:t xml:space="preserve">hist</w:t>
      </w:r>
      <w:r>
        <w:rPr>
          <w:rStyle w:val="NormalTok"/>
        </w:rPr>
        <w:t xml:space="preserve">(survey</w:t>
      </w:r>
      <w:r>
        <w:rPr>
          <w:rStyle w:val="SpecialCharTok"/>
        </w:rPr>
        <w:t xml:space="preserve">$</w:t>
      </w:r>
      <w:r>
        <w:rPr>
          <w:rStyle w:val="NormalTok"/>
        </w:rPr>
        <w:t xml:space="preserve">Pulse, </w:t>
      </w:r>
      <w:r>
        <w:rPr>
          <w:rStyle w:val="AttributeTok"/>
        </w:rPr>
        <w:t xml:space="preserve">breaks =</w:t>
      </w:r>
      <w:r>
        <w:rPr>
          <w:rStyle w:val="NormalTok"/>
        </w:rPr>
        <w:t xml:space="preserve"> </w:t>
      </w:r>
      <w:r>
        <w:rPr>
          <w:rStyle w:val="DecValTok"/>
        </w:rPr>
        <w:t xml:space="preserve">15</w:t>
      </w:r>
      <w:r>
        <w:rPr>
          <w:rStyle w:val="NormalTok"/>
        </w:rPr>
        <w:t xml:space="preserve">)</w:t>
      </w:r>
    </w:p>
    <w:p>
      <w:pPr>
        <w:pStyle w:val="FirstParagraph"/>
      </w:pPr>
      <w:r>
        <w:drawing>
          <wp:inline>
            <wp:extent cx="4620126" cy="3696101"/>
            <wp:effectExtent b="0" l="0" r="0" t="0"/>
            <wp:docPr descr="" title="" id="21" name="Picture"/>
            <a:graphic>
              <a:graphicData uri="http://schemas.openxmlformats.org/drawingml/2006/picture">
                <pic:pic>
                  <pic:nvPicPr>
                    <pic:cNvPr descr="Lab_11_-_Notebook_files/figure-docx/unnamed-chunk-1-1.png" id="22" name="Picture"/>
                    <pic:cNvPicPr>
                      <a:picLocks noChangeArrowheads="1" noChangeAspect="1"/>
                    </pic:cNvPicPr>
                  </pic:nvPicPr>
                  <pic:blipFill>
                    <a:blip r:embed="rId20"/>
                    <a:stretch>
                      <a:fillRect/>
                    </a:stretch>
                  </pic:blipFill>
                  <pic:spPr bwMode="auto">
                    <a:xfrm>
                      <a:off x="0" y="0"/>
                      <a:ext cx="4620126" cy="3696101"/>
                    </a:xfrm>
                    <a:prstGeom prst="rect">
                      <a:avLst/>
                    </a:prstGeom>
                    <a:noFill/>
                    <a:ln w="9525">
                      <a:noFill/>
                      <a:headEnd/>
                      <a:tailEnd/>
                    </a:ln>
                  </pic:spPr>
                </pic:pic>
              </a:graphicData>
            </a:graphic>
          </wp:inline>
        </w:drawing>
      </w:r>
    </w:p>
    <w:bookmarkStart w:id="23" w:name="a"/>
    <w:p>
      <w:pPr>
        <w:pStyle w:val="Heading4"/>
      </w:pPr>
      <w:r>
        <w:t xml:space="preserve">a</w:t>
      </w:r>
    </w:p>
    <w:p>
      <w:pPr>
        <w:pStyle w:val="FirstParagraph"/>
      </w:pPr>
      <m:oMath>
        <m:sSub>
          <m:e>
            <m:r>
              <m:t>H</m:t>
            </m:r>
          </m:e>
          <m:sub>
            <m:r>
              <m:t>0</m:t>
            </m:r>
          </m:sub>
        </m:sSub>
        <m:r>
          <m:rPr>
            <m:sty m:val="p"/>
          </m:rPr>
          <m:t>:</m:t>
        </m:r>
        <m:r>
          <m:t>μ</m:t>
        </m:r>
        <m:r>
          <m:rPr>
            <m:sty m:val="p"/>
          </m:rPr>
          <m:t>=</m:t>
        </m:r>
        <m:r>
          <m:t>75</m:t>
        </m:r>
      </m:oMath>
    </w:p>
    <w:p>
      <w:pPr>
        <w:pStyle w:val="BodyText"/>
      </w:pPr>
      <m:oMath>
        <m:sSub>
          <m:e>
            <m:r>
              <m:t>H</m:t>
            </m:r>
          </m:e>
          <m:sub>
            <m:r>
              <m:t>1</m:t>
            </m:r>
          </m:sub>
        </m:sSub>
        <m:r>
          <m:rPr>
            <m:sty m:val="p"/>
          </m:rPr>
          <m:t>:</m:t>
        </m:r>
        <m:r>
          <m:t>μ</m:t>
        </m:r>
        <m:r>
          <m:rPr>
            <m:sty m:val="p"/>
          </m:rPr>
          <m:t>≠</m:t>
        </m:r>
        <m:r>
          <m:t>75</m:t>
        </m:r>
      </m:oMath>
    </w:p>
    <w:p>
      <w:pPr>
        <w:pStyle w:val="SourceCode"/>
      </w:pPr>
      <w:r>
        <w:rPr>
          <w:rStyle w:val="FunctionTok"/>
        </w:rPr>
        <w:t xml:space="preserve">t.test</w:t>
      </w:r>
      <w:r>
        <w:rPr>
          <w:rStyle w:val="NormalTok"/>
        </w:rPr>
        <w:t xml:space="preserve">(survey</w:t>
      </w:r>
      <w:r>
        <w:rPr>
          <w:rStyle w:val="SpecialCharTok"/>
        </w:rPr>
        <w:t xml:space="preserve">$</w:t>
      </w:r>
      <w:r>
        <w:rPr>
          <w:rStyle w:val="NormalTok"/>
        </w:rPr>
        <w:t xml:space="preserve">Pulse, </w:t>
      </w:r>
      <w:r>
        <w:rPr>
          <w:rStyle w:val="AttributeTok"/>
        </w:rPr>
        <w:t xml:space="preserve">mu =</w:t>
      </w:r>
      <w:r>
        <w:rPr>
          <w:rStyle w:val="NormalTok"/>
        </w:rPr>
        <w:t xml:space="preserve"> </w:t>
      </w:r>
      <w:r>
        <w:rPr>
          <w:rStyle w:val="DecValTok"/>
        </w:rPr>
        <w:t xml:space="preserve">75</w:t>
      </w:r>
      <w:r>
        <w:rPr>
          <w:rStyle w:val="NormalTok"/>
        </w:rPr>
        <w:t xml:space="preserve">, </w:t>
      </w:r>
      <w:r>
        <w:rPr>
          <w:rStyle w:val="AttributeTok"/>
        </w:rPr>
        <w:t xml:space="preserve">alternative =</w:t>
      </w:r>
      <w:r>
        <w:rPr>
          <w:rStyle w:val="NormalTok"/>
        </w:rPr>
        <w:t xml:space="preserve"> </w:t>
      </w:r>
      <w:r>
        <w:rPr>
          <w:rStyle w:val="StringTok"/>
        </w:rPr>
        <w:t xml:space="preserve">"two.sided"</w:t>
      </w:r>
      <w:r>
        <w:rPr>
          <w:rStyle w:val="NormalTok"/>
        </w:rPr>
        <w:t xml:space="preserve">)</w:t>
      </w:r>
      <w:r>
        <w:rPr>
          <w:rStyle w:val="SpecialCharTok"/>
        </w:rPr>
        <w:t xml:space="preserve">$</w:t>
      </w:r>
      <w:r>
        <w:rPr>
          <w:rStyle w:val="NormalTok"/>
        </w:rPr>
        <w:t xml:space="preserve">p.value</w:t>
      </w:r>
    </w:p>
    <w:p>
      <w:pPr>
        <w:pStyle w:val="SourceCode"/>
      </w:pPr>
      <w:r>
        <w:rPr>
          <w:rStyle w:val="VerbatimChar"/>
        </w:rPr>
        <w:t xml:space="preserve">## [1] 0.3154326</w:t>
      </w:r>
    </w:p>
    <w:p>
      <w:pPr>
        <w:pStyle w:val="FirstParagraph"/>
      </w:pPr>
      <w:r>
        <w:rPr>
          <w:b/>
          <w:bCs/>
        </w:rPr>
        <w:t xml:space="preserve">There is not enough evidence to reject the claim that the mean pulse of students at University of Adelaide is 75.0 beats per minute(p-value = 0.3154)</w:t>
      </w:r>
    </w:p>
    <w:bookmarkEnd w:id="23"/>
    <w:bookmarkStart w:id="24" w:name="b"/>
    <w:p>
      <w:pPr>
        <w:pStyle w:val="Heading4"/>
      </w:pPr>
      <w:r>
        <w:t xml:space="preserve">b</w:t>
      </w:r>
    </w:p>
    <w:p>
      <w:pPr>
        <w:pStyle w:val="FirstParagraph"/>
      </w:pPr>
      <m:oMath>
        <m:sSub>
          <m:e>
            <m:r>
              <m:t>H</m:t>
            </m:r>
          </m:e>
          <m:sub>
            <m:r>
              <m:t>0</m:t>
            </m:r>
          </m:sub>
        </m:sSub>
        <m:r>
          <m:rPr>
            <m:sty m:val="p"/>
          </m:rPr>
          <m:t>:</m:t>
        </m:r>
        <m:r>
          <m:t>μ</m:t>
        </m:r>
        <m:r>
          <m:rPr>
            <m:sty m:val="p"/>
          </m:rPr>
          <m:t>≤</m:t>
        </m:r>
        <m:r>
          <m:t>75</m:t>
        </m:r>
      </m:oMath>
    </w:p>
    <w:p>
      <w:pPr>
        <w:pStyle w:val="BodyText"/>
      </w:pPr>
      <m:oMath>
        <m:sSub>
          <m:e>
            <m:r>
              <m:t>H</m:t>
            </m:r>
          </m:e>
          <m:sub>
            <m:r>
              <m:t>1</m:t>
            </m:r>
          </m:sub>
        </m:sSub>
        <m:r>
          <m:rPr>
            <m:sty m:val="p"/>
          </m:rPr>
          <m:t>:</m:t>
        </m:r>
        <m:r>
          <m:t>μ</m:t>
        </m:r>
        <m:r>
          <m:rPr>
            <m:sty m:val="p"/>
          </m:rPr>
          <m:t>&gt;</m:t>
        </m:r>
        <m:r>
          <m:t>75</m:t>
        </m:r>
      </m:oMath>
    </w:p>
    <w:p>
      <w:pPr>
        <w:pStyle w:val="SourceCode"/>
      </w:pPr>
      <w:r>
        <w:rPr>
          <w:rStyle w:val="NormalTok"/>
        </w:rPr>
        <w:t xml:space="preserve">female.pulse </w:t>
      </w:r>
      <w:r>
        <w:rPr>
          <w:rStyle w:val="OtherTok"/>
        </w:rPr>
        <w:t xml:space="preserve">&lt;-</w:t>
      </w:r>
      <w:r>
        <w:rPr>
          <w:rStyle w:val="NormalTok"/>
        </w:rPr>
        <w:t xml:space="preserve"> </w:t>
      </w:r>
      <w:r>
        <w:rPr>
          <w:rStyle w:val="FunctionTok"/>
        </w:rPr>
        <w:t xml:space="preserve">filter</w:t>
      </w:r>
      <w:r>
        <w:rPr>
          <w:rStyle w:val="NormalTok"/>
        </w:rPr>
        <w:t xml:space="preserve">(survey, survey</w:t>
      </w:r>
      <w:r>
        <w:rPr>
          <w:rStyle w:val="SpecialCharTok"/>
        </w:rPr>
        <w:t xml:space="preserve">$</w:t>
      </w:r>
      <w:r>
        <w:rPr>
          <w:rStyle w:val="NormalTok"/>
        </w:rPr>
        <w:t xml:space="preserve">Sex </w:t>
      </w:r>
      <w:r>
        <w:rPr>
          <w:rStyle w:val="SpecialCharTok"/>
        </w:rPr>
        <w:t xml:space="preserve">==</w:t>
      </w:r>
      <w:r>
        <w:rPr>
          <w:rStyle w:val="NormalTok"/>
        </w:rPr>
        <w:t xml:space="preserve"> </w:t>
      </w:r>
      <w:r>
        <w:rPr>
          <w:rStyle w:val="StringTok"/>
        </w:rPr>
        <w:t xml:space="preserve">"Female"</w:t>
      </w:r>
      <w:r>
        <w:rPr>
          <w:rStyle w:val="NormalTok"/>
        </w:rPr>
        <w:t xml:space="preserve">)</w:t>
      </w:r>
      <w:r>
        <w:rPr>
          <w:rStyle w:val="SpecialCharTok"/>
        </w:rPr>
        <w:t xml:space="preserve">$</w:t>
      </w:r>
      <w:r>
        <w:rPr>
          <w:rStyle w:val="NormalTok"/>
        </w:rPr>
        <w:t xml:space="preserve">Pulse</w:t>
      </w:r>
      <w:r>
        <w:br/>
      </w:r>
      <w:r>
        <w:rPr>
          <w:rStyle w:val="FunctionTok"/>
        </w:rPr>
        <w:t xml:space="preserve">t.test</w:t>
      </w:r>
      <w:r>
        <w:rPr>
          <w:rStyle w:val="NormalTok"/>
        </w:rPr>
        <w:t xml:space="preserve">(female.pulse, </w:t>
      </w:r>
      <w:r>
        <w:rPr>
          <w:rStyle w:val="AttributeTok"/>
        </w:rPr>
        <w:t xml:space="preserve">mu =</w:t>
      </w:r>
      <w:r>
        <w:rPr>
          <w:rStyle w:val="NormalTok"/>
        </w:rPr>
        <w:t xml:space="preserve"> </w:t>
      </w:r>
      <w:r>
        <w:rPr>
          <w:rStyle w:val="DecValTok"/>
        </w:rPr>
        <w:t xml:space="preserve">75</w:t>
      </w:r>
      <w:r>
        <w:rPr>
          <w:rStyle w:val="NormalTok"/>
        </w:rPr>
        <w:t xml:space="preserve">, </w:t>
      </w:r>
      <w:r>
        <w:rPr>
          <w:rStyle w:val="AttributeTok"/>
        </w:rPr>
        <w:t xml:space="preserve">alternative =</w:t>
      </w:r>
      <w:r>
        <w:rPr>
          <w:rStyle w:val="NormalTok"/>
        </w:rPr>
        <w:t xml:space="preserve"> </w:t>
      </w:r>
      <w:r>
        <w:rPr>
          <w:rStyle w:val="StringTok"/>
        </w:rPr>
        <w:t xml:space="preserve">"greater"</w:t>
      </w:r>
      <w:r>
        <w:rPr>
          <w:rStyle w:val="NormalTok"/>
        </w:rPr>
        <w:t xml:space="preserve">)</w:t>
      </w:r>
      <w:r>
        <w:rPr>
          <w:rStyle w:val="SpecialCharTok"/>
        </w:rPr>
        <w:t xml:space="preserve">$</w:t>
      </w:r>
      <w:r>
        <w:rPr>
          <w:rStyle w:val="NormalTok"/>
        </w:rPr>
        <w:t xml:space="preserve">p.value</w:t>
      </w:r>
    </w:p>
    <w:p>
      <w:pPr>
        <w:pStyle w:val="SourceCode"/>
      </w:pPr>
      <w:r>
        <w:rPr>
          <w:rStyle w:val="VerbatimChar"/>
        </w:rPr>
        <w:t xml:space="preserve">## [1] 0.4571387</w:t>
      </w:r>
    </w:p>
    <w:p>
      <w:pPr>
        <w:pStyle w:val="FirstParagraph"/>
      </w:pPr>
      <w:r>
        <w:rPr>
          <w:b/>
          <w:bCs/>
        </w:rPr>
        <w:t xml:space="preserve">There is insufficient evidence at the 0.05 significance level to support the claim that the mean pulse rate of students at University of Adelaide is greater than 75 beats per minute(p-value = 0.4571 &gt; 0.05)</w:t>
      </w:r>
    </w:p>
    <w:bookmarkEnd w:id="24"/>
    <w:bookmarkEnd w:id="25"/>
    <w:bookmarkStart w:id="28" w:name="question-2"/>
    <w:p>
      <w:pPr>
        <w:pStyle w:val="Heading3"/>
      </w:pPr>
      <w:r>
        <w:t xml:space="preserve">Question 2</w:t>
      </w:r>
    </w:p>
    <w:bookmarkStart w:id="26" w:name="a-1"/>
    <w:p>
      <w:pPr>
        <w:pStyle w:val="Heading4"/>
      </w:pPr>
      <w:r>
        <w:t xml:space="preserve">a</w:t>
      </w:r>
    </w:p>
    <w:p>
      <w:pPr>
        <w:pStyle w:val="SourceCode"/>
      </w:pPr>
      <w:r>
        <w:rPr>
          <w:rStyle w:val="NormalTok"/>
        </w:rPr>
        <w:t xml:space="preserve">runHypothesis </w:t>
      </w:r>
      <w:r>
        <w:rPr>
          <w:rStyle w:val="OtherTok"/>
        </w:rPr>
        <w:t xml:space="preserve">&lt;-</w:t>
      </w:r>
      <w:r>
        <w:rPr>
          <w:rStyle w:val="NormalTok"/>
        </w:rPr>
        <w:t xml:space="preserve"> </w:t>
      </w:r>
      <w:r>
        <w:rPr>
          <w:rStyle w:val="ControlFlowTok"/>
        </w:rPr>
        <w:t xml:space="preserve">function</w:t>
      </w:r>
      <w:r>
        <w:rPr>
          <w:rStyle w:val="NormalTok"/>
        </w:rPr>
        <w:t xml:space="preserve">(X.data, alpha, var, unit, mu0, alt){</w:t>
      </w:r>
      <w:r>
        <w:br/>
      </w:r>
      <w:r>
        <w:rPr>
          <w:rStyle w:val="NormalTok"/>
        </w:rPr>
        <w:t xml:space="preserve">  p.val </w:t>
      </w:r>
      <w:r>
        <w:rPr>
          <w:rStyle w:val="OtherTok"/>
        </w:rPr>
        <w:t xml:space="preserve">&lt;-</w:t>
      </w:r>
      <w:r>
        <w:rPr>
          <w:rStyle w:val="NormalTok"/>
        </w:rPr>
        <w:t xml:space="preserve"> </w:t>
      </w:r>
      <w:r>
        <w:rPr>
          <w:rStyle w:val="FunctionTok"/>
        </w:rPr>
        <w:t xml:space="preserve">t.test</w:t>
      </w:r>
      <w:r>
        <w:rPr>
          <w:rStyle w:val="NormalTok"/>
        </w:rPr>
        <w:t xml:space="preserve">(X.data, </w:t>
      </w:r>
      <w:r>
        <w:rPr>
          <w:rStyle w:val="AttributeTok"/>
        </w:rPr>
        <w:t xml:space="preserve">mu =</w:t>
      </w:r>
      <w:r>
        <w:rPr>
          <w:rStyle w:val="NormalTok"/>
        </w:rPr>
        <w:t xml:space="preserve"> mu0, </w:t>
      </w:r>
      <w:r>
        <w:rPr>
          <w:rStyle w:val="AttributeTok"/>
        </w:rPr>
        <w:t xml:space="preserve">alternative =</w:t>
      </w:r>
      <w:r>
        <w:rPr>
          <w:rStyle w:val="NormalTok"/>
        </w:rPr>
        <w:t xml:space="preserve"> alt)</w:t>
      </w:r>
      <w:r>
        <w:rPr>
          <w:rStyle w:val="SpecialCharTok"/>
        </w:rPr>
        <w:t xml:space="preserve">$</w:t>
      </w:r>
      <w:r>
        <w:rPr>
          <w:rStyle w:val="NormalTok"/>
        </w:rPr>
        <w:t xml:space="preserve">p.value</w:t>
      </w:r>
      <w:r>
        <w:br/>
      </w:r>
      <w:r>
        <w:rPr>
          <w:rStyle w:val="NormalTok"/>
        </w:rPr>
        <w:t xml:space="preserve">    </w:t>
      </w:r>
      <w:r>
        <w:rPr>
          <w:rStyle w:val="ControlFlowTok"/>
        </w:rPr>
        <w:t xml:space="preserve">if</w:t>
      </w:r>
      <w:r>
        <w:rPr>
          <w:rStyle w:val="NormalTok"/>
        </w:rPr>
        <w:t xml:space="preserve">(p.val </w:t>
      </w:r>
      <w:r>
        <w:rPr>
          <w:rStyle w:val="SpecialCharTok"/>
        </w:rPr>
        <w:t xml:space="preserve">&lt;</w:t>
      </w:r>
      <w:r>
        <w:rPr>
          <w:rStyle w:val="NormalTok"/>
        </w:rPr>
        <w:t xml:space="preserve"> alpha){</w:t>
      </w:r>
      <w:r>
        <w:br/>
      </w:r>
      <w:r>
        <w:rPr>
          <w:rStyle w:val="NormalTok"/>
        </w:rPr>
        <w:t xml:space="preserve">      do.have </w:t>
      </w:r>
      <w:r>
        <w:rPr>
          <w:rStyle w:val="OtherTok"/>
        </w:rPr>
        <w:t xml:space="preserve">&lt;-</w:t>
      </w:r>
      <w:r>
        <w:rPr>
          <w:rStyle w:val="NormalTok"/>
        </w:rPr>
        <w:t xml:space="preserve"> </w:t>
      </w:r>
      <w:r>
        <w:rPr>
          <w:rStyle w:val="StringTok"/>
        </w:rPr>
        <w:t xml:space="preserve">"have"</w:t>
      </w:r>
      <w:r>
        <w:br/>
      </w:r>
      <w:r>
        <w:rPr>
          <w:rStyle w:val="NormalTok"/>
        </w:rPr>
        <w:t xml:space="preserve">    }</w:t>
      </w:r>
      <w:r>
        <w:rPr>
          <w:rStyle w:val="ControlFlowTok"/>
        </w:rPr>
        <w:t xml:space="preserve">else</w:t>
      </w:r>
      <w:r>
        <w:rPr>
          <w:rStyle w:val="NormalTok"/>
        </w:rPr>
        <w:t xml:space="preserve">{</w:t>
      </w:r>
      <w:r>
        <w:br/>
      </w:r>
      <w:r>
        <w:rPr>
          <w:rStyle w:val="NormalTok"/>
        </w:rPr>
        <w:t xml:space="preserve">      do.have </w:t>
      </w:r>
      <w:r>
        <w:rPr>
          <w:rStyle w:val="OtherTok"/>
        </w:rPr>
        <w:t xml:space="preserve">&lt;-</w:t>
      </w:r>
      <w:r>
        <w:rPr>
          <w:rStyle w:val="NormalTok"/>
        </w:rPr>
        <w:t xml:space="preserve"> </w:t>
      </w:r>
      <w:r>
        <w:rPr>
          <w:rStyle w:val="StringTok"/>
        </w:rPr>
        <w:t xml:space="preserve">"do not have"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(alt </w:t>
      </w:r>
      <w:r>
        <w:rPr>
          <w:rStyle w:val="SpecialCharTok"/>
        </w:rPr>
        <w:t xml:space="preserve">==</w:t>
      </w:r>
      <w:r>
        <w:rPr>
          <w:rStyle w:val="NormalTok"/>
        </w:rPr>
        <w:t xml:space="preserve"> </w:t>
      </w:r>
      <w:r>
        <w:rPr>
          <w:rStyle w:val="StringTok"/>
        </w:rPr>
        <w:t xml:space="preserve">"greater"</w:t>
      </w:r>
      <w:r>
        <w:rPr>
          <w:rStyle w:val="NormalTok"/>
        </w:rPr>
        <w:t xml:space="preserve">){</w:t>
      </w:r>
      <w:r>
        <w:br/>
      </w:r>
      <w:r>
        <w:rPr>
          <w:rStyle w:val="NormalTok"/>
        </w:rPr>
        <w:t xml:space="preserve">      relation </w:t>
      </w:r>
      <w:r>
        <w:rPr>
          <w:rStyle w:val="OtherTok"/>
        </w:rPr>
        <w:t xml:space="preserve">&lt;-</w:t>
      </w:r>
      <w:r>
        <w:rPr>
          <w:rStyle w:val="NormalTok"/>
        </w:rPr>
        <w:t xml:space="preserve"> </w:t>
      </w:r>
      <w:r>
        <w:rPr>
          <w:rStyle w:val="StringTok"/>
        </w:rPr>
        <w:t xml:space="preserve">"is greater than"</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(alt </w:t>
      </w:r>
      <w:r>
        <w:rPr>
          <w:rStyle w:val="SpecialCharTok"/>
        </w:rPr>
        <w:t xml:space="preserve">==</w:t>
      </w:r>
      <w:r>
        <w:rPr>
          <w:rStyle w:val="NormalTok"/>
        </w:rPr>
        <w:t xml:space="preserve"> </w:t>
      </w:r>
      <w:r>
        <w:rPr>
          <w:rStyle w:val="StringTok"/>
        </w:rPr>
        <w:t xml:space="preserve">"less"</w:t>
      </w:r>
      <w:r>
        <w:rPr>
          <w:rStyle w:val="NormalTok"/>
        </w:rPr>
        <w:t xml:space="preserve">){</w:t>
      </w:r>
      <w:r>
        <w:br/>
      </w:r>
      <w:r>
        <w:rPr>
          <w:rStyle w:val="NormalTok"/>
        </w:rPr>
        <w:t xml:space="preserve">      relation </w:t>
      </w:r>
      <w:r>
        <w:rPr>
          <w:rStyle w:val="OtherTok"/>
        </w:rPr>
        <w:t xml:space="preserve">&lt;-</w:t>
      </w:r>
      <w:r>
        <w:rPr>
          <w:rStyle w:val="NormalTok"/>
        </w:rPr>
        <w:t xml:space="preserve"> </w:t>
      </w:r>
      <w:r>
        <w:rPr>
          <w:rStyle w:val="StringTok"/>
        </w:rPr>
        <w:t xml:space="preserve">"is less than"</w:t>
      </w:r>
      <w:r>
        <w:br/>
      </w:r>
      <w:r>
        <w:rPr>
          <w:rStyle w:val="NormalTok"/>
        </w:rPr>
        <w:t xml:space="preserve">    }</w:t>
      </w:r>
      <w:r>
        <w:rPr>
          <w:rStyle w:val="ControlFlowTok"/>
        </w:rPr>
        <w:t xml:space="preserve">else</w:t>
      </w:r>
      <w:r>
        <w:rPr>
          <w:rStyle w:val="NormalTok"/>
        </w:rPr>
        <w:t xml:space="preserve">{</w:t>
      </w:r>
      <w:r>
        <w:br/>
      </w:r>
      <w:r>
        <w:rPr>
          <w:rStyle w:val="NormalTok"/>
        </w:rPr>
        <w:t xml:space="preserve">      relation </w:t>
      </w:r>
      <w:r>
        <w:rPr>
          <w:rStyle w:val="OtherTok"/>
        </w:rPr>
        <w:t xml:space="preserve">&lt;-</w:t>
      </w:r>
      <w:r>
        <w:rPr>
          <w:rStyle w:val="NormalTok"/>
        </w:rPr>
        <w:t xml:space="preserve"> </w:t>
      </w:r>
      <w:r>
        <w:rPr>
          <w:rStyle w:val="StringTok"/>
        </w:rPr>
        <w:t xml:space="preserve">"is different from"</w:t>
      </w:r>
      <w:r>
        <w:br/>
      </w:r>
      <w:r>
        <w:rPr>
          <w:rStyle w:val="NormalTok"/>
        </w:rPr>
        <w:t xml:space="preserve">    }</w:t>
      </w:r>
      <w:r>
        <w:br/>
      </w:r>
      <w:r>
        <w:rPr>
          <w:rStyle w:val="NormalTok"/>
        </w:rPr>
        <w:t xml:space="preserve">  formatted.alpha </w:t>
      </w:r>
      <w:r>
        <w:rPr>
          <w:rStyle w:val="OtherTok"/>
        </w:rPr>
        <w:t xml:space="preserve">&lt;-</w:t>
      </w:r>
      <w:r>
        <w:rPr>
          <w:rStyle w:val="NormalTok"/>
        </w:rPr>
        <w:t xml:space="preserve"> </w:t>
      </w:r>
      <w:r>
        <w:rPr>
          <w:rStyle w:val="FunctionTok"/>
        </w:rPr>
        <w:t xml:space="preserve">paste0</w:t>
      </w:r>
      <w:r>
        <w:rPr>
          <w:rStyle w:val="NormalTok"/>
        </w:rPr>
        <w:t xml:space="preserve">(alpha </w:t>
      </w:r>
      <w:r>
        <w:rPr>
          <w:rStyle w:val="SpecialCharTok"/>
        </w:rPr>
        <w:t xml:space="preserve">*</w:t>
      </w:r>
      <w:r>
        <w:rPr>
          <w:rStyle w:val="NormalTok"/>
        </w:rPr>
        <w:t xml:space="preserve"> </w:t>
      </w:r>
      <w:r>
        <w:rPr>
          <w:rStyle w:val="DecValTok"/>
        </w:rPr>
        <w:t xml:space="preserve">100</w:t>
      </w:r>
      <w:r>
        <w:rPr>
          <w:rStyle w:val="NormalTok"/>
        </w:rPr>
        <w:t xml:space="preserve">, </w:t>
      </w:r>
      <w:r>
        <w:rPr>
          <w:rStyle w:val="StringTok"/>
        </w:rPr>
        <w:t xml:space="preserve">"%"</w:t>
      </w:r>
      <w:r>
        <w:rPr>
          <w:rStyle w:val="NormalTok"/>
        </w:rPr>
        <w:t xml:space="preserve">)</w:t>
      </w:r>
      <w:r>
        <w:br/>
      </w:r>
      <w:r>
        <w:rPr>
          <w:rStyle w:val="NormalTok"/>
        </w:rPr>
        <w:t xml:space="preserve">  res </w:t>
      </w:r>
      <w:r>
        <w:rPr>
          <w:rStyle w:val="OtherTok"/>
        </w:rPr>
        <w:t xml:space="preserve">&lt;-</w:t>
      </w:r>
      <w:r>
        <w:rPr>
          <w:rStyle w:val="NormalTok"/>
        </w:rPr>
        <w:t xml:space="preserve"> </w:t>
      </w:r>
      <w:r>
        <w:rPr>
          <w:rStyle w:val="FunctionTok"/>
        </w:rPr>
        <w:t xml:space="preserve">paste</w:t>
      </w:r>
      <w:r>
        <w:rPr>
          <w:rStyle w:val="NormalTok"/>
        </w:rPr>
        <w:t xml:space="preserve">(</w:t>
      </w:r>
      <w:r>
        <w:br/>
      </w:r>
      <w:r>
        <w:rPr>
          <w:rStyle w:val="NormalTok"/>
        </w:rPr>
        <w:t xml:space="preserve">    </w:t>
      </w:r>
      <w:r>
        <w:rPr>
          <w:rStyle w:val="StringTok"/>
        </w:rPr>
        <w:t xml:space="preserve">"We"</w:t>
      </w:r>
      <w:r>
        <w:rPr>
          <w:rStyle w:val="NormalTok"/>
        </w:rPr>
        <w:t xml:space="preserve">,</w:t>
      </w:r>
      <w:r>
        <w:br/>
      </w:r>
      <w:r>
        <w:rPr>
          <w:rStyle w:val="NormalTok"/>
        </w:rPr>
        <w:t xml:space="preserve">    do.have,</w:t>
      </w:r>
      <w:r>
        <w:br/>
      </w:r>
      <w:r>
        <w:rPr>
          <w:rStyle w:val="NormalTok"/>
        </w:rPr>
        <w:t xml:space="preserve">    </w:t>
      </w:r>
      <w:r>
        <w:rPr>
          <w:rStyle w:val="StringTok"/>
        </w:rPr>
        <w:t xml:space="preserve">"strong enough evidence to support the claim that the mean"</w:t>
      </w:r>
      <w:r>
        <w:rPr>
          <w:rStyle w:val="NormalTok"/>
        </w:rPr>
        <w:t xml:space="preserve">,</w:t>
      </w:r>
      <w:r>
        <w:br/>
      </w:r>
      <w:r>
        <w:rPr>
          <w:rStyle w:val="NormalTok"/>
        </w:rPr>
        <w:t xml:space="preserve">    var, </w:t>
      </w:r>
      <w:r>
        <w:br/>
      </w:r>
      <w:r>
        <w:rPr>
          <w:rStyle w:val="NormalTok"/>
        </w:rPr>
        <w:t xml:space="preserve">    relation,mu0,unit,</w:t>
      </w:r>
      <w:r>
        <w:br/>
      </w:r>
      <w:r>
        <w:rPr>
          <w:rStyle w:val="NormalTok"/>
        </w:rPr>
        <w:t xml:space="preserve">    </w:t>
      </w:r>
      <w:r>
        <w:rPr>
          <w:rStyle w:val="StringTok"/>
        </w:rPr>
        <w:t xml:space="preserve">"at the"</w:t>
      </w:r>
      <w:r>
        <w:rPr>
          <w:rStyle w:val="NormalTok"/>
        </w:rPr>
        <w:t xml:space="preserve">,</w:t>
      </w:r>
      <w:r>
        <w:br/>
      </w:r>
      <w:r>
        <w:rPr>
          <w:rStyle w:val="NormalTok"/>
        </w:rPr>
        <w:t xml:space="preserve">    formatted.alpha,</w:t>
      </w:r>
      <w:r>
        <w:br/>
      </w:r>
      <w:r>
        <w:rPr>
          <w:rStyle w:val="NormalTok"/>
        </w:rPr>
        <w:t xml:space="preserve">    </w:t>
      </w:r>
      <w:r>
        <w:rPr>
          <w:rStyle w:val="StringTok"/>
        </w:rPr>
        <w:t xml:space="preserve">"significance level."</w:t>
      </w:r>
      <w:r>
        <w:br/>
      </w:r>
      <w:r>
        <w:rPr>
          <w:rStyle w:val="NormalTok"/>
        </w:rPr>
        <w:t xml:space="preserve">  )</w:t>
      </w:r>
      <w:r>
        <w:br/>
      </w:r>
      <w:r>
        <w:rPr>
          <w:rStyle w:val="NormalTok"/>
        </w:rPr>
        <w:t xml:space="preserve">  </w:t>
      </w:r>
      <w:r>
        <w:rPr>
          <w:rStyle w:val="FunctionTok"/>
        </w:rPr>
        <w:t xml:space="preserve">print</w:t>
      </w:r>
      <w:r>
        <w:rPr>
          <w:rStyle w:val="NormalTok"/>
        </w:rPr>
        <w:t xml:space="preserve">(res)</w:t>
      </w:r>
      <w:r>
        <w:br/>
      </w:r>
      <w:r>
        <w:rPr>
          <w:rStyle w:val="NormalTok"/>
        </w:rPr>
        <w:t xml:space="preserve">}</w:t>
      </w:r>
      <w:r>
        <w:br/>
      </w:r>
      <w:r>
        <w:br/>
      </w:r>
      <w:r>
        <w:rPr>
          <w:rStyle w:val="FunctionTok"/>
        </w:rPr>
        <w:t xml:space="preserve">print</w:t>
      </w:r>
      <w:r>
        <w:rPr>
          <w:rStyle w:val="NormalTok"/>
        </w:rPr>
        <w:t xml:space="preserve">(</w:t>
      </w:r>
      <w:r>
        <w:rPr>
          <w:rStyle w:val="StringTok"/>
        </w:rPr>
        <w:t xml:space="preserve">"Test Q1a"</w:t>
      </w:r>
      <w:r>
        <w:rPr>
          <w:rStyle w:val="NormalTok"/>
        </w:rPr>
        <w:t xml:space="preserve">)</w:t>
      </w:r>
    </w:p>
    <w:p>
      <w:pPr>
        <w:pStyle w:val="SourceCode"/>
      </w:pPr>
      <w:r>
        <w:rPr>
          <w:rStyle w:val="VerbatimChar"/>
        </w:rPr>
        <w:t xml:space="preserve">## [1] "Test Q1a"</w:t>
      </w:r>
    </w:p>
    <w:p>
      <w:pPr>
        <w:pStyle w:val="SourceCode"/>
      </w:pPr>
      <w:r>
        <w:rPr>
          <w:rStyle w:val="FunctionTok"/>
        </w:rPr>
        <w:t xml:space="preserve">runHypothesis</w:t>
      </w:r>
      <w:r>
        <w:rPr>
          <w:rStyle w:val="NormalTok"/>
        </w:rPr>
        <w:t xml:space="preserve">(survey</w:t>
      </w:r>
      <w:r>
        <w:rPr>
          <w:rStyle w:val="SpecialCharTok"/>
        </w:rPr>
        <w:t xml:space="preserve">$</w:t>
      </w:r>
      <w:r>
        <w:rPr>
          <w:rStyle w:val="NormalTok"/>
        </w:rPr>
        <w:t xml:space="preserve">Age, </w:t>
      </w:r>
      <w:r>
        <w:rPr>
          <w:rStyle w:val="FloatTok"/>
        </w:rPr>
        <w:t xml:space="preserve">0.01</w:t>
      </w:r>
      <w:r>
        <w:rPr>
          <w:rStyle w:val="NormalTok"/>
        </w:rPr>
        <w:t xml:space="preserve">, </w:t>
      </w:r>
      <w:r>
        <w:rPr>
          <w:rStyle w:val="StringTok"/>
        </w:rPr>
        <w:t xml:space="preserve">"student age"</w:t>
      </w:r>
      <w:r>
        <w:rPr>
          <w:rStyle w:val="NormalTok"/>
        </w:rPr>
        <w:t xml:space="preserve">, </w:t>
      </w:r>
      <w:r>
        <w:rPr>
          <w:rStyle w:val="StringTok"/>
        </w:rPr>
        <w:t xml:space="preserve">"years"</w:t>
      </w:r>
      <w:r>
        <w:rPr>
          <w:rStyle w:val="NormalTok"/>
        </w:rPr>
        <w:t xml:space="preserve">, </w:t>
      </w:r>
      <w:r>
        <w:rPr>
          <w:rStyle w:val="DecValTok"/>
        </w:rPr>
        <w:t xml:space="preserve">20</w:t>
      </w:r>
      <w:r>
        <w:rPr>
          <w:rStyle w:val="NormalTok"/>
        </w:rPr>
        <w:t xml:space="preserve">, </w:t>
      </w:r>
      <w:r>
        <w:rPr>
          <w:rStyle w:val="StringTok"/>
        </w:rPr>
        <w:t xml:space="preserve">"greater"</w:t>
      </w:r>
      <w:r>
        <w:rPr>
          <w:rStyle w:val="NormalTok"/>
        </w:rPr>
        <w:t xml:space="preserve">)</w:t>
      </w:r>
    </w:p>
    <w:p>
      <w:pPr>
        <w:pStyle w:val="SourceCode"/>
      </w:pPr>
      <w:r>
        <w:rPr>
          <w:rStyle w:val="VerbatimChar"/>
        </w:rPr>
        <w:t xml:space="preserve">## [1] "We do not have strong enough evidence to support the claim that the mean student age is greater than 20 years at the 1% significance level."</w:t>
      </w:r>
    </w:p>
    <w:p>
      <w:pPr>
        <w:pStyle w:val="FirstParagraph"/>
      </w:pPr>
      <w:r>
        <w:t xml:space="preserve">The larger the sample size, the narrower the confidence interval.</w:t>
      </w:r>
    </w:p>
    <w:bookmarkEnd w:id="26"/>
    <w:bookmarkStart w:id="27" w:name="b-1"/>
    <w:p>
      <w:pPr>
        <w:pStyle w:val="Heading4"/>
      </w:pPr>
      <w:r>
        <w:t xml:space="preserve">b</w:t>
      </w:r>
    </w:p>
    <w:p>
      <w:pPr>
        <w:pStyle w:val="SourceCode"/>
      </w:pPr>
      <w:r>
        <w:rPr>
          <w:rStyle w:val="FunctionTok"/>
        </w:rPr>
        <w:t xml:space="preserve">runHypothesis</w:t>
      </w:r>
      <w:r>
        <w:rPr>
          <w:rStyle w:val="NormalTok"/>
        </w:rPr>
        <w:t xml:space="preserve">(survey</w:t>
      </w:r>
      <w:r>
        <w:rPr>
          <w:rStyle w:val="SpecialCharTok"/>
        </w:rPr>
        <w:t xml:space="preserve">$</w:t>
      </w:r>
      <w:r>
        <w:rPr>
          <w:rStyle w:val="NormalTok"/>
        </w:rPr>
        <w:t xml:space="preserve">Pulse, </w:t>
      </w:r>
      <w:r>
        <w:rPr>
          <w:rStyle w:val="FloatTok"/>
        </w:rPr>
        <w:t xml:space="preserve">0.1</w:t>
      </w:r>
      <w:r>
        <w:rPr>
          <w:rStyle w:val="NormalTok"/>
        </w:rPr>
        <w:t xml:space="preserve">, </w:t>
      </w:r>
      <w:r>
        <w:rPr>
          <w:rStyle w:val="StringTok"/>
        </w:rPr>
        <w:t xml:space="preserve">"student pulse"</w:t>
      </w:r>
      <w:r>
        <w:rPr>
          <w:rStyle w:val="NormalTok"/>
        </w:rPr>
        <w:t xml:space="preserve">, </w:t>
      </w:r>
      <w:r>
        <w:rPr>
          <w:rStyle w:val="StringTok"/>
        </w:rPr>
        <w:t xml:space="preserve">"beats per minute"</w:t>
      </w:r>
      <w:r>
        <w:rPr>
          <w:rStyle w:val="NormalTok"/>
        </w:rPr>
        <w:t xml:space="preserve">, </w:t>
      </w:r>
      <w:r>
        <w:rPr>
          <w:rStyle w:val="DecValTok"/>
        </w:rPr>
        <w:t xml:space="preserve">70</w:t>
      </w:r>
      <w:r>
        <w:rPr>
          <w:rStyle w:val="NormalTok"/>
        </w:rPr>
        <w:t xml:space="preserve">, </w:t>
      </w:r>
      <w:r>
        <w:rPr>
          <w:rStyle w:val="StringTok"/>
        </w:rPr>
        <w:t xml:space="preserve">"greater"</w:t>
      </w:r>
      <w:r>
        <w:rPr>
          <w:rStyle w:val="NormalTok"/>
        </w:rPr>
        <w:t xml:space="preserve">)</w:t>
      </w:r>
    </w:p>
    <w:p>
      <w:pPr>
        <w:pStyle w:val="SourceCode"/>
      </w:pPr>
      <w:r>
        <w:rPr>
          <w:rStyle w:val="VerbatimChar"/>
        </w:rPr>
        <w:t xml:space="preserve">## [1] "We have strong enough evidence to support the claim that the mean student pulse is greater than 70 beats per minute at the 10% significance level."</w:t>
      </w:r>
    </w:p>
    <w:p>
      <w:pPr>
        <w:pStyle w:val="FirstParagraph"/>
      </w:pPr>
      <w:r>
        <w:t xml:space="preserve">####c</w:t>
      </w:r>
    </w:p>
    <w:p>
      <w:pPr>
        <w:pStyle w:val="SourceCode"/>
      </w:pPr>
      <w:r>
        <w:rPr>
          <w:rStyle w:val="FunctionTok"/>
        </w:rPr>
        <w:t xml:space="preserve">runHypothesis</w:t>
      </w:r>
      <w:r>
        <w:rPr>
          <w:rStyle w:val="NormalTok"/>
        </w:rPr>
        <w:t xml:space="preserve">(survey</w:t>
      </w:r>
      <w:r>
        <w:rPr>
          <w:rStyle w:val="SpecialCharTok"/>
        </w:rPr>
        <w:t xml:space="preserve">$</w:t>
      </w:r>
      <w:r>
        <w:rPr>
          <w:rStyle w:val="NormalTok"/>
        </w:rPr>
        <w:t xml:space="preserve">Age, </w:t>
      </w:r>
      <w:r>
        <w:rPr>
          <w:rStyle w:val="FloatTok"/>
        </w:rPr>
        <w:t xml:space="preserve">0.05</w:t>
      </w:r>
      <w:r>
        <w:rPr>
          <w:rStyle w:val="NormalTok"/>
        </w:rPr>
        <w:t xml:space="preserve">, </w:t>
      </w:r>
      <w:r>
        <w:rPr>
          <w:rStyle w:val="StringTok"/>
        </w:rPr>
        <w:t xml:space="preserve">"student age"</w:t>
      </w:r>
      <w:r>
        <w:rPr>
          <w:rStyle w:val="NormalTok"/>
        </w:rPr>
        <w:t xml:space="preserve">, </w:t>
      </w:r>
      <w:r>
        <w:rPr>
          <w:rStyle w:val="StringTok"/>
        </w:rPr>
        <w:t xml:space="preserve">"years"</w:t>
      </w:r>
      <w:r>
        <w:rPr>
          <w:rStyle w:val="NormalTok"/>
        </w:rPr>
        <w:t xml:space="preserve">, </w:t>
      </w:r>
      <w:r>
        <w:rPr>
          <w:rStyle w:val="DecValTok"/>
        </w:rPr>
        <w:t xml:space="preserve">25</w:t>
      </w:r>
      <w:r>
        <w:rPr>
          <w:rStyle w:val="NormalTok"/>
        </w:rPr>
        <w:t xml:space="preserve">, </w:t>
      </w:r>
      <w:r>
        <w:rPr>
          <w:rStyle w:val="StringTok"/>
        </w:rPr>
        <w:t xml:space="preserve">"less"</w:t>
      </w:r>
      <w:r>
        <w:rPr>
          <w:rStyle w:val="NormalTok"/>
        </w:rPr>
        <w:t xml:space="preserve">)</w:t>
      </w:r>
    </w:p>
    <w:p>
      <w:pPr>
        <w:pStyle w:val="SourceCode"/>
      </w:pPr>
      <w:r>
        <w:rPr>
          <w:rStyle w:val="VerbatimChar"/>
        </w:rPr>
        <w:t xml:space="preserve">## [1] "We have strong enough evidence to support the claim that the mean student age is less than 25 years at the 5% significance level."</w:t>
      </w:r>
    </w:p>
    <w:bookmarkEnd w:id="27"/>
    <w:bookmarkEnd w:id="28"/>
    <w:bookmarkStart w:id="31" w:name="question-3"/>
    <w:p>
      <w:pPr>
        <w:pStyle w:val="Heading3"/>
      </w:pPr>
      <w:r>
        <w:t xml:space="preserve">Question 3</w:t>
      </w:r>
    </w:p>
    <w:bookmarkStart w:id="29" w:name="a-2"/>
    <w:p>
      <w:pPr>
        <w:pStyle w:val="Heading4"/>
      </w:pPr>
      <w:r>
        <w:t xml:space="preserve">a</w:t>
      </w:r>
    </w:p>
    <w:p>
      <w:pPr>
        <w:pStyle w:val="FirstParagraph"/>
      </w:pPr>
      <m:oMath>
        <m:sSub>
          <m:e>
            <m:r>
              <m:t>h</m:t>
            </m:r>
          </m:e>
          <m:sub>
            <m:r>
              <m:t>0</m:t>
            </m:r>
          </m:sub>
        </m:sSub>
        <m:r>
          <m:rPr>
            <m:sty m:val="p"/>
          </m:rPr>
          <m:t>:</m:t>
        </m:r>
        <m:sSub>
          <m:e>
            <m:r>
              <m:t>μ</m:t>
            </m:r>
          </m:e>
          <m:sub>
            <m:r>
              <m:t>1</m:t>
            </m:r>
          </m:sub>
        </m:sSub>
        <m:r>
          <m:rPr>
            <m:sty m:val="p"/>
          </m:rPr>
          <m:t>=</m:t>
        </m:r>
        <m:sSub>
          <m:e>
            <m:r>
              <m:t>μ</m:t>
            </m:r>
          </m:e>
          <m:sub>
            <m:r>
              <m:t>2</m:t>
            </m:r>
          </m:sub>
        </m:sSub>
      </m:oMath>
    </w:p>
    <w:p>
      <w:pPr>
        <w:pStyle w:val="BodyText"/>
      </w:pPr>
      <m:oMath>
        <m:sSub>
          <m:e>
            <m:r>
              <m:t>h</m:t>
            </m:r>
          </m:e>
          <m:sub>
            <m:r>
              <m:t>1</m:t>
            </m:r>
          </m:sub>
        </m:sSub>
        <m:r>
          <m:rPr>
            <m:sty m:val="p"/>
          </m:rPr>
          <m:t>:</m:t>
        </m:r>
        <m:sSub>
          <m:e>
            <m:r>
              <m:t>μ</m:t>
            </m:r>
          </m:e>
          <m:sub>
            <m:r>
              <m:t>1</m:t>
            </m:r>
          </m:sub>
        </m:sSub>
        <m:r>
          <m:rPr>
            <m:sty m:val="p"/>
          </m:rPr>
          <m:t>≠</m:t>
        </m:r>
        <m:sSub>
          <m:e>
            <m:r>
              <m:t>μ</m:t>
            </m:r>
          </m:e>
          <m:sub>
            <m:r>
              <m:t>2</m:t>
            </m:r>
          </m:sub>
        </m:sSub>
      </m:oMath>
    </w:p>
    <w:p>
      <w:pPr>
        <w:pStyle w:val="SourceCode"/>
      </w:pPr>
      <w:r>
        <w:rPr>
          <w:rStyle w:val="FunctionTok"/>
        </w:rPr>
        <w:t xml:space="preserve">t.test</w:t>
      </w:r>
      <w:r>
        <w:rPr>
          <w:rStyle w:val="NormalTok"/>
        </w:rPr>
        <w:t xml:space="preserve">(Pulse </w:t>
      </w:r>
      <w:r>
        <w:rPr>
          <w:rStyle w:val="SpecialCharTok"/>
        </w:rPr>
        <w:t xml:space="preserve">~</w:t>
      </w:r>
      <w:r>
        <w:rPr>
          <w:rStyle w:val="NormalTok"/>
        </w:rPr>
        <w:t xml:space="preserve"> Sex, </w:t>
      </w:r>
      <w:r>
        <w:rPr>
          <w:rStyle w:val="AttributeTok"/>
        </w:rPr>
        <w:t xml:space="preserve">data =</w:t>
      </w:r>
      <w:r>
        <w:rPr>
          <w:rStyle w:val="NormalTok"/>
        </w:rPr>
        <w:t xml:space="preserve"> survey, </w:t>
      </w:r>
      <w:r>
        <w:rPr>
          <w:rStyle w:val="AttributeTok"/>
        </w:rPr>
        <w:t xml:space="preserve">alternative =</w:t>
      </w:r>
      <w:r>
        <w:rPr>
          <w:rStyle w:val="NormalTok"/>
        </w:rPr>
        <w:t xml:space="preserve"> </w:t>
      </w:r>
      <w:r>
        <w:rPr>
          <w:rStyle w:val="StringTok"/>
        </w:rPr>
        <w:t xml:space="preserve">"two.sided"</w:t>
      </w:r>
      <w:r>
        <w:rPr>
          <w:rStyle w:val="NormalTok"/>
        </w:rPr>
        <w:t xml:space="preserve">)</w:t>
      </w:r>
      <w:r>
        <w:rPr>
          <w:rStyle w:val="SpecialCharTok"/>
        </w:rPr>
        <w:t xml:space="preserve">$</w:t>
      </w:r>
      <w:r>
        <w:rPr>
          <w:rStyle w:val="NormalTok"/>
        </w:rPr>
        <w:t xml:space="preserve">p.value</w:t>
      </w:r>
    </w:p>
    <w:p>
      <w:pPr>
        <w:pStyle w:val="SourceCode"/>
      </w:pPr>
      <w:r>
        <w:rPr>
          <w:rStyle w:val="VerbatimChar"/>
        </w:rPr>
        <w:t xml:space="preserve">## [1] 0.2563989</w:t>
      </w:r>
    </w:p>
    <w:p>
      <w:pPr>
        <w:pStyle w:val="FirstParagraph"/>
      </w:pPr>
      <w:r>
        <w:rPr>
          <w:b/>
          <w:bCs/>
        </w:rPr>
        <w:t xml:space="preserve">There is not enough evidence at the 5% significance level to reject the claim that the mean Pulse rates for male and female students at the University of Adelaide are equal (p-value = 0.2564 &gt; 0.05).</w:t>
      </w:r>
    </w:p>
    <w:bookmarkEnd w:id="29"/>
    <w:bookmarkStart w:id="30" w:name="b-2"/>
    <w:p>
      <w:pPr>
        <w:pStyle w:val="Heading4"/>
      </w:pPr>
      <w:r>
        <w:t xml:space="preserve">b</w:t>
      </w:r>
    </w:p>
    <w:p>
      <w:pPr>
        <w:pStyle w:val="FirstParagraph"/>
      </w:pPr>
      <m:oMath>
        <m:sSub>
          <m:e>
            <m:r>
              <m:t>h</m:t>
            </m:r>
          </m:e>
          <m:sub>
            <m:r>
              <m:t>0</m:t>
            </m:r>
          </m:sub>
        </m:sSub>
        <m:r>
          <m:rPr>
            <m:sty m:val="p"/>
          </m:rPr>
          <m:t>:</m:t>
        </m:r>
        <m:sSub>
          <m:e>
            <m:r>
              <m:t>μ</m:t>
            </m:r>
          </m:e>
          <m:sub>
            <m:r>
              <m:t>1</m:t>
            </m:r>
          </m:sub>
        </m:sSub>
        <m:r>
          <m:rPr>
            <m:sty m:val="p"/>
          </m:rPr>
          <m:t>=</m:t>
        </m:r>
        <m:sSub>
          <m:e>
            <m:r>
              <m:t>μ</m:t>
            </m:r>
          </m:e>
          <m:sub>
            <m:r>
              <m:t>2</m:t>
            </m:r>
          </m:sub>
        </m:sSub>
      </m:oMath>
    </w:p>
    <w:p>
      <w:pPr>
        <w:pStyle w:val="BodyText"/>
      </w:pPr>
      <m:oMath>
        <m:sSub>
          <m:e>
            <m:r>
              <m:t>h</m:t>
            </m:r>
          </m:e>
          <m:sub>
            <m:r>
              <m:t>1</m:t>
            </m:r>
          </m:sub>
        </m:sSub>
        <m:r>
          <m:rPr>
            <m:sty m:val="p"/>
          </m:rPr>
          <m:t>:</m:t>
        </m:r>
        <m:sSub>
          <m:e>
            <m:r>
              <m:t>μ</m:t>
            </m:r>
          </m:e>
          <m:sub>
            <m:r>
              <m:t>1</m:t>
            </m:r>
          </m:sub>
        </m:sSub>
        <m:r>
          <m:rPr>
            <m:sty m:val="p"/>
          </m:rPr>
          <m:t>≠</m:t>
        </m:r>
        <m:sSub>
          <m:e>
            <m:r>
              <m:t>μ</m:t>
            </m:r>
          </m:e>
          <m:sub>
            <m:r>
              <m:t>2</m:t>
            </m:r>
          </m:sub>
        </m:sSub>
      </m:oMath>
    </w:p>
    <w:p>
      <w:pPr>
        <w:pStyle w:val="SourceCode"/>
      </w:pPr>
      <w:r>
        <w:rPr>
          <w:rStyle w:val="FunctionTok"/>
        </w:rPr>
        <w:t xml:space="preserve">t.test</w:t>
      </w:r>
      <w:r>
        <w:rPr>
          <w:rStyle w:val="NormalTok"/>
        </w:rPr>
        <w:t xml:space="preserve">(Age </w:t>
      </w:r>
      <w:r>
        <w:rPr>
          <w:rStyle w:val="SpecialCharTok"/>
        </w:rPr>
        <w:t xml:space="preserve">~</w:t>
      </w:r>
      <w:r>
        <w:rPr>
          <w:rStyle w:val="NormalTok"/>
        </w:rPr>
        <w:t xml:space="preserve"> Sex, </w:t>
      </w:r>
      <w:r>
        <w:rPr>
          <w:rStyle w:val="AttributeTok"/>
        </w:rPr>
        <w:t xml:space="preserve">data =</w:t>
      </w:r>
      <w:r>
        <w:rPr>
          <w:rStyle w:val="NormalTok"/>
        </w:rPr>
        <w:t xml:space="preserve"> survey, </w:t>
      </w:r>
      <w:r>
        <w:rPr>
          <w:rStyle w:val="AttributeTok"/>
        </w:rPr>
        <w:t xml:space="preserve">alternative =</w:t>
      </w:r>
      <w:r>
        <w:rPr>
          <w:rStyle w:val="NormalTok"/>
        </w:rPr>
        <w:t xml:space="preserve"> </w:t>
      </w:r>
      <w:r>
        <w:rPr>
          <w:rStyle w:val="StringTok"/>
        </w:rPr>
        <w:t xml:space="preserve">"two.sided"</w:t>
      </w:r>
      <w:r>
        <w:rPr>
          <w:rStyle w:val="NormalTok"/>
        </w:rPr>
        <w:t xml:space="preserve">)</w:t>
      </w:r>
      <w:r>
        <w:rPr>
          <w:rStyle w:val="SpecialCharTok"/>
        </w:rPr>
        <w:t xml:space="preserve">$</w:t>
      </w:r>
      <w:r>
        <w:rPr>
          <w:rStyle w:val="NormalTok"/>
        </w:rPr>
        <w:t xml:space="preserve">p.value</w:t>
      </w:r>
    </w:p>
    <w:p>
      <w:pPr>
        <w:pStyle w:val="SourceCode"/>
      </w:pPr>
      <w:r>
        <w:rPr>
          <w:rStyle w:val="VerbatimChar"/>
        </w:rPr>
        <w:t xml:space="preserve">## [1] 0.928929</w:t>
      </w:r>
    </w:p>
    <w:p>
      <w:pPr>
        <w:pStyle w:val="FirstParagraph"/>
      </w:pPr>
      <w:r>
        <w:rPr>
          <w:b/>
          <w:bCs/>
        </w:rPr>
        <w:t xml:space="preserve">There is insufficient evidence at the 5% significance level to support the claim that female students are older on average than male students at the University of Adelaide</w:t>
      </w:r>
    </w:p>
    <w:bookmarkEnd w:id="30"/>
    <w:bookmarkEnd w:id="31"/>
    <w:bookmarkStart w:id="32" w:name="question-4"/>
    <w:p>
      <w:pPr>
        <w:pStyle w:val="Heading3"/>
      </w:pPr>
      <w:r>
        <w:t xml:space="preserve">Question 4</w:t>
      </w:r>
    </w:p>
    <w:p>
      <w:pPr>
        <w:pStyle w:val="SourceCode"/>
      </w:pPr>
      <w:r>
        <w:rPr>
          <w:rStyle w:val="FunctionTok"/>
        </w:rPr>
        <w:t xml:space="preserve">t.test</w:t>
      </w:r>
      <w:r>
        <w:rPr>
          <w:rStyle w:val="NormalTok"/>
        </w:rPr>
        <w:t xml:space="preserve">(survey</w:t>
      </w:r>
      <w:r>
        <w:rPr>
          <w:rStyle w:val="SpecialCharTok"/>
        </w:rPr>
        <w:t xml:space="preserve">$</w:t>
      </w:r>
      <w:r>
        <w:rPr>
          <w:rStyle w:val="NormalTok"/>
        </w:rPr>
        <w:t xml:space="preserve">Wr.Hnd, survey</w:t>
      </w:r>
      <w:r>
        <w:rPr>
          <w:rStyle w:val="SpecialCharTok"/>
        </w:rPr>
        <w:t xml:space="preserve">$</w:t>
      </w:r>
      <w:r>
        <w:rPr>
          <w:rStyle w:val="NormalTok"/>
        </w:rPr>
        <w:t xml:space="preserve">NW.Hnd, </w:t>
      </w:r>
      <w:r>
        <w:rPr>
          <w:rStyle w:val="AttributeTok"/>
        </w:rPr>
        <w:t xml:space="preserve">paired =</w:t>
      </w:r>
      <w:r>
        <w:rPr>
          <w:rStyle w:val="NormalTok"/>
        </w:rPr>
        <w:t xml:space="preserve"> </w:t>
      </w:r>
      <w:r>
        <w:rPr>
          <w:rStyle w:val="ConstantTok"/>
        </w:rPr>
        <w:t xml:space="preserve">TRUE</w:t>
      </w:r>
      <w:r>
        <w:rPr>
          <w:rStyle w:val="NormalTok"/>
        </w:rPr>
        <w:t xml:space="preserve">, </w:t>
      </w:r>
      <w:r>
        <w:rPr>
          <w:rStyle w:val="AttributeTok"/>
        </w:rPr>
        <w:t xml:space="preserve">alternative =</w:t>
      </w:r>
      <w:r>
        <w:rPr>
          <w:rStyle w:val="NormalTok"/>
        </w:rPr>
        <w:t xml:space="preserve"> </w:t>
      </w:r>
      <w:r>
        <w:rPr>
          <w:rStyle w:val="StringTok"/>
        </w:rPr>
        <w:t xml:space="preserve">"two.sided"</w:t>
      </w:r>
      <w:r>
        <w:rPr>
          <w:rStyle w:val="NormalTok"/>
        </w:rPr>
        <w:t xml:space="preserve">)</w:t>
      </w:r>
      <w:r>
        <w:rPr>
          <w:rStyle w:val="SpecialCharTok"/>
        </w:rPr>
        <w:t xml:space="preserve">$</w:t>
      </w:r>
      <w:r>
        <w:rPr>
          <w:rStyle w:val="NormalTok"/>
        </w:rPr>
        <w:t xml:space="preserve">p.value</w:t>
      </w:r>
    </w:p>
    <w:p>
      <w:pPr>
        <w:pStyle w:val="SourceCode"/>
      </w:pPr>
      <w:r>
        <w:rPr>
          <w:rStyle w:val="VerbatimChar"/>
        </w:rPr>
        <w:t xml:space="preserve">## [1] 0.03448138</w:t>
      </w:r>
    </w:p>
    <w:p>
      <w:pPr>
        <w:pStyle w:val="FirstParagraph"/>
      </w:pPr>
      <w:r>
        <w:rPr>
          <w:b/>
          <w:bCs/>
        </w:rPr>
        <w:t xml:space="preserve">We have strong enough evidence to support the claim that the span of students writing hand differs from the span of their non-writing hands at the 5% significance level(p-value = 0.0345 &lt; 0.05)</w:t>
      </w:r>
    </w:p>
    <w:bookmarkEnd w:id="32"/>
    <w:bookmarkStart w:id="36" w:name="question-5"/>
    <w:p>
      <w:pPr>
        <w:pStyle w:val="Heading3"/>
      </w:pPr>
      <w:r>
        <w:t xml:space="preserve">Question 5</w:t>
      </w:r>
    </w:p>
    <w:bookmarkStart w:id="33" w:name="a-3"/>
    <w:p>
      <w:pPr>
        <w:pStyle w:val="Heading4"/>
      </w:pPr>
      <w:r>
        <w:t xml:space="preserve">a</w:t>
      </w:r>
    </w:p>
    <w:p>
      <w:pPr>
        <w:pStyle w:val="FirstParagraph"/>
      </w:pPr>
      <m:oMath>
        <m:sSub>
          <m:e>
            <m:r>
              <m:t>h</m:t>
            </m:r>
          </m:e>
          <m:sub>
            <m:r>
              <m:t>0</m:t>
            </m:r>
          </m:sub>
        </m:sSub>
        <m:r>
          <m:rPr>
            <m:sty m:val="p"/>
          </m:rPr>
          <m:t>:</m:t>
        </m:r>
        <m:r>
          <m:t>p</m:t>
        </m:r>
        <m:r>
          <m:rPr>
            <m:sty m:val="p"/>
          </m:rPr>
          <m:t>=</m:t>
        </m:r>
        <m:r>
          <m:t>0.10</m:t>
        </m:r>
      </m:oMath>
    </w:p>
    <w:p>
      <w:pPr>
        <w:pStyle w:val="BodyText"/>
      </w:pPr>
      <m:oMath>
        <m:sSub>
          <m:e>
            <m:r>
              <m:t>h</m:t>
            </m:r>
          </m:e>
          <m:sub>
            <m:r>
              <m:t>1</m:t>
            </m:r>
          </m:sub>
        </m:sSub>
        <m:r>
          <m:rPr>
            <m:sty m:val="p"/>
          </m:rPr>
          <m:t>:</m:t>
        </m:r>
        <m:r>
          <m:t>p</m:t>
        </m:r>
        <m:r>
          <m:rPr>
            <m:sty m:val="p"/>
          </m:rPr>
          <m:t>&gt;</m:t>
        </m:r>
        <m:r>
          <m:t>0.10</m:t>
        </m:r>
      </m:oMath>
    </w:p>
    <w:p>
      <w:pPr>
        <w:pStyle w:val="SourceCode"/>
      </w:pPr>
      <w:r>
        <w:rPr>
          <w:rStyle w:val="NormalTok"/>
        </w:rPr>
        <w:t xml:space="preserve">female.data </w:t>
      </w:r>
      <w:r>
        <w:rPr>
          <w:rStyle w:val="OtherTok"/>
        </w:rPr>
        <w:t xml:space="preserve">&lt;-</w:t>
      </w:r>
      <w:r>
        <w:rPr>
          <w:rStyle w:val="NormalTok"/>
        </w:rPr>
        <w:t xml:space="preserve"> </w:t>
      </w:r>
      <w:r>
        <w:rPr>
          <w:rStyle w:val="FunctionTok"/>
        </w:rPr>
        <w:t xml:space="preserve">subset</w:t>
      </w:r>
      <w:r>
        <w:rPr>
          <w:rStyle w:val="NormalTok"/>
        </w:rPr>
        <w:t xml:space="preserve">(survey, Sex </w:t>
      </w:r>
      <w:r>
        <w:rPr>
          <w:rStyle w:val="SpecialCharTok"/>
        </w:rPr>
        <w:t xml:space="preserve">==</w:t>
      </w:r>
      <w:r>
        <w:rPr>
          <w:rStyle w:val="NormalTok"/>
        </w:rPr>
        <w:t xml:space="preserve"> </w:t>
      </w:r>
      <w:r>
        <w:rPr>
          <w:rStyle w:val="StringTok"/>
        </w:rPr>
        <w:t xml:space="preserve">"Female"</w:t>
      </w:r>
      <w:r>
        <w:rPr>
          <w:rStyle w:val="NormalTok"/>
        </w:rPr>
        <w:t xml:space="preserve">)</w:t>
      </w:r>
      <w:r>
        <w:br/>
      </w:r>
      <w:r>
        <w:rPr>
          <w:rStyle w:val="NormalTok"/>
        </w:rPr>
        <w:t xml:space="preserve">x </w:t>
      </w:r>
      <w:r>
        <w:rPr>
          <w:rStyle w:val="OtherTok"/>
        </w:rPr>
        <w:t xml:space="preserve">&lt;-</w:t>
      </w:r>
      <w:r>
        <w:rPr>
          <w:rStyle w:val="NormalTok"/>
        </w:rPr>
        <w:t xml:space="preserve"> </w:t>
      </w:r>
      <w:r>
        <w:rPr>
          <w:rStyle w:val="FunctionTok"/>
        </w:rPr>
        <w:t xml:space="preserve">sum</w:t>
      </w:r>
      <w:r>
        <w:rPr>
          <w:rStyle w:val="NormalTok"/>
        </w:rPr>
        <w:t xml:space="preserve">(female.data</w:t>
      </w:r>
      <w:r>
        <w:rPr>
          <w:rStyle w:val="SpecialCharTok"/>
        </w:rPr>
        <w:t xml:space="preserve">$</w:t>
      </w:r>
      <w:r>
        <w:rPr>
          <w:rStyle w:val="NormalTok"/>
        </w:rPr>
        <w:t xml:space="preserve">W.Hnd </w:t>
      </w:r>
      <w:r>
        <w:rPr>
          <w:rStyle w:val="SpecialCharTok"/>
        </w:rPr>
        <w:t xml:space="preserve">==</w:t>
      </w:r>
      <w:r>
        <w:rPr>
          <w:rStyle w:val="NormalTok"/>
        </w:rPr>
        <w:t xml:space="preserve"> </w:t>
      </w:r>
      <w:r>
        <w:rPr>
          <w:rStyle w:val="StringTok"/>
        </w:rPr>
        <w:t xml:space="preserve">"Left"</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n </w:t>
      </w:r>
      <w:r>
        <w:rPr>
          <w:rStyle w:val="OtherTok"/>
        </w:rPr>
        <w:t xml:space="preserve">&lt;-</w:t>
      </w:r>
      <w:r>
        <w:rPr>
          <w:rStyle w:val="NormalTok"/>
        </w:rPr>
        <w:t xml:space="preserve"> </w:t>
      </w:r>
      <w:r>
        <w:rPr>
          <w:rStyle w:val="FunctionTok"/>
        </w:rPr>
        <w:t xml:space="preserve">sum</w:t>
      </w:r>
      <w:r>
        <w:rPr>
          <w:rStyle w:val="NormalTok"/>
        </w:rPr>
        <w:t xml:space="preserve">(</w:t>
      </w:r>
      <w:r>
        <w:rPr>
          <w:rStyle w:val="SpecialCharTok"/>
        </w:rPr>
        <w:t xml:space="preserve">!</w:t>
      </w:r>
      <w:r>
        <w:rPr>
          <w:rStyle w:val="FunctionTok"/>
        </w:rPr>
        <w:t xml:space="preserve">is.na</w:t>
      </w:r>
      <w:r>
        <w:rPr>
          <w:rStyle w:val="NormalTok"/>
        </w:rPr>
        <w:t xml:space="preserve">(female.data</w:t>
      </w:r>
      <w:r>
        <w:rPr>
          <w:rStyle w:val="SpecialCharTok"/>
        </w:rPr>
        <w:t xml:space="preserve">$</w:t>
      </w:r>
      <w:r>
        <w:rPr>
          <w:rStyle w:val="NormalTok"/>
        </w:rPr>
        <w:t xml:space="preserve">W.Hnd))</w:t>
      </w:r>
      <w:r>
        <w:br/>
      </w:r>
      <w:r>
        <w:rPr>
          <w:rStyle w:val="FunctionTok"/>
        </w:rPr>
        <w:t xml:space="preserve">prop.test</w:t>
      </w:r>
      <w:r>
        <w:rPr>
          <w:rStyle w:val="NormalTok"/>
        </w:rPr>
        <w:t xml:space="preserve">(x, n, </w:t>
      </w:r>
      <w:r>
        <w:rPr>
          <w:rStyle w:val="AttributeTok"/>
        </w:rPr>
        <w:t xml:space="preserve">p =</w:t>
      </w:r>
      <w:r>
        <w:rPr>
          <w:rStyle w:val="NormalTok"/>
        </w:rPr>
        <w:t xml:space="preserve"> </w:t>
      </w:r>
      <w:r>
        <w:rPr>
          <w:rStyle w:val="FloatTok"/>
        </w:rPr>
        <w:t xml:space="preserve">0.10</w:t>
      </w:r>
      <w:r>
        <w:rPr>
          <w:rStyle w:val="NormalTok"/>
        </w:rPr>
        <w:t xml:space="preserve">, </w:t>
      </w:r>
      <w:r>
        <w:rPr>
          <w:rStyle w:val="AttributeTok"/>
        </w:rPr>
        <w:t xml:space="preserve">alternative =</w:t>
      </w:r>
      <w:r>
        <w:rPr>
          <w:rStyle w:val="NormalTok"/>
        </w:rPr>
        <w:t xml:space="preserve"> </w:t>
      </w:r>
      <w:r>
        <w:rPr>
          <w:rStyle w:val="StringTok"/>
        </w:rPr>
        <w:t xml:space="preserve">"greater"</w:t>
      </w:r>
      <w:r>
        <w:rPr>
          <w:rStyle w:val="NormalTok"/>
        </w:rPr>
        <w:t xml:space="preserve">)</w:t>
      </w:r>
      <w:r>
        <w:rPr>
          <w:rStyle w:val="SpecialCharTok"/>
        </w:rPr>
        <w:t xml:space="preserve">$</w:t>
      </w:r>
      <w:r>
        <w:rPr>
          <w:rStyle w:val="NormalTok"/>
        </w:rPr>
        <w:t xml:space="preserve">p.value</w:t>
      </w:r>
    </w:p>
    <w:p>
      <w:pPr>
        <w:pStyle w:val="SourceCode"/>
      </w:pPr>
      <w:r>
        <w:rPr>
          <w:rStyle w:val="VerbatimChar"/>
        </w:rPr>
        <w:t xml:space="preserve">## [1] 0.9022192</w:t>
      </w:r>
    </w:p>
    <w:p>
      <w:pPr>
        <w:pStyle w:val="FirstParagraph"/>
      </w:pPr>
      <w:r>
        <w:rPr>
          <w:b/>
          <w:bCs/>
        </w:rPr>
        <w:t xml:space="preserve">There is insufficient evidence to conclude that the proportion of left-handed female students at the University of Adelaide is greater than 10%(p-value = 0.9022 &gt; 0.05)</w:t>
      </w:r>
    </w:p>
    <w:bookmarkEnd w:id="33"/>
    <w:bookmarkStart w:id="34" w:name="b-3"/>
    <w:p>
      <w:pPr>
        <w:pStyle w:val="Heading4"/>
      </w:pPr>
      <w:r>
        <w:t xml:space="preserve">b</w:t>
      </w:r>
    </w:p>
    <w:p>
      <w:pPr>
        <w:pStyle w:val="FirstParagraph"/>
      </w:pPr>
      <m:oMath>
        <m:sSub>
          <m:e>
            <m:r>
              <m:t>h</m:t>
            </m:r>
          </m:e>
          <m:sub>
            <m:r>
              <m:t>0</m:t>
            </m:r>
          </m:sub>
        </m:sSub>
        <m:r>
          <m:rPr>
            <m:sty m:val="p"/>
          </m:rPr>
          <m:t>:</m:t>
        </m:r>
        <m:r>
          <m:t>p</m:t>
        </m:r>
        <m:r>
          <m:rPr>
            <m:sty m:val="p"/>
          </m:rPr>
          <m:t>=</m:t>
        </m:r>
        <m:r>
          <m:t>0.10</m:t>
        </m:r>
      </m:oMath>
    </w:p>
    <w:p>
      <w:pPr>
        <w:pStyle w:val="BodyText"/>
      </w:pPr>
      <m:oMath>
        <m:sSub>
          <m:e>
            <m:r>
              <m:t>h</m:t>
            </m:r>
          </m:e>
          <m:sub>
            <m:r>
              <m:t>1</m:t>
            </m:r>
          </m:sub>
        </m:sSub>
        <m:r>
          <m:rPr>
            <m:sty m:val="p"/>
          </m:rPr>
          <m:t>:</m:t>
        </m:r>
        <m:r>
          <m:t>p</m:t>
        </m:r>
        <m:r>
          <m:rPr>
            <m:sty m:val="p"/>
          </m:rPr>
          <m:t>&gt;</m:t>
        </m:r>
        <m:r>
          <m:t>0.10</m:t>
        </m:r>
      </m:oMath>
    </w:p>
    <w:p>
      <w:pPr>
        <w:pStyle w:val="SourceCode"/>
      </w:pPr>
      <w:r>
        <w:rPr>
          <w:rStyle w:val="NormalTok"/>
        </w:rPr>
        <w:t xml:space="preserve">right.data </w:t>
      </w:r>
      <w:r>
        <w:rPr>
          <w:rStyle w:val="OtherTok"/>
        </w:rPr>
        <w:t xml:space="preserve">&lt;-</w:t>
      </w:r>
      <w:r>
        <w:rPr>
          <w:rStyle w:val="NormalTok"/>
        </w:rPr>
        <w:t xml:space="preserve"> </w:t>
      </w:r>
      <w:r>
        <w:rPr>
          <w:rStyle w:val="FunctionTok"/>
        </w:rPr>
        <w:t xml:space="preserve">subset</w:t>
      </w:r>
      <w:r>
        <w:rPr>
          <w:rStyle w:val="NormalTok"/>
        </w:rPr>
        <w:t xml:space="preserve">(survey, W.Hnd </w:t>
      </w:r>
      <w:r>
        <w:rPr>
          <w:rStyle w:val="SpecialCharTok"/>
        </w:rPr>
        <w:t xml:space="preserve">==</w:t>
      </w:r>
      <w:r>
        <w:rPr>
          <w:rStyle w:val="NormalTok"/>
        </w:rPr>
        <w:t xml:space="preserve"> </w:t>
      </w:r>
      <w:r>
        <w:rPr>
          <w:rStyle w:val="StringTok"/>
        </w:rPr>
        <w:t xml:space="preserve">"Right"</w:t>
      </w:r>
      <w:r>
        <w:rPr>
          <w:rStyle w:val="NormalTok"/>
        </w:rPr>
        <w:t xml:space="preserve">)</w:t>
      </w:r>
      <w:r>
        <w:br/>
      </w:r>
      <w:r>
        <w:rPr>
          <w:rStyle w:val="NormalTok"/>
        </w:rPr>
        <w:t xml:space="preserve">x </w:t>
      </w:r>
      <w:r>
        <w:rPr>
          <w:rStyle w:val="OtherTok"/>
        </w:rPr>
        <w:t xml:space="preserve">&lt;-</w:t>
      </w:r>
      <w:r>
        <w:rPr>
          <w:rStyle w:val="NormalTok"/>
        </w:rPr>
        <w:t xml:space="preserve"> </w:t>
      </w:r>
      <w:r>
        <w:rPr>
          <w:rStyle w:val="FunctionTok"/>
        </w:rPr>
        <w:t xml:space="preserve">sum</w:t>
      </w:r>
      <w:r>
        <w:rPr>
          <w:rStyle w:val="NormalTok"/>
        </w:rPr>
        <w:t xml:space="preserve">(right.data</w:t>
      </w:r>
      <w:r>
        <w:rPr>
          <w:rStyle w:val="SpecialCharTok"/>
        </w:rPr>
        <w:t xml:space="preserve">$</w:t>
      </w:r>
      <w:r>
        <w:rPr>
          <w:rStyle w:val="NormalTok"/>
        </w:rPr>
        <w:t xml:space="preserve">Exer </w:t>
      </w:r>
      <w:r>
        <w:rPr>
          <w:rStyle w:val="SpecialCharTok"/>
        </w:rPr>
        <w:t xml:space="preserve">==</w:t>
      </w:r>
      <w:r>
        <w:rPr>
          <w:rStyle w:val="NormalTok"/>
        </w:rPr>
        <w:t xml:space="preserve"> </w:t>
      </w:r>
      <w:r>
        <w:rPr>
          <w:rStyle w:val="StringTok"/>
        </w:rPr>
        <w:t xml:space="preserve">"Freq"</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n </w:t>
      </w:r>
      <w:r>
        <w:rPr>
          <w:rStyle w:val="OtherTok"/>
        </w:rPr>
        <w:t xml:space="preserve">&lt;-</w:t>
      </w:r>
      <w:r>
        <w:rPr>
          <w:rStyle w:val="NormalTok"/>
        </w:rPr>
        <w:t xml:space="preserve"> </w:t>
      </w:r>
      <w:r>
        <w:rPr>
          <w:rStyle w:val="FunctionTok"/>
        </w:rPr>
        <w:t xml:space="preserve">sum</w:t>
      </w:r>
      <w:r>
        <w:rPr>
          <w:rStyle w:val="NormalTok"/>
        </w:rPr>
        <w:t xml:space="preserve">(</w:t>
      </w:r>
      <w:r>
        <w:rPr>
          <w:rStyle w:val="SpecialCharTok"/>
        </w:rPr>
        <w:t xml:space="preserve">!</w:t>
      </w:r>
      <w:r>
        <w:rPr>
          <w:rStyle w:val="FunctionTok"/>
        </w:rPr>
        <w:t xml:space="preserve">is.na</w:t>
      </w:r>
      <w:r>
        <w:rPr>
          <w:rStyle w:val="NormalTok"/>
        </w:rPr>
        <w:t xml:space="preserve">(right.data</w:t>
      </w:r>
      <w:r>
        <w:rPr>
          <w:rStyle w:val="SpecialCharTok"/>
        </w:rPr>
        <w:t xml:space="preserve">$</w:t>
      </w:r>
      <w:r>
        <w:rPr>
          <w:rStyle w:val="NormalTok"/>
        </w:rPr>
        <w:t xml:space="preserve">Exer))</w:t>
      </w:r>
      <w:r>
        <w:br/>
      </w:r>
      <w:r>
        <w:rPr>
          <w:rStyle w:val="FunctionTok"/>
        </w:rPr>
        <w:t xml:space="preserve">prop.test</w:t>
      </w:r>
      <w:r>
        <w:rPr>
          <w:rStyle w:val="NormalTok"/>
        </w:rPr>
        <w:t xml:space="preserve">(x, n, </w:t>
      </w:r>
      <w:r>
        <w:rPr>
          <w:rStyle w:val="AttributeTok"/>
        </w:rPr>
        <w:t xml:space="preserve">p =</w:t>
      </w:r>
      <w:r>
        <w:rPr>
          <w:rStyle w:val="NormalTok"/>
        </w:rPr>
        <w:t xml:space="preserve"> </w:t>
      </w:r>
      <w:r>
        <w:rPr>
          <w:rStyle w:val="FloatTok"/>
        </w:rPr>
        <w:t xml:space="preserve">0.5</w:t>
      </w:r>
      <w:r>
        <w:rPr>
          <w:rStyle w:val="NormalTok"/>
        </w:rPr>
        <w:t xml:space="preserve">, </w:t>
      </w:r>
      <w:r>
        <w:rPr>
          <w:rStyle w:val="AttributeTok"/>
        </w:rPr>
        <w:t xml:space="preserve">alternative =</w:t>
      </w:r>
      <w:r>
        <w:rPr>
          <w:rStyle w:val="NormalTok"/>
        </w:rPr>
        <w:t xml:space="preserve"> </w:t>
      </w:r>
      <w:r>
        <w:rPr>
          <w:rStyle w:val="StringTok"/>
        </w:rPr>
        <w:t xml:space="preserve">"two.sided"</w:t>
      </w:r>
      <w:r>
        <w:rPr>
          <w:rStyle w:val="NormalTok"/>
        </w:rPr>
        <w:t xml:space="preserve">)</w:t>
      </w:r>
      <w:r>
        <w:rPr>
          <w:rStyle w:val="SpecialCharTok"/>
        </w:rPr>
        <w:t xml:space="preserve">$</w:t>
      </w:r>
      <w:r>
        <w:rPr>
          <w:rStyle w:val="NormalTok"/>
        </w:rPr>
        <w:t xml:space="preserve">p.value</w:t>
      </w:r>
    </w:p>
    <w:p>
      <w:pPr>
        <w:pStyle w:val="SourceCode"/>
      </w:pPr>
      <w:r>
        <w:rPr>
          <w:rStyle w:val="VerbatimChar"/>
        </w:rPr>
        <w:t xml:space="preserve">## [1] 0.8389899</w:t>
      </w:r>
    </w:p>
    <w:p>
      <w:pPr>
        <w:pStyle w:val="FirstParagraph"/>
      </w:pPr>
      <w:r>
        <w:rPr>
          <w:b/>
          <w:bCs/>
        </w:rPr>
        <w:t xml:space="preserve">There is insufficient evidence to conclude that the proportion of frequent exercisers among right-handed students is different from 50%(p-value = 0.8390 &gt; 0.05)</w:t>
      </w:r>
    </w:p>
    <w:bookmarkEnd w:id="34"/>
    <w:bookmarkStart w:id="35" w:name="c"/>
    <w:p>
      <w:pPr>
        <w:pStyle w:val="Heading4"/>
      </w:pPr>
      <w:r>
        <w:t xml:space="preserve">c</w:t>
      </w:r>
    </w:p>
    <w:p>
      <w:pPr>
        <w:pStyle w:val="FirstParagraph"/>
      </w:pPr>
      <m:oMath>
        <m:sSub>
          <m:e>
            <m:r>
              <m:t>h</m:t>
            </m:r>
          </m:e>
          <m:sub>
            <m:r>
              <m:t>0</m:t>
            </m:r>
          </m:sub>
        </m:sSub>
        <m:r>
          <m:rPr>
            <m:sty m:val="p"/>
          </m:rPr>
          <m:t>:</m:t>
        </m:r>
        <m:sSub>
          <m:e>
            <m:r>
              <m:t>p</m:t>
            </m:r>
          </m:e>
          <m:sub>
            <m:r>
              <m:t>1</m:t>
            </m:r>
          </m:sub>
        </m:sSub>
        <m:r>
          <m:rPr>
            <m:sty m:val="p"/>
          </m:rPr>
          <m:t>=</m:t>
        </m:r>
        <m:sSub>
          <m:e>
            <m:r>
              <m:t>p</m:t>
            </m:r>
          </m:e>
          <m:sub>
            <m:r>
              <m:t>2</m:t>
            </m:r>
          </m:sub>
        </m:sSub>
      </m:oMath>
    </w:p>
    <w:p>
      <w:pPr>
        <w:pStyle w:val="BodyText"/>
      </w:pPr>
      <m:oMath>
        <m:sSub>
          <m:e>
            <m:r>
              <m:t>h</m:t>
            </m:r>
          </m:e>
          <m:sub>
            <m:r>
              <m:t>1</m:t>
            </m:r>
          </m:sub>
        </m:sSub>
        <m:r>
          <m:rPr>
            <m:sty m:val="p"/>
          </m:rPr>
          <m:t>:</m:t>
        </m:r>
        <m:sSub>
          <m:e>
            <m:r>
              <m:t>p</m:t>
            </m:r>
          </m:e>
          <m:sub>
            <m:r>
              <m:t>1</m:t>
            </m:r>
          </m:sub>
        </m:sSub>
        <m:r>
          <m:rPr>
            <m:sty m:val="p"/>
          </m:rPr>
          <m:t>≠</m:t>
        </m:r>
        <m:sSub>
          <m:e>
            <m:r>
              <m:t>p</m:t>
            </m:r>
          </m:e>
          <m:sub>
            <m:r>
              <m:t>2</m:t>
            </m:r>
          </m:sub>
        </m:sSub>
      </m:oMath>
    </w:p>
    <w:p>
      <w:pPr>
        <w:pStyle w:val="SourceCode"/>
      </w:pPr>
      <w:r>
        <w:rPr>
          <w:rStyle w:val="NormalTok"/>
        </w:rPr>
        <w:t xml:space="preserve">never.data </w:t>
      </w:r>
      <w:r>
        <w:rPr>
          <w:rStyle w:val="OtherTok"/>
        </w:rPr>
        <w:t xml:space="preserve">&lt;-</w:t>
      </w:r>
      <w:r>
        <w:rPr>
          <w:rStyle w:val="NormalTok"/>
        </w:rPr>
        <w:t xml:space="preserve"> </w:t>
      </w:r>
      <w:r>
        <w:rPr>
          <w:rStyle w:val="FunctionTok"/>
        </w:rPr>
        <w:t xml:space="preserve">subset</w:t>
      </w:r>
      <w:r>
        <w:rPr>
          <w:rStyle w:val="NormalTok"/>
        </w:rPr>
        <w:t xml:space="preserve">(survey, Smoke </w:t>
      </w:r>
      <w:r>
        <w:rPr>
          <w:rStyle w:val="SpecialCharTok"/>
        </w:rPr>
        <w:t xml:space="preserve">==</w:t>
      </w:r>
      <w:r>
        <w:rPr>
          <w:rStyle w:val="NormalTok"/>
        </w:rPr>
        <w:t xml:space="preserve"> </w:t>
      </w:r>
      <w:r>
        <w:rPr>
          <w:rStyle w:val="StringTok"/>
        </w:rPr>
        <w:t xml:space="preserve">"Never"</w:t>
      </w:r>
      <w:r>
        <w:rPr>
          <w:rStyle w:val="NormalTok"/>
        </w:rPr>
        <w:t xml:space="preserve">)</w:t>
      </w:r>
      <w:r>
        <w:br/>
      </w:r>
      <w:r>
        <w:rPr>
          <w:rStyle w:val="NormalTok"/>
        </w:rPr>
        <w:t xml:space="preserve">heavy.data </w:t>
      </w:r>
      <w:r>
        <w:rPr>
          <w:rStyle w:val="OtherTok"/>
        </w:rPr>
        <w:t xml:space="preserve">&lt;-</w:t>
      </w:r>
      <w:r>
        <w:rPr>
          <w:rStyle w:val="NormalTok"/>
        </w:rPr>
        <w:t xml:space="preserve"> </w:t>
      </w:r>
      <w:r>
        <w:rPr>
          <w:rStyle w:val="FunctionTok"/>
        </w:rPr>
        <w:t xml:space="preserve">subset</w:t>
      </w:r>
      <w:r>
        <w:rPr>
          <w:rStyle w:val="NormalTok"/>
        </w:rPr>
        <w:t xml:space="preserve">(survey, Smoke </w:t>
      </w:r>
      <w:r>
        <w:rPr>
          <w:rStyle w:val="SpecialCharTok"/>
        </w:rPr>
        <w:t xml:space="preserve">==</w:t>
      </w:r>
      <w:r>
        <w:rPr>
          <w:rStyle w:val="NormalTok"/>
        </w:rPr>
        <w:t xml:space="preserve"> </w:t>
      </w:r>
      <w:r>
        <w:rPr>
          <w:rStyle w:val="StringTok"/>
        </w:rPr>
        <w:t xml:space="preserve">"Heavy"</w:t>
      </w:r>
      <w:r>
        <w:rPr>
          <w:rStyle w:val="NormalTok"/>
        </w:rPr>
        <w:t xml:space="preserve">)</w:t>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FunctionTok"/>
        </w:rPr>
        <w:t xml:space="preserve">sum</w:t>
      </w:r>
      <w:r>
        <w:rPr>
          <w:rStyle w:val="NormalTok"/>
        </w:rPr>
        <w:t xml:space="preserve">(never.data</w:t>
      </w:r>
      <w:r>
        <w:rPr>
          <w:rStyle w:val="SpecialCharTok"/>
        </w:rPr>
        <w:t xml:space="preserve">$</w:t>
      </w:r>
      <w:r>
        <w:rPr>
          <w:rStyle w:val="NormalTok"/>
        </w:rPr>
        <w:t xml:space="preserve">Exer </w:t>
      </w:r>
      <w:r>
        <w:rPr>
          <w:rStyle w:val="SpecialCharTok"/>
        </w:rPr>
        <w:t xml:space="preserve">==</w:t>
      </w:r>
      <w:r>
        <w:rPr>
          <w:rStyle w:val="NormalTok"/>
        </w:rPr>
        <w:t xml:space="preserve"> </w:t>
      </w:r>
      <w:r>
        <w:rPr>
          <w:rStyle w:val="StringTok"/>
        </w:rPr>
        <w:t xml:space="preserve">"Freq"</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sum</w:t>
      </w:r>
      <w:r>
        <w:rPr>
          <w:rStyle w:val="NormalTok"/>
        </w:rPr>
        <w:t xml:space="preserve">(heavy.data</w:t>
      </w:r>
      <w:r>
        <w:rPr>
          <w:rStyle w:val="SpecialCharTok"/>
        </w:rPr>
        <w:t xml:space="preserve">$</w:t>
      </w:r>
      <w:r>
        <w:rPr>
          <w:rStyle w:val="NormalTok"/>
        </w:rPr>
        <w:t xml:space="preserve">Exer </w:t>
      </w:r>
      <w:r>
        <w:rPr>
          <w:rStyle w:val="SpecialCharTok"/>
        </w:rPr>
        <w:t xml:space="preserve">==</w:t>
      </w:r>
      <w:r>
        <w:rPr>
          <w:rStyle w:val="NormalTok"/>
        </w:rPr>
        <w:t xml:space="preserve"> </w:t>
      </w:r>
      <w:r>
        <w:rPr>
          <w:rStyle w:val="StringTok"/>
        </w:rPr>
        <w:t xml:space="preserve">"Freq"</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n </w:t>
      </w:r>
      <w:r>
        <w:rPr>
          <w:rStyle w:val="OtherTok"/>
        </w:rPr>
        <w:t xml:space="preserve">&lt;-</w:t>
      </w:r>
      <w:r>
        <w:rPr>
          <w:rStyle w:val="NormalTok"/>
        </w:rPr>
        <w:t xml:space="preserve"> </w:t>
      </w:r>
      <w:r>
        <w:rPr>
          <w:rStyle w:val="FunctionTok"/>
        </w:rPr>
        <w:t xml:space="preserve">c</w:t>
      </w:r>
      <w:r>
        <w:rPr>
          <w:rStyle w:val="NormalTok"/>
        </w:rPr>
        <w:t xml:space="preserve">(</w:t>
      </w:r>
      <w:r>
        <w:rPr>
          <w:rStyle w:val="FunctionTok"/>
        </w:rPr>
        <w:t xml:space="preserve">sum</w:t>
      </w:r>
      <w:r>
        <w:rPr>
          <w:rStyle w:val="NormalTok"/>
        </w:rPr>
        <w:t xml:space="preserve">(</w:t>
      </w:r>
      <w:r>
        <w:rPr>
          <w:rStyle w:val="SpecialCharTok"/>
        </w:rPr>
        <w:t xml:space="preserve">!</w:t>
      </w:r>
      <w:r>
        <w:rPr>
          <w:rStyle w:val="FunctionTok"/>
        </w:rPr>
        <w:t xml:space="preserve">is.na</w:t>
      </w:r>
      <w:r>
        <w:rPr>
          <w:rStyle w:val="NormalTok"/>
        </w:rPr>
        <w:t xml:space="preserve">(never.data</w:t>
      </w:r>
      <w:r>
        <w:rPr>
          <w:rStyle w:val="SpecialCharTok"/>
        </w:rPr>
        <w:t xml:space="preserve">$</w:t>
      </w:r>
      <w:r>
        <w:rPr>
          <w:rStyle w:val="NormalTok"/>
        </w:rPr>
        <w:t xml:space="preserve">Exer)), </w:t>
      </w:r>
      <w:r>
        <w:rPr>
          <w:rStyle w:val="FunctionTok"/>
        </w:rPr>
        <w:t xml:space="preserve">sum</w:t>
      </w:r>
      <w:r>
        <w:rPr>
          <w:rStyle w:val="NormalTok"/>
        </w:rPr>
        <w:t xml:space="preserve">(</w:t>
      </w:r>
      <w:r>
        <w:rPr>
          <w:rStyle w:val="SpecialCharTok"/>
        </w:rPr>
        <w:t xml:space="preserve">!</w:t>
      </w:r>
      <w:r>
        <w:rPr>
          <w:rStyle w:val="FunctionTok"/>
        </w:rPr>
        <w:t xml:space="preserve">is.na</w:t>
      </w:r>
      <w:r>
        <w:rPr>
          <w:rStyle w:val="NormalTok"/>
        </w:rPr>
        <w:t xml:space="preserve">(heavy.data</w:t>
      </w:r>
      <w:r>
        <w:rPr>
          <w:rStyle w:val="SpecialCharTok"/>
        </w:rPr>
        <w:t xml:space="preserve">$</w:t>
      </w:r>
      <w:r>
        <w:rPr>
          <w:rStyle w:val="NormalTok"/>
        </w:rPr>
        <w:t xml:space="preserve">Exer)))</w:t>
      </w:r>
      <w:r>
        <w:br/>
      </w:r>
      <w:r>
        <w:rPr>
          <w:rStyle w:val="FunctionTok"/>
        </w:rPr>
        <w:t xml:space="preserve">prop.test</w:t>
      </w:r>
      <w:r>
        <w:rPr>
          <w:rStyle w:val="NormalTok"/>
        </w:rPr>
        <w:t xml:space="preserve">(x, n, </w:t>
      </w:r>
      <w:r>
        <w:rPr>
          <w:rStyle w:val="AttributeTok"/>
        </w:rPr>
        <w:t xml:space="preserve">alternative =</w:t>
      </w:r>
      <w:r>
        <w:rPr>
          <w:rStyle w:val="NormalTok"/>
        </w:rPr>
        <w:t xml:space="preserve"> </w:t>
      </w:r>
      <w:r>
        <w:rPr>
          <w:rStyle w:val="StringTok"/>
        </w:rPr>
        <w:t xml:space="preserve">"two.sided"</w:t>
      </w:r>
      <w:r>
        <w:rPr>
          <w:rStyle w:val="NormalTok"/>
        </w:rPr>
        <w:t xml:space="preserve">)</w:t>
      </w:r>
      <w:r>
        <w:rPr>
          <w:rStyle w:val="SpecialCharTok"/>
        </w:rPr>
        <w:t xml:space="preserve">$</w:t>
      </w:r>
      <w:r>
        <w:rPr>
          <w:rStyle w:val="NormalTok"/>
        </w:rPr>
        <w:t xml:space="preserve">p.value</w:t>
      </w:r>
    </w:p>
    <w:p>
      <w:pPr>
        <w:pStyle w:val="SourceCode"/>
      </w:pPr>
      <w:r>
        <w:rPr>
          <w:rStyle w:val="VerbatimChar"/>
        </w:rPr>
        <w:t xml:space="preserve">## [1] 0.4085101</w:t>
      </w:r>
    </w:p>
    <w:p>
      <w:pPr>
        <w:pStyle w:val="FirstParagraph"/>
      </w:pPr>
      <w:r>
        <w:rPr>
          <w:b/>
          <w:bCs/>
        </w:rPr>
        <w:t xml:space="preserve">There is insufficient evidence to conclude that the proportion of frequent exercisers differs between students who never smoke and those who are heavy smokers(p-value = 0.4085 &gt; 0.05)</w:t>
      </w:r>
    </w:p>
    <w:bookmarkEnd w:id="35"/>
    <w:bookmarkEnd w:id="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11 - Hypothesis Testing</dc:title>
  <dc:creator>Jerry Xing</dc:creator>
  <cp:keywords/>
  <dcterms:created xsi:type="dcterms:W3CDTF">2025-11-21T03:04:33Z</dcterms:created>
  <dcterms:modified xsi:type="dcterms:W3CDTF">2025-11-21T03:04:33Z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Nov 20, 2025</vt:lpwstr>
  </property>
  <property fmtid="{D5CDD505-2E9C-101B-9397-08002B2CF9AE}" pid="3" name="output">
    <vt:lpwstr>word_document</vt:lpwstr>
  </property>
</Properties>
</file>