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1jfh1ob0wr5n" w:id="0"/>
      <w:bookmarkEnd w:id="0"/>
      <w:r w:rsidDel="00000000" w:rsidR="00000000" w:rsidRPr="00000000">
        <w:rPr>
          <w:rtl w:val="0"/>
        </w:rPr>
      </w:r>
    </w:p>
    <w:tbl>
      <w:tblPr>
        <w:tblStyle w:val="Table1"/>
        <w:tblpPr w:leftFromText="0" w:rightFromText="0" w:topFromText="0" w:bottomFromText="0" w:vertAnchor="margin" w:horzAnchor="margin" w:tblpXSpec="center" w:tblpYSpec="top"/>
        <w:tblW w:w="9360.0" w:type="dxa"/>
        <w:jc w:val="center"/>
        <w:tblLayout w:type="fixed"/>
        <w:tblLook w:val="0600"/>
      </w:tblPr>
      <w:tblGrid>
        <w:gridCol w:w="4680"/>
        <w:gridCol w:w="4680"/>
        <w:tblGridChange w:id="0">
          <w:tblGrid>
            <w:gridCol w:w="4680"/>
            <w:gridCol w:w="4680"/>
          </w:tblGrid>
        </w:tblGridChange>
      </w:tblGrid>
      <w:tr>
        <w:trPr>
          <w:cantSplit w:val="0"/>
          <w:trHeight w:val="283.46456692913387" w:hRule="atLeast"/>
          <w:tblHeader w:val="1"/>
        </w:trPr>
        <w:tc>
          <w:tcPr>
            <w:vMerge w:val="restart"/>
            <w:vAlign w:val="center"/>
          </w:tcPr>
          <w:p w:rsidR="00000000" w:rsidDel="00000000" w:rsidP="00000000" w:rsidRDefault="00000000" w:rsidRPr="00000000" w14:paraId="00000002">
            <w:pPr>
              <w:widowControl w:val="0"/>
              <w:spacing w:before="0" w:line="240" w:lineRule="auto"/>
              <w:ind w:left="0" w:firstLine="0"/>
              <w:rPr>
                <w:rFonts w:ascii="Oswald" w:cs="Oswald" w:eastAsia="Oswald" w:hAnsi="Oswald"/>
                <w:sz w:val="72"/>
                <w:szCs w:val="72"/>
              </w:rPr>
            </w:pPr>
            <w:r w:rsidDel="00000000" w:rsidR="00000000" w:rsidRPr="00000000">
              <w:rPr>
                <w:rFonts w:ascii="Oswald" w:cs="Oswald" w:eastAsia="Oswald" w:hAnsi="Oswald"/>
                <w:sz w:val="72"/>
                <w:szCs w:val="72"/>
                <w:rtl w:val="0"/>
              </w:rPr>
              <w:t xml:space="preserve">Jiarui Xing</w:t>
            </w:r>
          </w:p>
        </w:tc>
        <w:tc>
          <w:tcPr>
            <w:tcMar>
              <w:top w:w="0.0" w:type="dxa"/>
              <w:left w:w="0.0" w:type="dxa"/>
              <w:bottom w:w="0.0" w:type="dxa"/>
              <w:right w:w="0.0" w:type="dxa"/>
            </w:tcMar>
          </w:tcPr>
          <w:p w:rsidR="00000000" w:rsidDel="00000000" w:rsidP="00000000" w:rsidRDefault="00000000" w:rsidRPr="00000000" w14:paraId="00000003">
            <w:pPr>
              <w:widowControl w:val="0"/>
              <w:spacing w:before="0" w:line="240" w:lineRule="auto"/>
              <w:ind w:left="0" w:firstLine="0"/>
              <w:jc w:val="right"/>
              <w:rPr>
                <w:rFonts w:ascii="Arial" w:cs="Arial" w:eastAsia="Arial" w:hAnsi="Arial"/>
                <w:color w:val="666666"/>
              </w:rPr>
            </w:pPr>
            <w:r w:rsidDel="00000000" w:rsidR="00000000" w:rsidRPr="00000000">
              <w:rPr>
                <w:rFonts w:ascii="Arial" w:cs="Arial" w:eastAsia="Arial" w:hAnsi="Arial"/>
                <w:color w:val="666666"/>
                <w:rtl w:val="0"/>
              </w:rPr>
              <w:t xml:space="preserve">(778) 919-9674</w:t>
            </w:r>
          </w:p>
        </w:tc>
      </w:tr>
      <w:tr>
        <w:trPr>
          <w:cantSplit w:val="0"/>
          <w:trHeight w:val="283.46456692913387" w:hRule="atLeast"/>
          <w:tblHeader w:val="1"/>
        </w:trPr>
        <w:tc>
          <w:tcPr>
            <w:vMerge w:val="continue"/>
            <w:vAlign w:val="center"/>
          </w:tcPr>
          <w:p w:rsidR="00000000" w:rsidDel="00000000" w:rsidP="00000000" w:rsidRDefault="00000000" w:rsidRPr="00000000" w14:paraId="00000004">
            <w:pPr>
              <w:widowControl w:val="0"/>
              <w:spacing w:before="0" w:line="240" w:lineRule="auto"/>
              <w:ind w:left="0" w:firstLine="0"/>
              <w:rPr>
                <w:rFonts w:ascii="Oswald" w:cs="Oswald" w:eastAsia="Oswald" w:hAnsi="Oswald"/>
                <w:sz w:val="72"/>
                <w:szCs w:val="72"/>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05">
            <w:pPr>
              <w:widowControl w:val="0"/>
              <w:spacing w:before="0" w:line="240" w:lineRule="auto"/>
              <w:ind w:left="0" w:firstLine="0"/>
              <w:jc w:val="right"/>
              <w:rPr>
                <w:rFonts w:ascii="Arial" w:cs="Arial" w:eastAsia="Arial" w:hAnsi="Arial"/>
                <w:color w:val="666666"/>
              </w:rPr>
            </w:pPr>
            <w:hyperlink r:id="rId6">
              <w:r w:rsidDel="00000000" w:rsidR="00000000" w:rsidRPr="00000000">
                <w:rPr>
                  <w:rFonts w:ascii="Arial" w:cs="Arial" w:eastAsia="Arial" w:hAnsi="Arial"/>
                  <w:color w:val="1155cc"/>
                  <w:u w:val="single"/>
                  <w:rtl w:val="0"/>
                </w:rPr>
                <w:t xml:space="preserve">xjrjerryxing@outlook.com</w:t>
              </w:r>
            </w:hyperlink>
            <w:r w:rsidDel="00000000" w:rsidR="00000000" w:rsidRPr="00000000">
              <w:rPr>
                <w:rtl w:val="0"/>
              </w:rPr>
            </w:r>
          </w:p>
        </w:tc>
      </w:tr>
      <w:tr>
        <w:trPr>
          <w:cantSplit w:val="0"/>
          <w:trHeight w:val="283.46456692913387" w:hRule="atLeast"/>
          <w:tblHeader w:val="1"/>
        </w:trPr>
        <w:tc>
          <w:tcPr>
            <w:vMerge w:val="continue"/>
            <w:vAlign w:val="center"/>
          </w:tcPr>
          <w:p w:rsidR="00000000" w:rsidDel="00000000" w:rsidP="00000000" w:rsidRDefault="00000000" w:rsidRPr="00000000" w14:paraId="00000006">
            <w:pPr>
              <w:widowControl w:val="0"/>
              <w:spacing w:before="0" w:line="240" w:lineRule="auto"/>
              <w:ind w:left="0" w:firstLine="0"/>
              <w:rPr>
                <w:rFonts w:ascii="Oswald" w:cs="Oswald" w:eastAsia="Oswald" w:hAnsi="Oswald"/>
                <w:sz w:val="72"/>
                <w:szCs w:val="72"/>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07">
            <w:pPr>
              <w:widowControl w:val="0"/>
              <w:spacing w:before="0" w:line="240" w:lineRule="auto"/>
              <w:ind w:left="0" w:firstLine="0"/>
              <w:jc w:val="right"/>
              <w:rPr>
                <w:rFonts w:ascii="Arial" w:cs="Arial" w:eastAsia="Arial" w:hAnsi="Arial"/>
                <w:color w:val="666666"/>
              </w:rPr>
            </w:pPr>
            <w:hyperlink r:id="rId7">
              <w:r w:rsidDel="00000000" w:rsidR="00000000" w:rsidRPr="00000000">
                <w:rPr>
                  <w:rFonts w:ascii="Arial" w:cs="Arial" w:eastAsia="Arial" w:hAnsi="Arial"/>
                  <w:color w:val="1155cc"/>
                  <w:u w:val="single"/>
                  <w:rtl w:val="0"/>
                </w:rPr>
                <w:t xml:space="preserve">linkedin.com/in/jiarui-xing-00523832a/</w:t>
              </w:r>
            </w:hyperlink>
            <w:r w:rsidDel="00000000" w:rsidR="00000000" w:rsidRPr="00000000">
              <w:rPr>
                <w:rtl w:val="0"/>
              </w:rPr>
            </w:r>
          </w:p>
        </w:tc>
      </w:tr>
      <w:tr>
        <w:trPr>
          <w:cantSplit w:val="0"/>
          <w:trHeight w:val="283.46456692913387" w:hRule="atLeast"/>
          <w:tblHeader w:val="1"/>
        </w:trPr>
        <w:tc>
          <w:tcPr>
            <w:vMerge w:val="continue"/>
            <w:vAlign w:val="center"/>
          </w:tcPr>
          <w:p w:rsidR="00000000" w:rsidDel="00000000" w:rsidP="00000000" w:rsidRDefault="00000000" w:rsidRPr="00000000" w14:paraId="00000008">
            <w:pPr>
              <w:widowControl w:val="0"/>
              <w:spacing w:before="0" w:line="240" w:lineRule="auto"/>
              <w:ind w:left="0" w:firstLine="0"/>
              <w:rPr>
                <w:rFonts w:ascii="Oswald" w:cs="Oswald" w:eastAsia="Oswald" w:hAnsi="Oswald"/>
                <w:sz w:val="72"/>
                <w:szCs w:val="72"/>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09">
            <w:pPr>
              <w:widowControl w:val="0"/>
              <w:spacing w:before="0" w:line="240" w:lineRule="auto"/>
              <w:ind w:left="0" w:firstLine="0"/>
              <w:jc w:val="right"/>
              <w:rPr>
                <w:rFonts w:ascii="Arial" w:cs="Arial" w:eastAsia="Arial" w:hAnsi="Arial"/>
                <w:color w:val="666666"/>
              </w:rPr>
            </w:pPr>
            <w:hyperlink r:id="rId8">
              <w:r w:rsidDel="00000000" w:rsidR="00000000" w:rsidRPr="00000000">
                <w:rPr>
                  <w:rFonts w:ascii="Arial" w:cs="Arial" w:eastAsia="Arial" w:hAnsi="Arial"/>
                  <w:color w:val="1155cc"/>
                  <w:u w:val="single"/>
                  <w:rtl w:val="0"/>
                </w:rPr>
                <w:t xml:space="preserve">github.com/YuanXiQWQ</w:t>
              </w:r>
            </w:hyperlink>
            <w:r w:rsidDel="00000000" w:rsidR="00000000" w:rsidRPr="00000000">
              <w:rPr>
                <w:rtl w:val="0"/>
              </w:rPr>
            </w:r>
          </w:p>
        </w:tc>
      </w:tr>
    </w:tbl>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360" w:lineRule="auto"/>
        <w:ind w:left="-15" w:firstLine="0"/>
        <w:rPr>
          <w:rFonts w:ascii="Arial" w:cs="Arial" w:eastAsia="Arial" w:hAnsi="Arial"/>
          <w:color w:val="666666"/>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水平线" id="1" name="image1.png"/>
            <a:graphic>
              <a:graphicData uri="http://schemas.openxmlformats.org/drawingml/2006/picture">
                <pic:pic>
                  <pic:nvPicPr>
                    <pic:cNvPr descr="水平线" id="0" name="image1.png"/>
                    <pic:cNvPicPr preferRelativeResize="0"/>
                  </pic:nvPicPr>
                  <pic:blipFill>
                    <a:blip r:embed="rId9"/>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76" w:lineRule="auto"/>
        <w:ind w:left="-15" w:firstLine="0"/>
        <w:rPr>
          <w:rFonts w:ascii="Arial" w:cs="Arial" w:eastAsia="Arial" w:hAnsi="Arial"/>
          <w:color w:val="666666"/>
        </w:rPr>
      </w:pPr>
      <w:r w:rsidDel="00000000" w:rsidR="00000000" w:rsidRPr="00000000">
        <w:rPr>
          <w:rFonts w:ascii="Arial" w:cs="Arial" w:eastAsia="Arial" w:hAnsi="Arial"/>
          <w:color w:val="666666"/>
          <w:rtl w:val="0"/>
        </w:rPr>
        <w:t xml:space="preserve">September 24, 2024</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276" w:lineRule="auto"/>
        <w:ind w:left="-15" w:firstLine="0"/>
        <w:rPr>
          <w:rFonts w:ascii="Arial" w:cs="Arial" w:eastAsia="Arial" w:hAnsi="Arial"/>
          <w:color w:val="666666"/>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276" w:lineRule="auto"/>
        <w:ind w:left="-15" w:firstLine="0"/>
        <w:rPr>
          <w:rFonts w:ascii="Arial" w:cs="Arial" w:eastAsia="Arial" w:hAnsi="Arial"/>
          <w:color w:val="666666"/>
        </w:rPr>
      </w:pPr>
      <w:r w:rsidDel="00000000" w:rsidR="00000000" w:rsidRPr="00000000">
        <w:rPr>
          <w:rFonts w:ascii="Arial" w:cs="Arial" w:eastAsia="Arial" w:hAnsi="Arial"/>
          <w:color w:val="666666"/>
          <w:rtl w:val="0"/>
        </w:rPr>
        <w:t xml:space="preserve">Shahab Bahrami</w:t>
      </w:r>
    </w:p>
    <w:p w:rsidR="00000000" w:rsidDel="00000000" w:rsidP="00000000" w:rsidRDefault="00000000" w:rsidRPr="00000000" w14:paraId="0000000E">
      <w:pPr>
        <w:spacing w:before="0" w:line="276" w:lineRule="auto"/>
        <w:rPr>
          <w:rFonts w:ascii="Arial" w:cs="Arial" w:eastAsia="Arial" w:hAnsi="Arial"/>
          <w:color w:val="666666"/>
        </w:rPr>
      </w:pPr>
      <w:r w:rsidDel="00000000" w:rsidR="00000000" w:rsidRPr="00000000">
        <w:rPr>
          <w:rFonts w:ascii="Arial" w:cs="Arial" w:eastAsia="Arial" w:hAnsi="Arial"/>
          <w:color w:val="666666"/>
          <w:rtl w:val="0"/>
        </w:rPr>
        <w:t xml:space="preserve">SenseNet Inc.</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276" w:lineRule="auto"/>
        <w:ind w:left="-15" w:firstLine="0"/>
        <w:rPr>
          <w:rFonts w:ascii="Arial" w:cs="Arial" w:eastAsia="Arial" w:hAnsi="Arial"/>
          <w:color w:val="666666"/>
        </w:rPr>
      </w:pPr>
      <w:r w:rsidDel="00000000" w:rsidR="00000000" w:rsidRPr="00000000">
        <w:rPr>
          <w:rFonts w:ascii="Arial" w:cs="Arial" w:eastAsia="Arial" w:hAnsi="Arial"/>
          <w:color w:val="666666"/>
          <w:rtl w:val="0"/>
        </w:rPr>
        <w:t xml:space="preserve">Chief Technology Officer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276" w:lineRule="auto"/>
        <w:ind w:left="-15" w:firstLine="0"/>
        <w:rPr>
          <w:rFonts w:ascii="Arial" w:cs="Arial" w:eastAsia="Arial" w:hAnsi="Arial"/>
          <w:color w:val="666666"/>
        </w:rPr>
      </w:pPr>
      <w:r w:rsidDel="00000000" w:rsidR="00000000" w:rsidRPr="00000000">
        <w:rPr>
          <w:rFonts w:ascii="Arial" w:cs="Arial" w:eastAsia="Arial" w:hAnsi="Arial"/>
          <w:color w:val="666666"/>
          <w:rtl w:val="0"/>
        </w:rPr>
        <w:t xml:space="preserve">1111 W Georgia St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240" w:lineRule="auto"/>
        <w:ind w:left="-15" w:firstLine="0"/>
        <w:rPr>
          <w:rFonts w:ascii="Arial" w:cs="Arial" w:eastAsia="Arial" w:hAnsi="Arial"/>
          <w:color w:val="666666"/>
        </w:rPr>
      </w:pPr>
      <w:r w:rsidDel="00000000" w:rsidR="00000000" w:rsidRPr="00000000">
        <w:rPr>
          <w:rFonts w:ascii="Arial" w:cs="Arial" w:eastAsia="Arial" w:hAnsi="Arial"/>
          <w:color w:val="666666"/>
          <w:rtl w:val="0"/>
        </w:rPr>
        <w:t xml:space="preserve">Vancouver,  BC, Canada, V6E 4M3</w:t>
      </w:r>
      <w:r w:rsidDel="00000000" w:rsidR="00000000" w:rsidRPr="00000000">
        <w:rPr>
          <w:rtl w:val="0"/>
        </w:rPr>
      </w:r>
    </w:p>
    <w:p w:rsidR="00000000" w:rsidDel="00000000" w:rsidP="00000000" w:rsidRDefault="00000000" w:rsidRPr="00000000" w14:paraId="00000012">
      <w:pPr>
        <w:spacing w:before="0" w:line="240" w:lineRule="auto"/>
        <w:rPr>
          <w:rFonts w:ascii="Arial" w:cs="Arial" w:eastAsia="Arial" w:hAnsi="Arial"/>
          <w:color w:val="666666"/>
        </w:rPr>
      </w:pPr>
      <w:r w:rsidDel="00000000" w:rsidR="00000000" w:rsidRPr="00000000">
        <w:rPr>
          <w:rtl w:val="0"/>
        </w:rPr>
      </w:r>
    </w:p>
    <w:p w:rsidR="00000000" w:rsidDel="00000000" w:rsidP="00000000" w:rsidRDefault="00000000" w:rsidRPr="00000000" w14:paraId="00000013">
      <w:pPr>
        <w:spacing w:before="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Application for the Web Developer</w:t>
      </w:r>
    </w:p>
    <w:p w:rsidR="00000000" w:rsidDel="00000000" w:rsidP="00000000" w:rsidRDefault="00000000" w:rsidRPr="00000000" w14:paraId="00000014">
      <w:pPr>
        <w:spacing w:before="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5">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Dear Mr. Bahrami:</w:t>
      </w:r>
    </w:p>
    <w:p w:rsidR="00000000" w:rsidDel="00000000" w:rsidP="00000000" w:rsidRDefault="00000000" w:rsidRPr="00000000" w14:paraId="00000016">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came across your company while searching for jobs on Indeed and am applying for the Web developer position. After reviewing the company's size, description, and job requirements, I developed a strong interest in your organisation. Your company's efforts in wildfire prevention are crucial for protecting cultural heritage and nature. At the same time, an efficient online platform to raise public awareness and promote the company's products is essential. I am passionate about this and eager to contribute to the company's growth. I believe I would be an excellent fit for this team.</w:t>
      </w:r>
    </w:p>
    <w:p w:rsidR="00000000" w:rsidDel="00000000" w:rsidP="00000000" w:rsidRDefault="00000000" w:rsidRPr="00000000" w14:paraId="00000018">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9">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pursuing a Diploma in Computer Systems Technology (CST) at the British Columbia Institute of Technology (BCIT). By completing two hands-on project-based courses with a score of 100%, I honed my skills in web development, programming languages, and development tools.</w:t>
      </w:r>
    </w:p>
    <w:p w:rsidR="00000000" w:rsidDel="00000000" w:rsidP="00000000" w:rsidRDefault="00000000" w:rsidRPr="00000000" w14:paraId="0000001A">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B">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In addition to my academic pursuits, I have practical experience in web development through various projects. I have been committed to automating the localisation process of GitKraken, freeing repository contributors from the past hassle of translating line by line, optimising and integrating the steps, and significantly improving its accessibility to a broader audience. This experience has improved my programming skills and ability to collaborate effectively in a team setting.</w:t>
      </w:r>
    </w:p>
    <w:p w:rsidR="00000000" w:rsidDel="00000000" w:rsidP="00000000" w:rsidRDefault="00000000" w:rsidRPr="00000000" w14:paraId="0000001C">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Furthermore, during a BCIT Hackathon, I was a designer and developer for what we called the NexGenFit project. This AI-powered fitness app offers personalised workout plans and real-time form monitoring by integrating AI technology and the MoveNet API. By guiding the team to exceed our goals, I showcased strong leadership and teamwork skills, even when motivation was low among team members. The project received a 100% score, was favoured by the instructor, and was ranked among the top in the final evaluation.</w:t>
      </w:r>
    </w:p>
    <w:p w:rsidR="00000000" w:rsidDel="00000000" w:rsidP="00000000" w:rsidRDefault="00000000" w:rsidRPr="00000000" w14:paraId="0000001E">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F">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confident that my combination of education and practical experience makes me an ideal candidate for the Web Developer position at SenseNet Inc. I am excited about the opportunity to contribute my skills to your team and to help develop an efficient online platform that raises public awareness about wildfire prevention. Please feel free to contact me at (778) 919-9674 or via email at xjrjerryxing@outlook.com to schedule an interview. Thank you for considering my application. </w:t>
      </w:r>
    </w:p>
    <w:p w:rsidR="00000000" w:rsidDel="00000000" w:rsidP="00000000" w:rsidRDefault="00000000" w:rsidRPr="00000000" w14:paraId="00000020">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1">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Sincerely,</w:t>
      </w:r>
    </w:p>
    <w:p w:rsidR="00000000" w:rsidDel="00000000" w:rsidP="00000000" w:rsidRDefault="00000000" w:rsidRPr="00000000" w14:paraId="00000022">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3">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Jiarui Xing</w:t>
      </w:r>
      <w:r w:rsidDel="00000000" w:rsidR="00000000" w:rsidRPr="00000000">
        <w:rPr>
          <w:rtl w:val="0"/>
        </w:rPr>
      </w:r>
    </w:p>
    <w:sectPr>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Code Pro" w:cs="Source Code Pro" w:eastAsia="Source Code Pro" w:hAnsi="Source Code Pro"/>
        <w:color w:val="424242"/>
        <w:lang w:val="en_GB"/>
      </w:rPr>
    </w:rPrDefault>
    <w:pPrDefault>
      <w:pPr>
        <w:spacing w:before="4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00" w:line="360" w:lineRule="auto"/>
      <w:ind w:left="-15" w:firstLine="0"/>
    </w:pPr>
    <w:rPr>
      <w:rFonts w:ascii="Oswald" w:cs="Oswald" w:eastAsia="Oswald" w:hAnsi="Oswald"/>
      <w:color w:val="424242"/>
      <w:sz w:val="32"/>
      <w:szCs w:val="32"/>
    </w:rPr>
  </w:style>
  <w:style w:type="paragraph" w:styleId="Heading2">
    <w:name w:val="heading 2"/>
    <w:basedOn w:val="Normal"/>
    <w:next w:val="Normal"/>
    <w:pPr>
      <w:keepNext w:val="1"/>
      <w:keepLines w:val="1"/>
      <w:pageBreakBefore w:val="0"/>
      <w:spacing w:before="480" w:line="360" w:lineRule="auto"/>
      <w:ind w:left="-15" w:firstLine="0"/>
    </w:pPr>
    <w:rPr>
      <w:rFonts w:ascii="Oswald" w:cs="Oswald" w:eastAsia="Oswald" w:hAnsi="Oswald"/>
      <w:color w:val="e31c60"/>
    </w:rPr>
  </w:style>
  <w:style w:type="paragraph" w:styleId="Heading3">
    <w:name w:val="heading 3"/>
    <w:basedOn w:val="Normal"/>
    <w:next w:val="Normal"/>
    <w:pPr>
      <w:keepNext w:val="1"/>
      <w:keepLines w:val="1"/>
      <w:pageBreakBefore w:val="0"/>
      <w:spacing w:before="400" w:line="240" w:lineRule="auto"/>
      <w:ind w:left="-15" w:firstLine="0"/>
    </w:pPr>
    <w:rPr>
      <w:rFonts w:ascii="Source Code Pro" w:cs="Source Code Pro" w:eastAsia="Source Code Pro" w:hAnsi="Source Code Pro"/>
      <w:color w:val="424242"/>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40" w:lineRule="auto"/>
      <w:ind w:left="-15" w:firstLine="0"/>
    </w:pPr>
    <w:rPr>
      <w:rFonts w:ascii="Oswald" w:cs="Oswald" w:eastAsia="Oswald" w:hAnsi="Oswald"/>
      <w:color w:val="424242"/>
      <w:sz w:val="72"/>
      <w:szCs w:val="72"/>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666666"/>
      <w:sz w:val="20"/>
      <w:szCs w:val="2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xjrjerryxing@outlook.com" TargetMode="External"/><Relationship Id="rId7" Type="http://schemas.openxmlformats.org/officeDocument/2006/relationships/hyperlink" Target="https://www.linkedin.com/in/jiarui-xing-00523832a/" TargetMode="External"/><Relationship Id="rId8" Type="http://schemas.openxmlformats.org/officeDocument/2006/relationships/hyperlink" Target="https://github.com/YuanXiQW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