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7EEA" w14:textId="21718B9B" w:rsidR="005651C6" w:rsidRPr="003B6F77" w:rsidRDefault="00060AEA" w:rsidP="008D256B">
      <w:pPr>
        <w:spacing w:after="160" w:line="259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STEP</w:t>
      </w:r>
      <w:r w:rsidR="0017536F" w:rsidRPr="004341EC">
        <w:rPr>
          <w:rFonts w:asciiTheme="minorHAnsi" w:hAnsiTheme="minorHAnsi" w:cstheme="minorHAnsi"/>
          <w:b/>
          <w:szCs w:val="24"/>
        </w:rPr>
        <w:t xml:space="preserve"> 1 – </w:t>
      </w:r>
      <w:r w:rsidR="0017536F" w:rsidRPr="003B6F77">
        <w:rPr>
          <w:rFonts w:asciiTheme="minorHAnsi" w:hAnsiTheme="minorHAnsi" w:cstheme="minorHAnsi"/>
          <w:b/>
          <w:szCs w:val="24"/>
        </w:rPr>
        <w:t>Research</w:t>
      </w:r>
      <w:r w:rsidR="005D2E6F" w:rsidRPr="003B6F77">
        <w:rPr>
          <w:rFonts w:asciiTheme="minorHAnsi" w:hAnsiTheme="minorHAnsi" w:cstheme="minorHAnsi"/>
          <w:b/>
          <w:szCs w:val="24"/>
        </w:rPr>
        <w:t>ing</w:t>
      </w:r>
      <w:r w:rsidR="0017536F" w:rsidRPr="003B6F77">
        <w:rPr>
          <w:rFonts w:asciiTheme="minorHAnsi" w:hAnsiTheme="minorHAnsi" w:cstheme="minorHAnsi"/>
          <w:b/>
          <w:szCs w:val="24"/>
        </w:rPr>
        <w:t xml:space="preserve"> and Collecting Information</w:t>
      </w:r>
    </w:p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393351" w:rsidRPr="003B6F77" w14:paraId="503B34F2" w14:textId="77777777" w:rsidTr="005D2E6F">
        <w:tc>
          <w:tcPr>
            <w:tcW w:w="10490" w:type="dxa"/>
            <w:gridSpan w:val="2"/>
            <w:shd w:val="clear" w:color="auto" w:fill="0070C0"/>
          </w:tcPr>
          <w:p w14:paraId="2313F8C4" w14:textId="521DAFF4" w:rsidR="00393351" w:rsidRPr="003B6F77" w:rsidRDefault="00EB1F4C" w:rsidP="00E93B03">
            <w:pPr>
              <w:pStyle w:val="21"/>
              <w:jc w:val="center"/>
              <w:rPr>
                <w:rFonts w:asciiTheme="minorHAnsi" w:eastAsia="Adobe Gothic Std B" w:hAnsiTheme="minorHAnsi" w:cstheme="minorHAnsi"/>
                <w:b/>
                <w:sz w:val="24"/>
                <w:szCs w:val="24"/>
              </w:rPr>
            </w:pPr>
            <w:r w:rsidRPr="003B6F77">
              <w:rPr>
                <w:rFonts w:asciiTheme="minorHAnsi" w:eastAsia="Adobe Gothic Std B" w:hAnsiTheme="minorHAnsi" w:cstheme="minorHAnsi"/>
                <w:b/>
                <w:color w:val="FFFFFF" w:themeColor="background1"/>
                <w:sz w:val="24"/>
                <w:szCs w:val="24"/>
              </w:rPr>
              <w:t>Smart Garden</w:t>
            </w:r>
          </w:p>
        </w:tc>
      </w:tr>
      <w:tr w:rsidR="0072720A" w:rsidRPr="004341EC" w14:paraId="57A6D483" w14:textId="77777777" w:rsidTr="005D2E6F">
        <w:tc>
          <w:tcPr>
            <w:tcW w:w="3402" w:type="dxa"/>
          </w:tcPr>
          <w:p w14:paraId="1B2A5747" w14:textId="16E128EA" w:rsidR="002B3243" w:rsidRPr="004341EC" w:rsidRDefault="002B3243" w:rsidP="005E4843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b/>
                <w:sz w:val="24"/>
                <w:szCs w:val="24"/>
              </w:rPr>
              <w:t>Introduction</w:t>
            </w:r>
            <w:r w:rsidR="00BA1B4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</w:t>
            </w:r>
            <w:r w:rsidR="009B759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Product Name and </w:t>
            </w:r>
            <w:r w:rsidR="00BA1B42">
              <w:rPr>
                <w:rFonts w:asciiTheme="minorHAnsi" w:hAnsiTheme="minorHAnsi" w:cstheme="minorHAnsi"/>
                <w:b/>
                <w:sz w:val="24"/>
                <w:szCs w:val="24"/>
              </w:rPr>
              <w:t>Target Buyer)</w:t>
            </w:r>
          </w:p>
          <w:p w14:paraId="27B07ABD" w14:textId="00D9E788" w:rsidR="00BA1B42" w:rsidRDefault="00BA1B42" w:rsidP="005E4843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What’s the name of the product and what </w:t>
            </w:r>
            <w:r w:rsidR="009B759F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kind of product is it</w:t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? </w:t>
            </w:r>
          </w:p>
          <w:p w14:paraId="54222478" w14:textId="77777777" w:rsidR="009B759F" w:rsidRDefault="000F4D2A" w:rsidP="005E4843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Who is the target buyer? </w:t>
            </w:r>
          </w:p>
          <w:p w14:paraId="5D5F6912" w14:textId="00989134" w:rsidR="005D2E6F" w:rsidRPr="004A1C89" w:rsidRDefault="000F4D2A" w:rsidP="005E4843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What kind of person </w:t>
            </w:r>
            <w:r w:rsidR="0072720A"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would like this product?</w:t>
            </w:r>
          </w:p>
        </w:tc>
        <w:tc>
          <w:tcPr>
            <w:tcW w:w="7088" w:type="dxa"/>
          </w:tcPr>
          <w:p w14:paraId="43A9F4DA" w14:textId="30A1B275" w:rsidR="00916ADD" w:rsidRPr="00D17FA0" w:rsidRDefault="003B6F77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D17FA0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The Smart Garden 3</w:t>
            </w:r>
          </w:p>
          <w:p w14:paraId="117EECB0" w14:textId="67BDCC01" w:rsidR="003B6F77" w:rsidRDefault="007077BD" w:rsidP="005E4843">
            <w:pPr>
              <w:pStyle w:val="21"/>
              <w:rPr>
                <w:rStyle w:val="ac"/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Style w:val="ac"/>
                <w:rFonts w:asciiTheme="minorHAnsi" w:hAnsiTheme="minorHAnsi" w:cstheme="minorHAnsi"/>
                <w:b w:val="0"/>
                <w:sz w:val="24"/>
                <w:szCs w:val="24"/>
                <w:u w:val="single"/>
              </w:rPr>
              <w:t>A</w:t>
            </w:r>
            <w:r>
              <w:rPr>
                <w:rStyle w:val="ac"/>
                <w:u w:val="single"/>
              </w:rPr>
              <w:t xml:space="preserve">n </w:t>
            </w:r>
            <w:r w:rsidR="003B6F77" w:rsidRPr="00D17FA0">
              <w:rPr>
                <w:rStyle w:val="ac"/>
                <w:rFonts w:asciiTheme="minorHAnsi" w:hAnsiTheme="minorHAnsi" w:cstheme="minorHAnsi"/>
                <w:b w:val="0"/>
                <w:sz w:val="24"/>
                <w:szCs w:val="24"/>
                <w:u w:val="single"/>
              </w:rPr>
              <w:t>indoor garden</w:t>
            </w:r>
          </w:p>
          <w:p w14:paraId="6FC56F42" w14:textId="77777777" w:rsidR="00516E89" w:rsidRDefault="00516E89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For a green thumb, typically unable to keep plants alive.</w:t>
            </w:r>
          </w:p>
          <w:p w14:paraId="2E124B09" w14:textId="79101500" w:rsidR="00D17FA0" w:rsidRDefault="00653E1C" w:rsidP="005E4843">
            <w:pPr>
              <w:pStyle w:val="21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For </w:t>
            </w:r>
            <w:r w:rsidR="007077BD">
              <w:rPr>
                <w:rFonts w:asciiTheme="minorHAnsi" w:hAnsiTheme="minorHAnsi" w:cstheme="minorHAnsi"/>
                <w:bCs/>
                <w:sz w:val="24"/>
                <w:szCs w:val="24"/>
              </w:rPr>
              <w:t>someone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7077BD">
              <w:rPr>
                <w:rFonts w:asciiTheme="minorHAnsi" w:hAnsiTheme="minorHAnsi" w:cstheme="minorHAnsi"/>
                <w:bCs/>
                <w:sz w:val="24"/>
                <w:szCs w:val="24"/>
              </w:rPr>
              <w:t>who wants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likes but </w:t>
            </w:r>
            <w:r w:rsidR="007077B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has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n</w:t>
            </w:r>
            <w:r w:rsidR="00D17FA0"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o</w:t>
            </w:r>
            <w:r w:rsidR="00D17FA0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experience</w:t>
            </w:r>
          </w:p>
          <w:p w14:paraId="304EBC9E" w14:textId="561C8B35" w:rsidR="00D17FA0" w:rsidRPr="00D17FA0" w:rsidRDefault="00D17FA0" w:rsidP="005E4843">
            <w:pPr>
              <w:pStyle w:val="21"/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Any bodies</w:t>
            </w:r>
          </w:p>
        </w:tc>
      </w:tr>
      <w:tr w:rsidR="0072720A" w:rsidRPr="004341EC" w14:paraId="10CF573E" w14:textId="77777777" w:rsidTr="005D2E6F">
        <w:tc>
          <w:tcPr>
            <w:tcW w:w="3402" w:type="dxa"/>
          </w:tcPr>
          <w:p w14:paraId="6BC0AB7A" w14:textId="77777777" w:rsidR="0072720A" w:rsidRPr="004341EC" w:rsidRDefault="0072720A" w:rsidP="005E4843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b/>
                <w:sz w:val="24"/>
                <w:szCs w:val="24"/>
              </w:rPr>
              <w:t>Product Description</w:t>
            </w:r>
          </w:p>
          <w:p w14:paraId="4EF3F8A1" w14:textId="77777777" w:rsidR="00BA1B42" w:rsidRDefault="0072720A" w:rsidP="002B27AE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What does it look like? </w:t>
            </w:r>
            <w:r w:rsidR="00362E26"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br/>
            </w:r>
            <w:r w:rsidR="00BA1B42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What are the features of this product? </w:t>
            </w:r>
          </w:p>
          <w:p w14:paraId="36337AA2" w14:textId="49C48BB4" w:rsidR="0072720A" w:rsidRPr="008D256B" w:rsidRDefault="00DF6316" w:rsidP="005E4843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Write </w:t>
            </w:r>
            <w:r w:rsidR="000F4D2A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a basic description </w:t>
            </w: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about the features on Smart Garden 3</w:t>
            </w:r>
            <w:r w:rsidR="000F4D2A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but don’t provide details about </w:t>
            </w:r>
            <w:r w:rsidR="00BA1B42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the benefits and advantages of these features yet. </w:t>
            </w:r>
          </w:p>
        </w:tc>
        <w:tc>
          <w:tcPr>
            <w:tcW w:w="7088" w:type="dxa"/>
          </w:tcPr>
          <w:p w14:paraId="6F7FC195" w14:textId="77777777" w:rsidR="00D17FA0" w:rsidRDefault="00516E89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Just like a capsule </w:t>
            </w:r>
            <w:r w:rsidRPr="00D17FA0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coffee machine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</w:p>
          <w:p w14:paraId="7ED13EEB" w14:textId="7FFCAD2E" w:rsidR="00D17FA0" w:rsidRPr="00D17FA0" w:rsidRDefault="00D17FA0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D17FA0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(Size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, Colour, Materials, LED</w:t>
            </w:r>
            <w:r w:rsidRPr="00D17FA0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)</w:t>
            </w:r>
          </w:p>
          <w:p w14:paraId="6547963A" w14:textId="5C6737B7" w:rsidR="00916ADD" w:rsidRDefault="00516E89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but for plants. They offer biodegradable plant pods that have seeds and nutrients inside.</w:t>
            </w:r>
          </w:p>
          <w:p w14:paraId="013B8F02" w14:textId="1FB5F767" w:rsidR="00516E89" w:rsidRDefault="0059663A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</w:t>
            </w:r>
            <w:r w:rsidR="00516E89">
              <w:rPr>
                <w:rFonts w:asciiTheme="minorHAnsi" w:hAnsiTheme="minorHAnsi" w:cstheme="minorHAnsi"/>
                <w:bCs/>
                <w:sz w:val="24"/>
                <w:szCs w:val="24"/>
              </w:rPr>
              <w:t>utomated watering, light and nutrients.</w:t>
            </w:r>
          </w:p>
          <w:p w14:paraId="00A93C8A" w14:textId="77777777" w:rsidR="00516E89" w:rsidRDefault="00516E89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Application controllable.</w:t>
            </w:r>
          </w:p>
          <w:p w14:paraId="71A31882" w14:textId="03A00EFA" w:rsidR="00516E89" w:rsidRDefault="00390D6A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Variety</w:t>
            </w:r>
            <w:r w:rsidR="0059663A" w:rsidRPr="0059663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kinds of s</w:t>
            </w:r>
            <w:r w:rsidR="00516E89" w:rsidRPr="0059663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eeds </w:t>
            </w:r>
            <w:r w:rsidR="0059663A" w:rsidRPr="0059663A">
              <w:rPr>
                <w:rFonts w:asciiTheme="minorHAnsi" w:hAnsiTheme="minorHAnsi" w:cstheme="minorHAnsi"/>
                <w:bCs/>
                <w:sz w:val="24"/>
                <w:szCs w:val="24"/>
              </w:rPr>
              <w:t>are available</w:t>
            </w:r>
            <w:r w:rsidR="00516E89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  <w:p w14:paraId="6FF478E8" w14:textId="0CDF67F0" w:rsidR="00516E89" w:rsidRPr="00516E89" w:rsidRDefault="00516E89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72720A" w:rsidRPr="004341EC" w14:paraId="3C1765B8" w14:textId="77777777" w:rsidTr="005D2E6F">
        <w:tc>
          <w:tcPr>
            <w:tcW w:w="3402" w:type="dxa"/>
          </w:tcPr>
          <w:p w14:paraId="7D529BD8" w14:textId="5FFB3EB6" w:rsidR="0072720A" w:rsidRPr="004341EC" w:rsidRDefault="0072720A" w:rsidP="005E4843">
            <w:pPr>
              <w:pStyle w:val="21"/>
              <w:rPr>
                <w:rFonts w:asciiTheme="minorHAnsi" w:hAnsiTheme="minorHAnsi" w:cstheme="minorHAnsi"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b/>
                <w:sz w:val="24"/>
                <w:szCs w:val="24"/>
              </w:rPr>
              <w:t>Price</w:t>
            </w:r>
            <w:r w:rsidRPr="004341EC">
              <w:rPr>
                <w:rFonts w:asciiTheme="minorHAnsi" w:hAnsiTheme="minorHAnsi" w:cstheme="minorHAnsi"/>
                <w:b/>
                <w:sz w:val="24"/>
                <w:szCs w:val="24"/>
              </w:rPr>
              <w:br/>
            </w: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What are the different price points for this product?</w:t>
            </w:r>
            <w:r w:rsidR="00F733AF"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="00BA1B42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Are there different prices for </w:t>
            </w:r>
            <w:r w:rsidR="00390D6A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additional</w:t>
            </w:r>
            <w:r w:rsidR="00BA1B42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features?</w:t>
            </w:r>
          </w:p>
        </w:tc>
        <w:tc>
          <w:tcPr>
            <w:tcW w:w="7088" w:type="dxa"/>
          </w:tcPr>
          <w:p w14:paraId="6531A1C1" w14:textId="0089D554" w:rsidR="0059663A" w:rsidRPr="0059663A" w:rsidRDefault="0059663A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9663A">
              <w:rPr>
                <w:rFonts w:asciiTheme="minorHAnsi" w:hAnsiTheme="minorHAnsi" w:cstheme="minorHAnsi"/>
                <w:bCs/>
                <w:sz w:val="24"/>
                <w:szCs w:val="24"/>
              </w:rPr>
              <w:t>$103.96 and $129.95 after tax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. You can also pay in 4 interest-free payments of $25.99 with Afterpay.</w:t>
            </w:r>
          </w:p>
        </w:tc>
      </w:tr>
      <w:tr w:rsidR="0072720A" w:rsidRPr="004341EC" w14:paraId="485D8873" w14:textId="77777777" w:rsidTr="008D256B">
        <w:trPr>
          <w:trHeight w:val="1129"/>
        </w:trPr>
        <w:tc>
          <w:tcPr>
            <w:tcW w:w="3402" w:type="dxa"/>
          </w:tcPr>
          <w:p w14:paraId="6C7D643D" w14:textId="77777777" w:rsidR="0072720A" w:rsidRPr="004341EC" w:rsidRDefault="0072720A" w:rsidP="005E4843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b/>
                <w:sz w:val="24"/>
                <w:szCs w:val="24"/>
              </w:rPr>
              <w:t>Instructions</w:t>
            </w:r>
          </w:p>
          <w:p w14:paraId="169883E3" w14:textId="77777777" w:rsidR="00916ADD" w:rsidRPr="004341EC" w:rsidRDefault="0072720A" w:rsidP="005E4843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How does it work? </w:t>
            </w:r>
          </w:p>
          <w:p w14:paraId="68A6204E" w14:textId="0A9B2940" w:rsidR="005D2E6F" w:rsidRPr="004341EC" w:rsidRDefault="0072720A" w:rsidP="005E4843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How can someone use this product?</w:t>
            </w:r>
          </w:p>
        </w:tc>
        <w:tc>
          <w:tcPr>
            <w:tcW w:w="7088" w:type="dxa"/>
          </w:tcPr>
          <w:p w14:paraId="3F661C4D" w14:textId="77777777" w:rsidR="00916ADD" w:rsidRDefault="0059663A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It works in automatic.</w:t>
            </w:r>
          </w:p>
          <w:p w14:paraId="2BD92829" w14:textId="77777777" w:rsidR="0059663A" w:rsidRDefault="0059663A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bookmarkStart w:id="0" w:name="_Hlk127520892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1. Insert the plant pods</w:t>
            </w:r>
          </w:p>
          <w:p w14:paraId="48322FB8" w14:textId="4C93FBE1" w:rsidR="0059663A" w:rsidRPr="0059663A" w:rsidRDefault="0059663A" w:rsidP="005E4843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2.</w:t>
            </w:r>
            <w:r w:rsidR="00390D6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Add water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br/>
              <w:t>3.</w:t>
            </w:r>
            <w:r w:rsidR="00390D6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Plug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it in and enjoy</w:t>
            </w:r>
            <w:bookmarkEnd w:id="0"/>
          </w:p>
        </w:tc>
      </w:tr>
      <w:tr w:rsidR="0072720A" w:rsidRPr="004341EC" w14:paraId="3EDF19BE" w14:textId="77777777" w:rsidTr="005D2E6F">
        <w:tc>
          <w:tcPr>
            <w:tcW w:w="3402" w:type="dxa"/>
          </w:tcPr>
          <w:p w14:paraId="3946E125" w14:textId="77777777" w:rsidR="0072720A" w:rsidRPr="004341EC" w:rsidRDefault="00916ADD" w:rsidP="005E4843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b/>
                <w:sz w:val="24"/>
                <w:szCs w:val="24"/>
              </w:rPr>
              <w:t>Benefits</w:t>
            </w:r>
          </w:p>
          <w:p w14:paraId="779DFCFB" w14:textId="5079AF9D" w:rsidR="00916ADD" w:rsidRPr="004341EC" w:rsidRDefault="00916ADD" w:rsidP="005E4843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What are the benefits </w:t>
            </w:r>
            <w:r w:rsidR="00BA2C46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or unique features </w:t>
            </w: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of this product?</w:t>
            </w:r>
          </w:p>
          <w:p w14:paraId="47487F1D" w14:textId="44A748EF" w:rsidR="00A636CF" w:rsidRPr="004341EC" w:rsidRDefault="00A636CF" w:rsidP="005E4843">
            <w:pPr>
              <w:pStyle w:val="21"/>
              <w:rPr>
                <w:rFonts w:asciiTheme="minorHAnsi" w:hAnsiTheme="minorHAnsi" w:cstheme="minorHAnsi"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(Make sure you read the “About Us” page)</w:t>
            </w:r>
          </w:p>
        </w:tc>
        <w:tc>
          <w:tcPr>
            <w:tcW w:w="7088" w:type="dxa"/>
          </w:tcPr>
          <w:p w14:paraId="64FB84DB" w14:textId="77777777" w:rsidR="00916ADD" w:rsidRDefault="00390D6A" w:rsidP="005E4843">
            <w:pPr>
              <w:pStyle w:val="21"/>
            </w:pPr>
            <w:r>
              <w:t>Automatic watering</w:t>
            </w:r>
          </w:p>
          <w:p w14:paraId="5F48ABAD" w14:textId="77777777" w:rsidR="00390D6A" w:rsidRDefault="00390D6A" w:rsidP="005E4843">
            <w:pPr>
              <w:pStyle w:val="21"/>
            </w:pPr>
            <w:r>
              <w:t>Perfect amount of light thanks to pro-grow lights</w:t>
            </w:r>
          </w:p>
          <w:p w14:paraId="30D6E25B" w14:textId="30DD051D" w:rsidR="00390D6A" w:rsidRDefault="00390D6A" w:rsidP="005E4843">
            <w:pPr>
              <w:pStyle w:val="21"/>
            </w:pPr>
            <w:r>
              <w:t>Perfect amount of nutrients and oxygen at the root level</w:t>
            </w:r>
          </w:p>
          <w:p w14:paraId="0C31B076" w14:textId="77777777" w:rsidR="00390D6A" w:rsidRDefault="00390D6A" w:rsidP="005E4843">
            <w:pPr>
              <w:pStyle w:val="21"/>
            </w:pPr>
            <w:r>
              <w:t>Grow 365 days a year</w:t>
            </w:r>
          </w:p>
          <w:p w14:paraId="0ACD67F8" w14:textId="44D742D7" w:rsidR="00390D6A" w:rsidRDefault="00390D6A" w:rsidP="005E4843">
            <w:pPr>
              <w:pStyle w:val="21"/>
            </w:pPr>
            <w:r>
              <w:t>The companion app to become a plant expert</w:t>
            </w:r>
          </w:p>
          <w:p w14:paraId="4341657C" w14:textId="072928F1" w:rsidR="00390D6A" w:rsidRPr="004341EC" w:rsidRDefault="00390D6A" w:rsidP="005E4843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t>Choose from over 75 pre-seeded plant pods from our selection, or use your seeds.</w:t>
            </w:r>
          </w:p>
        </w:tc>
      </w:tr>
      <w:tr w:rsidR="002B3243" w:rsidRPr="004341EC" w14:paraId="7F7DDEC5" w14:textId="77777777" w:rsidTr="005D2E6F">
        <w:tc>
          <w:tcPr>
            <w:tcW w:w="3402" w:type="dxa"/>
          </w:tcPr>
          <w:p w14:paraId="10D2704A" w14:textId="1E49F5A7" w:rsidR="002B3243" w:rsidRPr="004341EC" w:rsidRDefault="00AF3A2B" w:rsidP="005E4843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b/>
                <w:sz w:val="24"/>
                <w:szCs w:val="24"/>
              </w:rPr>
              <w:t>Recommendation</w:t>
            </w:r>
            <w:r w:rsidR="00BA1B4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(Conclusion)</w:t>
            </w:r>
          </w:p>
          <w:p w14:paraId="1D382D7C" w14:textId="564D9045" w:rsidR="002B3243" w:rsidRPr="004341EC" w:rsidRDefault="009B759F" w:rsidP="005E4843">
            <w:pPr>
              <w:pStyle w:val="21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Overall, is</w:t>
            </w:r>
            <w:r w:rsidR="002B3243"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this a good product</w:t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for the price and features</w:t>
            </w:r>
            <w:r w:rsidR="002B3243"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?</w:t>
            </w:r>
          </w:p>
          <w:p w14:paraId="1654E3A1" w14:textId="2FDAACDC" w:rsidR="002B3243" w:rsidRPr="004341EC" w:rsidRDefault="00AF3A2B" w:rsidP="005E4843">
            <w:pPr>
              <w:pStyle w:val="21"/>
              <w:rPr>
                <w:rFonts w:asciiTheme="minorHAnsi" w:hAnsiTheme="minorHAnsi" w:cstheme="minorHAnsi"/>
                <w:sz w:val="24"/>
                <w:szCs w:val="24"/>
              </w:rPr>
            </w:pPr>
            <w:r w:rsidRPr="004341EC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Who is it most suitable for? Who would probably not benefit from it?</w:t>
            </w:r>
          </w:p>
        </w:tc>
        <w:tc>
          <w:tcPr>
            <w:tcW w:w="7088" w:type="dxa"/>
          </w:tcPr>
          <w:p w14:paraId="51AD46B1" w14:textId="788D1231" w:rsidR="002B3243" w:rsidRPr="00390D6A" w:rsidRDefault="00390D6A" w:rsidP="005E4843">
            <w:pPr>
              <w:pStyle w:val="21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t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might be a good product for someone who </w:t>
            </w:r>
            <w:r w:rsidRPr="00390D6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wants to grow some planes but always makes them die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. </w:t>
            </w:r>
            <w:r w:rsidR="007077BD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However, the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price is a little high. It could be </w:t>
            </w:r>
            <w:r w:rsidRPr="00390D6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used for someone who</w:t>
            </w:r>
            <w:r w:rsidR="007077BD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,</w:t>
            </w:r>
            <w:r w:rsidRPr="00390D6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</w:t>
            </w:r>
            <w:r w:rsidR="007077BD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On the other hand, that</w:t>
            </w:r>
            <w:r w:rsidRPr="00390D6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their home to have </w:t>
            </w:r>
            <w:r w:rsidR="007077BD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some green</w:t>
            </w:r>
            <w:r w:rsidRPr="00390D6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colour but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does not have time to take care of them.</w:t>
            </w:r>
          </w:p>
        </w:tc>
      </w:tr>
    </w:tbl>
    <w:p w14:paraId="23E400DA" w14:textId="07CFFE8A" w:rsidR="00F408BC" w:rsidRPr="004341EC" w:rsidRDefault="00F408BC" w:rsidP="00640CF7">
      <w:pPr>
        <w:spacing w:after="160" w:line="259" w:lineRule="auto"/>
        <w:rPr>
          <w:rFonts w:asciiTheme="minorHAnsi" w:hAnsiTheme="minorHAnsi" w:cstheme="minorHAnsi"/>
          <w:szCs w:val="24"/>
        </w:rPr>
      </w:pPr>
    </w:p>
    <w:sectPr w:rsidR="00F408BC" w:rsidRPr="004341E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8DE7" w14:textId="77777777" w:rsidR="00D6198F" w:rsidRDefault="00D6198F" w:rsidP="006661F7">
      <w:r>
        <w:separator/>
      </w:r>
    </w:p>
  </w:endnote>
  <w:endnote w:type="continuationSeparator" w:id="0">
    <w:p w14:paraId="0471E7DE" w14:textId="77777777" w:rsidR="00D6198F" w:rsidRDefault="00D6198F" w:rsidP="006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8144664"/>
      <w:docPartObj>
        <w:docPartGallery w:val="Page Numbers (Top of Page)"/>
        <w:docPartUnique/>
      </w:docPartObj>
    </w:sdtPr>
    <w:sdtEndPr>
      <w:rPr>
        <w:noProof/>
        <w:sz w:val="20"/>
      </w:rPr>
    </w:sdtEndPr>
    <w:sdtContent>
      <w:p w14:paraId="03F1A591" w14:textId="65A87467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</w:p>
      <w:p w14:paraId="70EA6BEB" w14:textId="1FB6D0A4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  <w:r w:rsidRPr="00D04A18">
          <w:rPr>
            <w:sz w:val="20"/>
          </w:rPr>
          <w:t xml:space="preserve"> </w:t>
        </w:r>
        <w:sdt>
          <w:sdtPr>
            <w:rPr>
              <w:sz w:val="20"/>
            </w:rPr>
            <w:id w:val="-150943811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D04A18">
              <w:rPr>
                <w:sz w:val="20"/>
              </w:rPr>
              <w:fldChar w:fldCharType="begin"/>
            </w:r>
            <w:r w:rsidRPr="00D04A18">
              <w:rPr>
                <w:sz w:val="20"/>
              </w:rPr>
              <w:instrText xml:space="preserve"> PAGE   \* MERGEFORMAT </w:instrText>
            </w:r>
            <w:r w:rsidRPr="00D04A18">
              <w:rPr>
                <w:sz w:val="20"/>
              </w:rPr>
              <w:fldChar w:fldCharType="separate"/>
            </w:r>
            <w:r w:rsidR="00555294">
              <w:rPr>
                <w:noProof/>
                <w:sz w:val="20"/>
              </w:rPr>
              <w:t>1</w:t>
            </w:r>
            <w:r w:rsidRPr="00D04A18">
              <w:rPr>
                <w:noProof/>
                <w:sz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5D5B" w14:textId="77777777" w:rsidR="00D6198F" w:rsidRDefault="00D6198F" w:rsidP="006661F7">
      <w:r>
        <w:separator/>
      </w:r>
    </w:p>
  </w:footnote>
  <w:footnote w:type="continuationSeparator" w:id="0">
    <w:p w14:paraId="59C415C6" w14:textId="77777777" w:rsidR="00D6198F" w:rsidRDefault="00D6198F" w:rsidP="0066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1A47" w14:textId="5077A8B3" w:rsidR="00555294" w:rsidRPr="009F7EE5" w:rsidRDefault="00555294" w:rsidP="00555294">
    <w:pPr>
      <w:pStyle w:val="a5"/>
      <w:jc w:val="right"/>
      <w:rPr>
        <w:sz w:val="16"/>
        <w:szCs w:val="16"/>
      </w:rPr>
    </w:pPr>
    <w:r w:rsidRPr="009F7EE5">
      <w:rPr>
        <w:b/>
        <w:bCs/>
        <w:sz w:val="16"/>
        <w:szCs w:val="16"/>
      </w:rPr>
      <w:t>ISEP</w:t>
    </w:r>
    <w:r w:rsidRPr="009F7EE5">
      <w:rPr>
        <w:sz w:val="16"/>
        <w:szCs w:val="16"/>
      </w:rPr>
      <w:t xml:space="preserve"> Technical Academic English</w:t>
    </w:r>
  </w:p>
  <w:p w14:paraId="5009772C" w14:textId="05031B21" w:rsidR="001C151E" w:rsidRDefault="00555294" w:rsidP="00555294">
    <w:pPr>
      <w:pStyle w:val="a5"/>
      <w:jc w:val="right"/>
      <w:rPr>
        <w:sz w:val="16"/>
        <w:szCs w:val="16"/>
      </w:rPr>
    </w:pPr>
    <w:r w:rsidRPr="009F7EE5">
      <w:rPr>
        <w:b/>
        <w:bCs/>
        <w:sz w:val="16"/>
        <w:szCs w:val="16"/>
      </w:rPr>
      <w:t xml:space="preserve">Reading/Writing </w:t>
    </w:r>
    <w:r>
      <w:rPr>
        <w:b/>
        <w:bCs/>
        <w:sz w:val="16"/>
        <w:szCs w:val="16"/>
      </w:rPr>
      <w:t>2</w:t>
    </w:r>
    <w:r w:rsidRPr="009F7EE5">
      <w:rPr>
        <w:sz w:val="16"/>
        <w:szCs w:val="16"/>
      </w:rPr>
      <w:t xml:space="preserve"> Scenario 4 </w:t>
    </w:r>
  </w:p>
  <w:p w14:paraId="633466FA" w14:textId="658134ED" w:rsidR="004E0144" w:rsidRDefault="002F1475" w:rsidP="00555294">
    <w:pPr>
      <w:pStyle w:val="a5"/>
      <w:jc w:val="right"/>
      <w:rPr>
        <w:sz w:val="16"/>
        <w:szCs w:val="16"/>
      </w:rPr>
    </w:pPr>
    <w:r>
      <w:rPr>
        <w:sz w:val="16"/>
        <w:szCs w:val="16"/>
      </w:rPr>
      <w:t xml:space="preserve">WS 10: </w:t>
    </w:r>
    <w:r w:rsidR="004E0144">
      <w:rPr>
        <w:sz w:val="16"/>
        <w:szCs w:val="16"/>
      </w:rPr>
      <w:t>Smart Garden Report</w:t>
    </w:r>
    <w:r>
      <w:rPr>
        <w:sz w:val="16"/>
        <w:szCs w:val="16"/>
      </w:rPr>
      <w:t xml:space="preserve"> Instructions</w:t>
    </w:r>
  </w:p>
  <w:p w14:paraId="14D1CA20" w14:textId="4D0BB787" w:rsidR="002F1475" w:rsidRPr="002F1475" w:rsidRDefault="002F1475" w:rsidP="00555294">
    <w:pPr>
      <w:pStyle w:val="a5"/>
      <w:jc w:val="right"/>
      <w:rPr>
        <w:b/>
        <w:bCs/>
        <w:color w:val="FF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93D"/>
    <w:multiLevelType w:val="multilevel"/>
    <w:tmpl w:val="4E2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670E"/>
    <w:multiLevelType w:val="hybridMultilevel"/>
    <w:tmpl w:val="895646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462A"/>
    <w:multiLevelType w:val="hybridMultilevel"/>
    <w:tmpl w:val="0E2E7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94A14"/>
    <w:multiLevelType w:val="hybridMultilevel"/>
    <w:tmpl w:val="0BFE54B6"/>
    <w:lvl w:ilvl="0" w:tplc="1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2A3F35"/>
    <w:multiLevelType w:val="hybridMultilevel"/>
    <w:tmpl w:val="08EECE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B2AA4"/>
    <w:multiLevelType w:val="hybridMultilevel"/>
    <w:tmpl w:val="337A44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0D25BC"/>
    <w:multiLevelType w:val="hybridMultilevel"/>
    <w:tmpl w:val="C19C0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3221"/>
    <w:multiLevelType w:val="hybridMultilevel"/>
    <w:tmpl w:val="C82859B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F950F1"/>
    <w:multiLevelType w:val="hybridMultilevel"/>
    <w:tmpl w:val="0A048E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783D85"/>
    <w:multiLevelType w:val="hybridMultilevel"/>
    <w:tmpl w:val="9BF4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36C6E"/>
    <w:multiLevelType w:val="hybridMultilevel"/>
    <w:tmpl w:val="FC862F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65F5E"/>
    <w:multiLevelType w:val="hybridMultilevel"/>
    <w:tmpl w:val="D124F6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0411F"/>
    <w:multiLevelType w:val="hybridMultilevel"/>
    <w:tmpl w:val="E25A49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30A45"/>
    <w:multiLevelType w:val="hybridMultilevel"/>
    <w:tmpl w:val="C2FAA3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4571E"/>
    <w:multiLevelType w:val="hybridMultilevel"/>
    <w:tmpl w:val="AAE21F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43975"/>
    <w:multiLevelType w:val="hybridMultilevel"/>
    <w:tmpl w:val="0BFE54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C0F89"/>
    <w:multiLevelType w:val="hybridMultilevel"/>
    <w:tmpl w:val="64B6F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650BD5"/>
    <w:multiLevelType w:val="hybridMultilevel"/>
    <w:tmpl w:val="48FA367E"/>
    <w:lvl w:ilvl="0" w:tplc="E9B2E4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C56BF"/>
    <w:multiLevelType w:val="hybridMultilevel"/>
    <w:tmpl w:val="4EAEBB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309A0"/>
    <w:multiLevelType w:val="hybridMultilevel"/>
    <w:tmpl w:val="F8687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D042CED"/>
    <w:multiLevelType w:val="hybridMultilevel"/>
    <w:tmpl w:val="0BFE54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874373"/>
    <w:multiLevelType w:val="hybridMultilevel"/>
    <w:tmpl w:val="A5A6608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6A637B"/>
    <w:multiLevelType w:val="hybridMultilevel"/>
    <w:tmpl w:val="53FE9DF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B6634"/>
    <w:multiLevelType w:val="hybridMultilevel"/>
    <w:tmpl w:val="4CC46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E2B47"/>
    <w:multiLevelType w:val="hybridMultilevel"/>
    <w:tmpl w:val="FE34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49A1"/>
    <w:multiLevelType w:val="hybridMultilevel"/>
    <w:tmpl w:val="A2426D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41C89"/>
    <w:multiLevelType w:val="hybridMultilevel"/>
    <w:tmpl w:val="1A28DA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A4CF6"/>
    <w:multiLevelType w:val="hybridMultilevel"/>
    <w:tmpl w:val="9412E0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A17C15"/>
    <w:multiLevelType w:val="hybridMultilevel"/>
    <w:tmpl w:val="7160D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66F5C"/>
    <w:multiLevelType w:val="hybridMultilevel"/>
    <w:tmpl w:val="9836CAC2"/>
    <w:lvl w:ilvl="0" w:tplc="01CEA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312ED"/>
    <w:multiLevelType w:val="hybridMultilevel"/>
    <w:tmpl w:val="0BFE54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1692E"/>
    <w:multiLevelType w:val="hybridMultilevel"/>
    <w:tmpl w:val="8DA69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87315"/>
    <w:multiLevelType w:val="hybridMultilevel"/>
    <w:tmpl w:val="EDF0B6F4"/>
    <w:lvl w:ilvl="0" w:tplc="0414F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83400"/>
    <w:multiLevelType w:val="hybridMultilevel"/>
    <w:tmpl w:val="267E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94A43"/>
    <w:multiLevelType w:val="hybridMultilevel"/>
    <w:tmpl w:val="650CF30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BE3D16"/>
    <w:multiLevelType w:val="hybridMultilevel"/>
    <w:tmpl w:val="69F200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5C24C7"/>
    <w:multiLevelType w:val="hybridMultilevel"/>
    <w:tmpl w:val="543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137061"/>
    <w:multiLevelType w:val="hybridMultilevel"/>
    <w:tmpl w:val="F7A6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6AF7"/>
    <w:multiLevelType w:val="hybridMultilevel"/>
    <w:tmpl w:val="94DA0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07563"/>
    <w:multiLevelType w:val="hybridMultilevel"/>
    <w:tmpl w:val="0BFE54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B104E"/>
    <w:multiLevelType w:val="hybridMultilevel"/>
    <w:tmpl w:val="83942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F245FE"/>
    <w:multiLevelType w:val="hybridMultilevel"/>
    <w:tmpl w:val="D92281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70C90"/>
    <w:multiLevelType w:val="hybridMultilevel"/>
    <w:tmpl w:val="A87E7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14143"/>
    <w:multiLevelType w:val="hybridMultilevel"/>
    <w:tmpl w:val="E1EE224C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4" w15:restartNumberingAfterBreak="0">
    <w:nsid w:val="7F1A5C4B"/>
    <w:multiLevelType w:val="hybridMultilevel"/>
    <w:tmpl w:val="0BFE54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813696">
    <w:abstractNumId w:val="28"/>
  </w:num>
  <w:num w:numId="2" w16cid:durableId="409935987">
    <w:abstractNumId w:val="6"/>
  </w:num>
  <w:num w:numId="3" w16cid:durableId="641079032">
    <w:abstractNumId w:val="4"/>
  </w:num>
  <w:num w:numId="4" w16cid:durableId="2104759117">
    <w:abstractNumId w:val="12"/>
  </w:num>
  <w:num w:numId="5" w16cid:durableId="485635508">
    <w:abstractNumId w:val="18"/>
  </w:num>
  <w:num w:numId="6" w16cid:durableId="790518633">
    <w:abstractNumId w:val="1"/>
  </w:num>
  <w:num w:numId="7" w16cid:durableId="1199201862">
    <w:abstractNumId w:val="11"/>
  </w:num>
  <w:num w:numId="8" w16cid:durableId="1603217966">
    <w:abstractNumId w:val="31"/>
  </w:num>
  <w:num w:numId="9" w16cid:durableId="532691473">
    <w:abstractNumId w:val="19"/>
  </w:num>
  <w:num w:numId="10" w16cid:durableId="1989088353">
    <w:abstractNumId w:val="10"/>
  </w:num>
  <w:num w:numId="11" w16cid:durableId="2069376938">
    <w:abstractNumId w:val="34"/>
  </w:num>
  <w:num w:numId="12" w16cid:durableId="467163420">
    <w:abstractNumId w:val="35"/>
  </w:num>
  <w:num w:numId="13" w16cid:durableId="1197885709">
    <w:abstractNumId w:val="41"/>
  </w:num>
  <w:num w:numId="14" w16cid:durableId="1017579782">
    <w:abstractNumId w:val="21"/>
  </w:num>
  <w:num w:numId="15" w16cid:durableId="637229064">
    <w:abstractNumId w:val="38"/>
  </w:num>
  <w:num w:numId="16" w16cid:durableId="1676421040">
    <w:abstractNumId w:val="40"/>
  </w:num>
  <w:num w:numId="17" w16cid:durableId="1252274342">
    <w:abstractNumId w:val="7"/>
  </w:num>
  <w:num w:numId="18" w16cid:durableId="2010332227">
    <w:abstractNumId w:val="8"/>
  </w:num>
  <w:num w:numId="19" w16cid:durableId="1370104349">
    <w:abstractNumId w:val="5"/>
  </w:num>
  <w:num w:numId="20" w16cid:durableId="1587687608">
    <w:abstractNumId w:val="32"/>
  </w:num>
  <w:num w:numId="21" w16cid:durableId="672225462">
    <w:abstractNumId w:val="33"/>
  </w:num>
  <w:num w:numId="22" w16cid:durableId="667056135">
    <w:abstractNumId w:val="42"/>
  </w:num>
  <w:num w:numId="23" w16cid:durableId="524949081">
    <w:abstractNumId w:val="39"/>
  </w:num>
  <w:num w:numId="24" w16cid:durableId="1263731752">
    <w:abstractNumId w:val="3"/>
  </w:num>
  <w:num w:numId="25" w16cid:durableId="2027094145">
    <w:abstractNumId w:val="30"/>
  </w:num>
  <w:num w:numId="26" w16cid:durableId="2134320361">
    <w:abstractNumId w:val="20"/>
  </w:num>
  <w:num w:numId="27" w16cid:durableId="577642320">
    <w:abstractNumId w:val="15"/>
  </w:num>
  <w:num w:numId="28" w16cid:durableId="803700600">
    <w:abstractNumId w:val="44"/>
  </w:num>
  <w:num w:numId="29" w16cid:durableId="533808266">
    <w:abstractNumId w:val="22"/>
  </w:num>
  <w:num w:numId="30" w16cid:durableId="1767577028">
    <w:abstractNumId w:val="25"/>
  </w:num>
  <w:num w:numId="31" w16cid:durableId="677804862">
    <w:abstractNumId w:val="36"/>
  </w:num>
  <w:num w:numId="32" w16cid:durableId="1878925975">
    <w:abstractNumId w:val="23"/>
  </w:num>
  <w:num w:numId="33" w16cid:durableId="1362246627">
    <w:abstractNumId w:val="26"/>
  </w:num>
  <w:num w:numId="34" w16cid:durableId="627593291">
    <w:abstractNumId w:val="43"/>
  </w:num>
  <w:num w:numId="35" w16cid:durableId="822238317">
    <w:abstractNumId w:val="29"/>
  </w:num>
  <w:num w:numId="36" w16cid:durableId="449514567">
    <w:abstractNumId w:val="14"/>
  </w:num>
  <w:num w:numId="37" w16cid:durableId="545216652">
    <w:abstractNumId w:val="13"/>
  </w:num>
  <w:num w:numId="38" w16cid:durableId="1252854518">
    <w:abstractNumId w:val="27"/>
  </w:num>
  <w:num w:numId="39" w16cid:durableId="1938445407">
    <w:abstractNumId w:val="16"/>
  </w:num>
  <w:num w:numId="40" w16cid:durableId="139004380">
    <w:abstractNumId w:val="9"/>
  </w:num>
  <w:num w:numId="41" w16cid:durableId="1969965990">
    <w:abstractNumId w:val="17"/>
  </w:num>
  <w:num w:numId="42" w16cid:durableId="1208906502">
    <w:abstractNumId w:val="24"/>
  </w:num>
  <w:num w:numId="43" w16cid:durableId="1290744615">
    <w:abstractNumId w:val="37"/>
  </w:num>
  <w:num w:numId="44" w16cid:durableId="197400619">
    <w:abstractNumId w:val="2"/>
  </w:num>
  <w:num w:numId="45" w16cid:durableId="27329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F7"/>
    <w:rsid w:val="0002300B"/>
    <w:rsid w:val="00026364"/>
    <w:rsid w:val="00036C33"/>
    <w:rsid w:val="00044C78"/>
    <w:rsid w:val="00045A39"/>
    <w:rsid w:val="00060AEA"/>
    <w:rsid w:val="00062AB1"/>
    <w:rsid w:val="00067031"/>
    <w:rsid w:val="000865D9"/>
    <w:rsid w:val="00093036"/>
    <w:rsid w:val="000A439C"/>
    <w:rsid w:val="000C10C0"/>
    <w:rsid w:val="000C5924"/>
    <w:rsid w:val="000D0194"/>
    <w:rsid w:val="000D113A"/>
    <w:rsid w:val="000F4742"/>
    <w:rsid w:val="000F4D2A"/>
    <w:rsid w:val="00114B5A"/>
    <w:rsid w:val="00131796"/>
    <w:rsid w:val="001439E9"/>
    <w:rsid w:val="00170024"/>
    <w:rsid w:val="0017536F"/>
    <w:rsid w:val="001766F1"/>
    <w:rsid w:val="001778C2"/>
    <w:rsid w:val="00187478"/>
    <w:rsid w:val="0018796E"/>
    <w:rsid w:val="0019288E"/>
    <w:rsid w:val="00194E3B"/>
    <w:rsid w:val="00196C12"/>
    <w:rsid w:val="001A5DCC"/>
    <w:rsid w:val="001B78C4"/>
    <w:rsid w:val="001C151E"/>
    <w:rsid w:val="001C169E"/>
    <w:rsid w:val="001C49CD"/>
    <w:rsid w:val="001C6D10"/>
    <w:rsid w:val="001D5378"/>
    <w:rsid w:val="001D6E1D"/>
    <w:rsid w:val="001E1F12"/>
    <w:rsid w:val="001F1FB2"/>
    <w:rsid w:val="001F20BA"/>
    <w:rsid w:val="001F34D4"/>
    <w:rsid w:val="001F70EC"/>
    <w:rsid w:val="002103F9"/>
    <w:rsid w:val="002137AC"/>
    <w:rsid w:val="00217924"/>
    <w:rsid w:val="002411F5"/>
    <w:rsid w:val="00243E8E"/>
    <w:rsid w:val="0025760E"/>
    <w:rsid w:val="00263E57"/>
    <w:rsid w:val="00276975"/>
    <w:rsid w:val="00283C47"/>
    <w:rsid w:val="00285280"/>
    <w:rsid w:val="002A72A5"/>
    <w:rsid w:val="002B055F"/>
    <w:rsid w:val="002B1B8A"/>
    <w:rsid w:val="002B27AE"/>
    <w:rsid w:val="002B3243"/>
    <w:rsid w:val="002B770D"/>
    <w:rsid w:val="002C2106"/>
    <w:rsid w:val="002C6E51"/>
    <w:rsid w:val="002E618F"/>
    <w:rsid w:val="002E78AF"/>
    <w:rsid w:val="002F1475"/>
    <w:rsid w:val="002F330F"/>
    <w:rsid w:val="00313F31"/>
    <w:rsid w:val="00320418"/>
    <w:rsid w:val="00337BD0"/>
    <w:rsid w:val="0034527D"/>
    <w:rsid w:val="00345E53"/>
    <w:rsid w:val="003510B3"/>
    <w:rsid w:val="00352AF8"/>
    <w:rsid w:val="00352B2A"/>
    <w:rsid w:val="00356EDF"/>
    <w:rsid w:val="00362E26"/>
    <w:rsid w:val="003659DF"/>
    <w:rsid w:val="00366239"/>
    <w:rsid w:val="003666A6"/>
    <w:rsid w:val="0036696C"/>
    <w:rsid w:val="00373A9C"/>
    <w:rsid w:val="003765F2"/>
    <w:rsid w:val="00380356"/>
    <w:rsid w:val="00385BE6"/>
    <w:rsid w:val="00390D6A"/>
    <w:rsid w:val="00393351"/>
    <w:rsid w:val="003A438B"/>
    <w:rsid w:val="003A5464"/>
    <w:rsid w:val="003B351C"/>
    <w:rsid w:val="003B6F77"/>
    <w:rsid w:val="003B70E3"/>
    <w:rsid w:val="003C0D23"/>
    <w:rsid w:val="003D5F7B"/>
    <w:rsid w:val="003F4435"/>
    <w:rsid w:val="003F4EBB"/>
    <w:rsid w:val="003F5454"/>
    <w:rsid w:val="003F7CC5"/>
    <w:rsid w:val="00401091"/>
    <w:rsid w:val="00403596"/>
    <w:rsid w:val="00405111"/>
    <w:rsid w:val="00413620"/>
    <w:rsid w:val="00413BAF"/>
    <w:rsid w:val="00414818"/>
    <w:rsid w:val="00422D13"/>
    <w:rsid w:val="00430EF1"/>
    <w:rsid w:val="00431ABA"/>
    <w:rsid w:val="004341EC"/>
    <w:rsid w:val="0045137B"/>
    <w:rsid w:val="00457FFC"/>
    <w:rsid w:val="00464BA7"/>
    <w:rsid w:val="00472C6D"/>
    <w:rsid w:val="00482BED"/>
    <w:rsid w:val="00492A85"/>
    <w:rsid w:val="0049394F"/>
    <w:rsid w:val="004968D7"/>
    <w:rsid w:val="004A1C89"/>
    <w:rsid w:val="004C5E6A"/>
    <w:rsid w:val="004E0144"/>
    <w:rsid w:val="004E4D5E"/>
    <w:rsid w:val="004E7D6A"/>
    <w:rsid w:val="004F26CB"/>
    <w:rsid w:val="005012D3"/>
    <w:rsid w:val="00502433"/>
    <w:rsid w:val="0050670B"/>
    <w:rsid w:val="00514B84"/>
    <w:rsid w:val="00516E89"/>
    <w:rsid w:val="00521BC8"/>
    <w:rsid w:val="00526498"/>
    <w:rsid w:val="0053331B"/>
    <w:rsid w:val="0054670E"/>
    <w:rsid w:val="00555294"/>
    <w:rsid w:val="00555E58"/>
    <w:rsid w:val="00557750"/>
    <w:rsid w:val="00557C57"/>
    <w:rsid w:val="00564383"/>
    <w:rsid w:val="005651C6"/>
    <w:rsid w:val="00565795"/>
    <w:rsid w:val="00591A2D"/>
    <w:rsid w:val="00595615"/>
    <w:rsid w:val="0059663A"/>
    <w:rsid w:val="005A0167"/>
    <w:rsid w:val="005A20DC"/>
    <w:rsid w:val="005A340F"/>
    <w:rsid w:val="005C1B4D"/>
    <w:rsid w:val="005D1E44"/>
    <w:rsid w:val="005D2E6F"/>
    <w:rsid w:val="005D3945"/>
    <w:rsid w:val="005D7B55"/>
    <w:rsid w:val="005E1C90"/>
    <w:rsid w:val="005E2EEC"/>
    <w:rsid w:val="005E4843"/>
    <w:rsid w:val="005F3FC9"/>
    <w:rsid w:val="005F7F0D"/>
    <w:rsid w:val="00604BBE"/>
    <w:rsid w:val="00614FB8"/>
    <w:rsid w:val="00617639"/>
    <w:rsid w:val="006207A8"/>
    <w:rsid w:val="00623129"/>
    <w:rsid w:val="00637C4C"/>
    <w:rsid w:val="00640CF7"/>
    <w:rsid w:val="0064125F"/>
    <w:rsid w:val="00653E1C"/>
    <w:rsid w:val="00655EE3"/>
    <w:rsid w:val="00661037"/>
    <w:rsid w:val="006661F7"/>
    <w:rsid w:val="006A2DA2"/>
    <w:rsid w:val="006A5225"/>
    <w:rsid w:val="006A55BA"/>
    <w:rsid w:val="006B11C4"/>
    <w:rsid w:val="006B6605"/>
    <w:rsid w:val="006B707E"/>
    <w:rsid w:val="006C47DA"/>
    <w:rsid w:val="006D2409"/>
    <w:rsid w:val="006D7711"/>
    <w:rsid w:val="006F2345"/>
    <w:rsid w:val="006F3462"/>
    <w:rsid w:val="00706310"/>
    <w:rsid w:val="007077BD"/>
    <w:rsid w:val="00717A71"/>
    <w:rsid w:val="0072720A"/>
    <w:rsid w:val="007502EE"/>
    <w:rsid w:val="007600E2"/>
    <w:rsid w:val="00783C66"/>
    <w:rsid w:val="00783E4E"/>
    <w:rsid w:val="00786662"/>
    <w:rsid w:val="00791716"/>
    <w:rsid w:val="00791D69"/>
    <w:rsid w:val="007D7119"/>
    <w:rsid w:val="007E2C3C"/>
    <w:rsid w:val="007E42ED"/>
    <w:rsid w:val="007E4327"/>
    <w:rsid w:val="00807E6D"/>
    <w:rsid w:val="00821A17"/>
    <w:rsid w:val="00833AFC"/>
    <w:rsid w:val="00843097"/>
    <w:rsid w:val="00846818"/>
    <w:rsid w:val="0084746C"/>
    <w:rsid w:val="00853754"/>
    <w:rsid w:val="00861582"/>
    <w:rsid w:val="00870FB6"/>
    <w:rsid w:val="008A2C17"/>
    <w:rsid w:val="008A3AEC"/>
    <w:rsid w:val="008B47F4"/>
    <w:rsid w:val="008C4D2E"/>
    <w:rsid w:val="008C5454"/>
    <w:rsid w:val="008D256B"/>
    <w:rsid w:val="008E6443"/>
    <w:rsid w:val="008F23CB"/>
    <w:rsid w:val="008F5E27"/>
    <w:rsid w:val="0090065C"/>
    <w:rsid w:val="00903788"/>
    <w:rsid w:val="00905388"/>
    <w:rsid w:val="00911051"/>
    <w:rsid w:val="00916ADD"/>
    <w:rsid w:val="0093015C"/>
    <w:rsid w:val="00930B76"/>
    <w:rsid w:val="00944E25"/>
    <w:rsid w:val="00944E43"/>
    <w:rsid w:val="00946311"/>
    <w:rsid w:val="00950B84"/>
    <w:rsid w:val="00950C7E"/>
    <w:rsid w:val="009514FD"/>
    <w:rsid w:val="00964009"/>
    <w:rsid w:val="00966C3B"/>
    <w:rsid w:val="00966D93"/>
    <w:rsid w:val="009852C3"/>
    <w:rsid w:val="009A4ECA"/>
    <w:rsid w:val="009A5F56"/>
    <w:rsid w:val="009B6158"/>
    <w:rsid w:val="009B759F"/>
    <w:rsid w:val="009C3E32"/>
    <w:rsid w:val="009D5BAA"/>
    <w:rsid w:val="009D6133"/>
    <w:rsid w:val="009E3656"/>
    <w:rsid w:val="009F55CC"/>
    <w:rsid w:val="00A050C1"/>
    <w:rsid w:val="00A07928"/>
    <w:rsid w:val="00A41118"/>
    <w:rsid w:val="00A52DD7"/>
    <w:rsid w:val="00A636CF"/>
    <w:rsid w:val="00A757E1"/>
    <w:rsid w:val="00A7693C"/>
    <w:rsid w:val="00A90207"/>
    <w:rsid w:val="00A94B8A"/>
    <w:rsid w:val="00AA31DE"/>
    <w:rsid w:val="00AA4AFC"/>
    <w:rsid w:val="00AB476D"/>
    <w:rsid w:val="00AB648B"/>
    <w:rsid w:val="00AB73B4"/>
    <w:rsid w:val="00AC762F"/>
    <w:rsid w:val="00AD6895"/>
    <w:rsid w:val="00AE24B1"/>
    <w:rsid w:val="00AE3509"/>
    <w:rsid w:val="00AE3D4E"/>
    <w:rsid w:val="00AE4E0A"/>
    <w:rsid w:val="00AE6992"/>
    <w:rsid w:val="00AE7EFA"/>
    <w:rsid w:val="00AF2008"/>
    <w:rsid w:val="00AF3A2B"/>
    <w:rsid w:val="00B07B22"/>
    <w:rsid w:val="00B23CC0"/>
    <w:rsid w:val="00B54E86"/>
    <w:rsid w:val="00B56AAF"/>
    <w:rsid w:val="00B747AC"/>
    <w:rsid w:val="00B75F7C"/>
    <w:rsid w:val="00B87977"/>
    <w:rsid w:val="00B94303"/>
    <w:rsid w:val="00B94643"/>
    <w:rsid w:val="00B9507E"/>
    <w:rsid w:val="00BA1B42"/>
    <w:rsid w:val="00BA2C46"/>
    <w:rsid w:val="00BA40DB"/>
    <w:rsid w:val="00BB0A2E"/>
    <w:rsid w:val="00BD647B"/>
    <w:rsid w:val="00BD683D"/>
    <w:rsid w:val="00BF43FA"/>
    <w:rsid w:val="00C0525D"/>
    <w:rsid w:val="00C070B6"/>
    <w:rsid w:val="00C23D69"/>
    <w:rsid w:val="00C26142"/>
    <w:rsid w:val="00C72879"/>
    <w:rsid w:val="00C8779B"/>
    <w:rsid w:val="00C90AAA"/>
    <w:rsid w:val="00C92DE5"/>
    <w:rsid w:val="00CA3250"/>
    <w:rsid w:val="00CA6F4B"/>
    <w:rsid w:val="00CC32E0"/>
    <w:rsid w:val="00CC3DC6"/>
    <w:rsid w:val="00CD4AD2"/>
    <w:rsid w:val="00CE0671"/>
    <w:rsid w:val="00CE4E98"/>
    <w:rsid w:val="00CF3612"/>
    <w:rsid w:val="00CF5579"/>
    <w:rsid w:val="00D01B15"/>
    <w:rsid w:val="00D04A18"/>
    <w:rsid w:val="00D17FA0"/>
    <w:rsid w:val="00D33277"/>
    <w:rsid w:val="00D47877"/>
    <w:rsid w:val="00D6198F"/>
    <w:rsid w:val="00D63570"/>
    <w:rsid w:val="00D81405"/>
    <w:rsid w:val="00DB2449"/>
    <w:rsid w:val="00DC44C5"/>
    <w:rsid w:val="00DD2046"/>
    <w:rsid w:val="00DF1FD0"/>
    <w:rsid w:val="00DF6316"/>
    <w:rsid w:val="00E22EC3"/>
    <w:rsid w:val="00E35B40"/>
    <w:rsid w:val="00E369A1"/>
    <w:rsid w:val="00E4535A"/>
    <w:rsid w:val="00E4790A"/>
    <w:rsid w:val="00E5201F"/>
    <w:rsid w:val="00E52F2C"/>
    <w:rsid w:val="00E65DE7"/>
    <w:rsid w:val="00E80ED4"/>
    <w:rsid w:val="00E93B03"/>
    <w:rsid w:val="00E94C92"/>
    <w:rsid w:val="00E94E42"/>
    <w:rsid w:val="00EA0848"/>
    <w:rsid w:val="00EA4821"/>
    <w:rsid w:val="00EB1F4C"/>
    <w:rsid w:val="00ED0E47"/>
    <w:rsid w:val="00EE5B8D"/>
    <w:rsid w:val="00EE728E"/>
    <w:rsid w:val="00F00F9F"/>
    <w:rsid w:val="00F07097"/>
    <w:rsid w:val="00F1584C"/>
    <w:rsid w:val="00F22055"/>
    <w:rsid w:val="00F34F58"/>
    <w:rsid w:val="00F408BC"/>
    <w:rsid w:val="00F733AF"/>
    <w:rsid w:val="00FA0553"/>
    <w:rsid w:val="00FA3C5D"/>
    <w:rsid w:val="00FA4F92"/>
    <w:rsid w:val="00FA7CFB"/>
    <w:rsid w:val="00FB3465"/>
    <w:rsid w:val="00FC28A3"/>
    <w:rsid w:val="00FC4D80"/>
    <w:rsid w:val="00FC762B"/>
    <w:rsid w:val="00FF0C8D"/>
    <w:rsid w:val="00FF4211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6B3"/>
  <w15:chartTrackingRefBased/>
  <w15:docId w15:val="{6A1141E9-88C9-4B1D-A52D-7F0C4DB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F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GB"/>
    </w:rPr>
  </w:style>
  <w:style w:type="paragraph" w:styleId="1">
    <w:name w:val="heading 1"/>
    <w:basedOn w:val="a"/>
    <w:next w:val="a"/>
    <w:link w:val="10"/>
    <w:qFormat/>
    <w:rsid w:val="006661F7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6661F7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61F7"/>
    <w:rPr>
      <w:rFonts w:ascii="Arial" w:eastAsia="Times" w:hAnsi="Arial" w:cs="Times New Roman"/>
      <w:b/>
      <w:kern w:val="2"/>
      <w:sz w:val="32"/>
      <w:szCs w:val="20"/>
      <w:lang w:val="en-US"/>
    </w:rPr>
  </w:style>
  <w:style w:type="character" w:customStyle="1" w:styleId="20">
    <w:name w:val="标题 2 字符"/>
    <w:basedOn w:val="a0"/>
    <w:link w:val="2"/>
    <w:rsid w:val="006661F7"/>
    <w:rPr>
      <w:rFonts w:ascii="Arial" w:eastAsia="Times" w:hAnsi="Arial" w:cs="Times New Roman"/>
      <w:b/>
      <w:kern w:val="2"/>
      <w:sz w:val="28"/>
      <w:szCs w:val="20"/>
      <w:lang w:val="en-US"/>
    </w:rPr>
  </w:style>
  <w:style w:type="paragraph" w:styleId="21">
    <w:name w:val="Body Text 2"/>
    <w:basedOn w:val="a"/>
    <w:link w:val="22"/>
    <w:rsid w:val="006661F7"/>
    <w:rPr>
      <w:sz w:val="22"/>
    </w:rPr>
  </w:style>
  <w:style w:type="character" w:customStyle="1" w:styleId="22">
    <w:name w:val="正文文本 2 字符"/>
    <w:basedOn w:val="a0"/>
    <w:link w:val="21"/>
    <w:rsid w:val="006661F7"/>
    <w:rPr>
      <w:rFonts w:ascii="Arial" w:eastAsia="Times" w:hAnsi="Arial" w:cs="Times New Roman"/>
      <w:kern w:val="2"/>
      <w:szCs w:val="20"/>
      <w:lang w:val="en-US"/>
    </w:rPr>
  </w:style>
  <w:style w:type="table" w:styleId="a3">
    <w:name w:val="Table Grid"/>
    <w:basedOn w:val="a1"/>
    <w:uiPriority w:val="39"/>
    <w:rsid w:val="006661F7"/>
    <w:pPr>
      <w:spacing w:after="0" w:line="240" w:lineRule="auto"/>
    </w:pPr>
    <w:rPr>
      <w:rFonts w:eastAsiaTheme="minorEastAsia"/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61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a5">
    <w:name w:val="header"/>
    <w:basedOn w:val="a"/>
    <w:link w:val="a6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a7">
    <w:name w:val="footer"/>
    <w:basedOn w:val="a"/>
    <w:link w:val="a8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a9">
    <w:name w:val="Hyperlink"/>
    <w:basedOn w:val="a0"/>
    <w:uiPriority w:val="99"/>
    <w:unhideWhenUsed/>
    <w:rsid w:val="00CC32E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1C151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482BED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2E78A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F1475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3B6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0a9d12f8a2ace85c1495b14b1a9aa793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907a6e57c2a72dc52311e311d13292ee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68996-A3D9-459E-B2A3-96C763BA6C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D3865-B562-4F6A-BE4B-5C94DABAC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F93172-CC86-4C55-8964-D23D17B33D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Stevenson</dc:creator>
  <cp:keywords/>
  <dc:description/>
  <cp:lastModifiedBy>★ 一碗元夕</cp:lastModifiedBy>
  <cp:revision>8</cp:revision>
  <dcterms:created xsi:type="dcterms:W3CDTF">2022-11-07T22:48:00Z</dcterms:created>
  <dcterms:modified xsi:type="dcterms:W3CDTF">2023-02-17T18:40:00Z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  <property fmtid="{D5CDD505-2E9C-101B-9397-08002B2CF9AE}" pid="3" name="GrammarlyDocumentId">
    <vt:lpwstr>076501618bc706676b84febb2d91a09933b6f23a09e7d45837fd09857449cf1a</vt:lpwstr>
  </property>
</Properties>
</file>