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1168CE">
      <w:pPr>
        <w:pStyle w:val="6"/>
        <w:bidi w:val="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深度学习网络结构调研（100）</w:t>
      </w:r>
    </w:p>
    <w:p w14:paraId="278BB183"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任选一种应用于目标检测、语义分割或超分辨率等与图像相关领域的的深度学习网络结构。</w:t>
      </w:r>
    </w:p>
    <w:p w14:paraId="79A91250">
      <w:pPr>
        <w:bidi w:val="0"/>
        <w:ind w:firstLine="0" w:firstLineChars="0"/>
        <w:rPr>
          <w:rFonts w:hint="eastAsia"/>
        </w:rPr>
      </w:pPr>
      <w:r>
        <w:rPr>
          <w:rFonts w:hint="eastAsia"/>
        </w:rPr>
        <w:t>完成一份调研报告，包括但不限于以下内容：</w:t>
      </w:r>
    </w:p>
    <w:p w14:paraId="1B47CD88">
      <w:pPr>
        <w:bidi w:val="0"/>
        <w:ind w:firstLine="0" w:firstLineChars="0"/>
        <w:rPr>
          <w:rFonts w:hint="eastAsia"/>
        </w:rPr>
      </w:pPr>
      <w:r>
        <w:rPr>
          <w:rFonts w:hint="eastAsia"/>
        </w:rPr>
        <w:t>(1) 该网络结构的发展历史、应用场景、优缺点等。</w:t>
      </w:r>
    </w:p>
    <w:p w14:paraId="0AC4400D">
      <w:pPr>
        <w:bidi w:val="0"/>
        <w:ind w:firstLine="0" w:firstLineChars="0"/>
        <w:rPr>
          <w:rFonts w:hint="eastAsia"/>
        </w:rPr>
      </w:pPr>
      <w:r>
        <w:rPr>
          <w:rFonts w:hint="eastAsia"/>
        </w:rPr>
        <w:t>(2) 该网络结构的具体结构，如模块设计、激活函数选择、损失函数设计等。</w:t>
      </w:r>
    </w:p>
    <w:p w14:paraId="2F50E450">
      <w:pPr>
        <w:bidi w:val="0"/>
        <w:ind w:firstLine="0" w:firstLineChars="0"/>
        <w:rPr>
          <w:rFonts w:hint="eastAsia"/>
        </w:rPr>
      </w:pPr>
      <w:r>
        <w:rPr>
          <w:rFonts w:hint="eastAsia"/>
        </w:rPr>
        <w:t>(3) 该网络结构的改进版本、变种等。</w:t>
      </w:r>
    </w:p>
    <w:p w14:paraId="771176DF">
      <w:pPr>
        <w:bidi w:val="0"/>
        <w:ind w:firstLine="0" w:firstLineChars="0"/>
        <w:rPr>
          <w:rFonts w:hint="eastAsia"/>
        </w:rPr>
      </w:pPr>
      <w:r>
        <w:rPr>
          <w:rFonts w:hint="eastAsia"/>
        </w:rPr>
        <w:t>(4) 该网络结构的参数量、训练速度、推理速度等。</w:t>
      </w:r>
    </w:p>
    <w:p w14:paraId="785D77CD"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报告无需涉及到上述所有内容，写出你认为最关键的若干内容即可，不超过五页。</w:t>
      </w:r>
    </w:p>
    <w:p w14:paraId="5C4C848F"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调研网络结构举例：ResNet、YOLO、R-CNN、Vision Transformer、U-Net、SAM 等。</w:t>
      </w:r>
    </w:p>
    <w:p w14:paraId="15285084"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SAM模型网络结构调研</w:t>
      </w:r>
    </w:p>
    <w:p w14:paraId="7CCAEE6F">
      <w:pPr>
        <w:pStyle w:val="8"/>
        <w:bidi w:val="0"/>
        <w:ind w:left="0" w:leftChars="0" w:firstLine="0" w:firstLineChars="0"/>
        <w:jc w:val="center"/>
      </w:pPr>
      <w:r>
        <w:rPr>
          <w:rFonts w:hint="eastAsia"/>
          <w:lang w:val="en-US" w:eastAsia="zh-CN"/>
        </w:rPr>
        <w:t>2100013260 袁怡康 地空22本</w:t>
      </w:r>
    </w:p>
    <w:p w14:paraId="23AC736E">
      <w:pPr>
        <w:pStyle w:val="6"/>
        <w:numPr>
          <w:ilvl w:val="0"/>
          <w:numId w:val="2"/>
        </w:numPr>
        <w:bidi w:val="0"/>
        <w:ind w:left="0" w:leftChars="0" w:firstLine="510" w:firstLineChars="0"/>
      </w:pPr>
      <w:r>
        <w:rPr>
          <w:rStyle w:val="14"/>
          <w:b/>
        </w:rPr>
        <w:t>引言</w:t>
      </w:r>
    </w:p>
    <w:p w14:paraId="72D4D449">
      <w:pPr>
        <w:numPr>
          <w:numId w:val="0"/>
        </w:numPr>
        <w:bidi w:val="0"/>
        <w:ind w:leftChars="0" w:firstLine="420" w:firstLineChars="0"/>
      </w:pPr>
      <w:r>
        <w:t>2023年4月，Meta</w:t>
      </w:r>
      <w:r>
        <w:rPr>
          <w:rFonts w:hint="eastAsia"/>
          <w:lang w:val="en-US" w:eastAsia="zh-CN"/>
        </w:rPr>
        <w:t xml:space="preserve"> AI</w:t>
      </w:r>
      <w:r>
        <w:t>发布的</w:t>
      </w:r>
      <w:r>
        <w:rPr>
          <w:rFonts w:hint="eastAsia"/>
          <w:lang w:eastAsia="zh-CN"/>
        </w:rPr>
        <w:t>“</w:t>
      </w:r>
      <w:r>
        <w:t>Segment Anything Model</w:t>
      </w:r>
      <w:r>
        <w:rPr>
          <w:rFonts w:hint="eastAsia"/>
          <w:lang w:eastAsia="zh-CN"/>
        </w:rPr>
        <w:t>”</w:t>
      </w:r>
      <w:r>
        <w:t>（SAM）引起了计算机视觉（CV）领域的广泛关注。该模型被</w:t>
      </w:r>
      <w:r>
        <w:rPr>
          <w:rFonts w:hint="eastAsia"/>
          <w:lang w:val="en-US" w:eastAsia="zh-CN"/>
        </w:rPr>
        <w:t>认为是视觉领域的“</w:t>
      </w:r>
      <w:r>
        <w:t>大模型</w:t>
      </w:r>
      <w:r>
        <w:rPr>
          <w:rFonts w:hint="eastAsia"/>
          <w:lang w:eastAsia="zh-CN"/>
        </w:rPr>
        <w:t>”</w:t>
      </w:r>
      <w:r>
        <w:t>，具备</w:t>
      </w:r>
      <w:r>
        <w:rPr>
          <w:rFonts w:hint="eastAsia"/>
          <w:lang w:eastAsia="zh-CN"/>
        </w:rPr>
        <w:t>“</w:t>
      </w:r>
      <w:r>
        <w:t>一切皆可分割</w:t>
      </w:r>
      <w:r>
        <w:rPr>
          <w:rFonts w:hint="eastAsia"/>
          <w:lang w:eastAsia="zh-CN"/>
        </w:rPr>
        <w:t>”</w:t>
      </w:r>
      <w:r>
        <w:t>的能力，尤其在图像分割任务中取得了显著进展。尽管目前该模型尚未达到“视觉大模型”的完整范畴，它在物体分割领域的表现无疑为未来的视觉任务</w:t>
      </w:r>
      <w:r>
        <w:rPr>
          <w:rFonts w:hint="eastAsia"/>
          <w:lang w:val="en-US" w:eastAsia="zh-CN"/>
        </w:rPr>
        <w:t>做好了铺垫</w:t>
      </w:r>
      <w:r>
        <w:t>，且为图像分割技术带来了革命性的改变。</w:t>
      </w:r>
    </w:p>
    <w:p w14:paraId="2693B4CE">
      <w:pPr>
        <w:pStyle w:val="6"/>
        <w:numPr>
          <w:ilvl w:val="0"/>
          <w:numId w:val="2"/>
        </w:numPr>
        <w:bidi w:val="0"/>
        <w:ind w:left="0" w:leftChars="0" w:firstLine="510" w:firstLineChars="0"/>
      </w:pPr>
      <w:r>
        <w:rPr>
          <w:rStyle w:val="14"/>
          <w:rFonts w:ascii="Times New Roman" w:hAnsi="Times New Roman" w:eastAsia="宋体" w:cs="Times New Roman"/>
          <w:b/>
        </w:rPr>
        <w:t>SAM模型概述</w:t>
      </w:r>
    </w:p>
    <w:p w14:paraId="1E2BC4C4">
      <w:pPr>
        <w:numPr>
          <w:numId w:val="0"/>
        </w:numPr>
        <w:bidi w:val="0"/>
        <w:ind w:leftChars="0" w:firstLine="420" w:firstLineChars="0"/>
      </w:pPr>
      <w:r>
        <w:t>SAM是一个专为图像分割设计的深度学习模型，具有零样本分割能力，即使面对没有见过的图像，也能够进行高效的分割。该模型通过输入不同类型的提示（如点、框、掩码甚至文本）来对图像进行分割任务。SAM在一个规模庞大的数据集上进行了训练，包括1100万张图像和11亿个掩码标签。它的训练数据来源不仅包括人工标注数据，还包括由模型自我标注的数据，这一策略得益于</w:t>
      </w:r>
      <w:r>
        <w:rPr>
          <w:rFonts w:hint="eastAsia"/>
          <w:lang w:val="en-US" w:eastAsia="zh-CN"/>
        </w:rPr>
        <w:t>Meta</w:t>
      </w:r>
      <w:r>
        <w:t>设计的强大数据引擎（Data Engine）。</w:t>
      </w:r>
    </w:p>
    <w:p w14:paraId="1E7467A3">
      <w:pPr>
        <w:bidi w:val="0"/>
        <w:ind w:firstLine="420" w:firstLineChars="0"/>
      </w:pPr>
      <w:r>
        <w:t>目前，SAM提供了三个版本的预训练模型：VIT-H SAM、VIT-B SAM和VIT-L SAM。所有版本都基于Vision Transformer（ViT）架构，并且在图像分割任务中表现出强大的零样本（Zero-shot）能力，能够在各种分割任务中展示出高效的性能。</w:t>
      </w:r>
    </w:p>
    <w:p w14:paraId="3DE00B2B">
      <w:pPr>
        <w:pStyle w:val="6"/>
        <w:numPr>
          <w:ilvl w:val="0"/>
          <w:numId w:val="2"/>
        </w:numPr>
        <w:bidi w:val="0"/>
        <w:ind w:left="0" w:leftChars="0" w:firstLine="510" w:firstLineChars="0"/>
      </w:pPr>
      <w:r>
        <w:rPr>
          <w:rStyle w:val="14"/>
          <w:b/>
        </w:rPr>
        <w:t>SAM网络结构</w:t>
      </w:r>
    </w:p>
    <w:p w14:paraId="70198599">
      <w:pPr>
        <w:bidi w:val="0"/>
        <w:ind w:firstLine="420" w:firstLineChars="0"/>
      </w:pPr>
      <w:r>
        <w:t>SAM模型的网络架构由三个主要组件构成：图像编码器（Image Encoder）、提示编码器（Prompt Encoder）和掩码解码器（Mask Decoder）。</w:t>
      </w:r>
    </w:p>
    <w:p w14:paraId="5B3885B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60975" cy="112141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9712">
      <w:pPr>
        <w:pStyle w:val="8"/>
        <w:numPr>
          <w:ilvl w:val="0"/>
          <w:numId w:val="3"/>
        </w:numPr>
        <w:bidi w:val="0"/>
        <w:ind w:left="845" w:leftChars="0" w:hanging="425" w:firstLineChars="0"/>
        <w:rPr>
          <w:rStyle w:val="14"/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lang w:val="en-US" w:eastAsia="zh-CN"/>
        </w:rPr>
        <w:t>图像编码器</w:t>
      </w:r>
    </w:p>
    <w:p w14:paraId="3FC45CB4">
      <w:pPr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SAM的</w:t>
      </w:r>
      <w:r>
        <w:t>图像编码器</w:t>
      </w:r>
      <w:r>
        <w:rPr>
          <w:rFonts w:hint="eastAsia"/>
          <w:lang w:val="en-US" w:eastAsia="zh-CN"/>
        </w:rPr>
        <w:t>是</w:t>
      </w:r>
      <w:r>
        <w:t>基于Vision Transformer（ViT</w:t>
      </w:r>
      <w:r>
        <w:rPr>
          <w:rFonts w:hint="eastAsia"/>
          <w:lang w:val="en-US" w:eastAsia="zh-CN"/>
        </w:rPr>
        <w:t>-H</w:t>
      </w:r>
      <w:r>
        <w:t>）的架构</w:t>
      </w:r>
      <w:r>
        <w:rPr>
          <w:rFonts w:hint="eastAsia"/>
          <w:lang w:eastAsia="zh-CN"/>
        </w:rPr>
        <w:t>，</w:t>
      </w:r>
      <w:r>
        <w:t>Vision Transformer架构通过自</w:t>
      </w:r>
      <w:r>
        <w:rPr>
          <w:rFonts w:hint="eastAsia"/>
        </w:rPr>
        <w:t>注意力</w:t>
      </w:r>
      <w:r>
        <w:t>机制</w:t>
      </w:r>
      <w:r>
        <w:rPr>
          <w:rFonts w:hint="eastAsia"/>
          <w:lang w:val="en-US" w:eastAsia="zh-CN"/>
        </w:rPr>
        <w:t>和前馈网络</w:t>
      </w:r>
      <w:r>
        <w:t>来建模图像中的长距离依赖关系，使得该模型能够有效地理解复杂的图像结构。</w:t>
      </w:r>
      <w:r>
        <w:rPr>
          <w:rFonts w:hint="eastAsia"/>
          <w:lang w:val="en-US" w:eastAsia="zh-CN"/>
        </w:rPr>
        <w:t>具体数据流程如下：输入</w:t>
      </w:r>
      <w:r>
        <w:t>尺寸为1024×1024的RGB图像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以64</w:t>
      </w:r>
      <w:r>
        <w:t>×</w:t>
      </w:r>
      <w:r>
        <w:rPr>
          <w:rFonts w:hint="eastAsia"/>
          <w:lang w:val="en-US" w:eastAsia="zh-CN"/>
        </w:rPr>
        <w:t>64的patch从原始图像中生成尺寸为64</w:t>
      </w:r>
      <w:r>
        <w:t>×</w:t>
      </w:r>
      <w:r>
        <w:rPr>
          <w:rFonts w:hint="eastAsia"/>
          <w:lang w:val="en-US" w:eastAsia="zh-CN"/>
        </w:rPr>
        <w:t>64的特征图，然后使用卷积进行特征提取，最后输出嵌入特征</w:t>
      </w:r>
      <w:r>
        <w:t>。</w:t>
      </w:r>
    </w:p>
    <w:p w14:paraId="1AD432DF">
      <w:pPr>
        <w:pStyle w:val="8"/>
        <w:numPr>
          <w:ilvl w:val="0"/>
          <w:numId w:val="3"/>
        </w:numPr>
        <w:bidi w:val="0"/>
        <w:ind w:left="845" w:leftChars="0" w:hanging="425" w:firstLineChars="0"/>
        <w:rPr>
          <w:rStyle w:val="14"/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lang w:val="en-US" w:eastAsia="zh-CN"/>
        </w:rPr>
        <w:t>提示编码器</w:t>
      </w:r>
    </w:p>
    <w:p w14:paraId="2F55F2D4">
      <w:pPr>
        <w:ind w:firstLine="420" w:firstLineChars="0"/>
      </w:pPr>
      <w:r>
        <w:rPr>
          <w:rFonts w:hint="eastAsia"/>
          <w:lang w:val="en-US" w:eastAsia="zh-CN"/>
        </w:rPr>
        <w:t>SAM的</w:t>
      </w:r>
      <w:r>
        <w:t>提示编码器负责处理输入的提示信息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将提示信息编码成大小为256的特征向量</w:t>
      </w:r>
      <w:r>
        <w:t>，</w:t>
      </w:r>
      <w:r>
        <w:rPr>
          <w:rFonts w:hint="eastAsia"/>
          <w:lang w:val="en-US" w:eastAsia="zh-CN"/>
        </w:rPr>
        <w:t>支持的提示类型</w:t>
      </w:r>
      <w:r>
        <w:t>包括点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正点、负点的点坐标</w:t>
      </w:r>
      <w:r>
        <w:rPr>
          <w:rFonts w:hint="eastAsia"/>
          <w:lang w:eastAsia="zh-CN"/>
        </w:rPr>
        <w:t>）</w:t>
      </w:r>
      <w:r>
        <w:t>、框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边框角点的坐标</w:t>
      </w:r>
      <w:r>
        <w:rPr>
          <w:rFonts w:hint="eastAsia"/>
          <w:lang w:eastAsia="zh-CN"/>
        </w:rPr>
        <w:t>）</w:t>
      </w:r>
      <w:r>
        <w:t>、掩码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掩码采样点坐标</w:t>
      </w:r>
      <w:r>
        <w:rPr>
          <w:rFonts w:hint="eastAsia"/>
          <w:lang w:eastAsia="zh-CN"/>
        </w:rPr>
        <w:t>）</w:t>
      </w:r>
      <w:r>
        <w:t>和文本等。不同的提示类型能够为模型提供不同的上下文信息，从而引导模型进行更准确的分割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编码器的设计使得SAM模型能够灵活处理各种类型的用户输入提示</w:t>
      </w:r>
      <w:r>
        <w:t>，增强了模型的交互性和灵活性。</w:t>
      </w:r>
    </w:p>
    <w:p w14:paraId="17990FB0">
      <w:pPr>
        <w:pStyle w:val="8"/>
        <w:numPr>
          <w:ilvl w:val="0"/>
          <w:numId w:val="3"/>
        </w:numPr>
        <w:bidi w:val="0"/>
        <w:ind w:left="845" w:leftChars="0" w:hanging="425" w:firstLineChars="0"/>
        <w:rPr>
          <w:rStyle w:val="14"/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lang w:val="en-US" w:eastAsia="zh-CN"/>
        </w:rPr>
        <w:t>掩码解码器</w:t>
      </w:r>
    </w:p>
    <w:p w14:paraId="14D6590E">
      <w:pPr>
        <w:ind w:firstLine="420" w:firstLineChars="0"/>
      </w:pPr>
      <w:r>
        <w:rPr>
          <w:rFonts w:hint="eastAsia"/>
          <w:lang w:val="en-US" w:eastAsia="zh-CN"/>
        </w:rPr>
        <w:t>SAM的</w:t>
      </w:r>
      <w:r>
        <w:t>掩码解码器负责将图像特征和提示</w:t>
      </w:r>
      <w:r>
        <w:rPr>
          <w:rFonts w:hint="eastAsia"/>
          <w:lang w:val="en-US" w:eastAsia="zh-CN"/>
        </w:rPr>
        <w:t>编码转换为分割掩码</w:t>
      </w:r>
      <w:r>
        <w:t>。该解码器使用了Transformer</w:t>
      </w:r>
      <w:r>
        <w:rPr>
          <w:rFonts w:hint="eastAsia"/>
        </w:rPr>
        <w:t>解码</w:t>
      </w:r>
      <w:r>
        <w:t>器和多层感知机（MLP），输出的是</w:t>
      </w:r>
      <w:r>
        <w:rPr>
          <w:rFonts w:hint="eastAsia"/>
          <w:lang w:val="en-US" w:eastAsia="zh-CN"/>
        </w:rPr>
        <w:t>多个候选</w:t>
      </w:r>
      <w:r>
        <w:t>掩码以及与分割结果相关的交并比（IoU）预测值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集成得到每个掩码预测分数，以便根据应用场景调整掩码输出</w:t>
      </w:r>
      <w:r>
        <w:t>。</w:t>
      </w:r>
    </w:p>
    <w:p w14:paraId="6D67E481">
      <w:pPr>
        <w:pStyle w:val="6"/>
        <w:numPr>
          <w:ilvl w:val="0"/>
          <w:numId w:val="2"/>
        </w:numPr>
        <w:bidi w:val="0"/>
        <w:ind w:left="0" w:leftChars="0" w:firstLine="510" w:firstLineChars="0"/>
        <w:rPr>
          <w:rStyle w:val="14"/>
          <w:rFonts w:ascii="Times New Roman" w:hAnsi="Times New Roman" w:eastAsia="宋体" w:cs="Times New Roman"/>
          <w:b/>
        </w:rPr>
      </w:pPr>
      <w:r>
        <w:rPr>
          <w:rStyle w:val="14"/>
          <w:rFonts w:ascii="Times New Roman" w:hAnsi="Times New Roman" w:eastAsia="宋体" w:cs="Times New Roman"/>
          <w:b/>
        </w:rPr>
        <w:t>SAM的优势与局限性</w:t>
      </w:r>
    </w:p>
    <w:p w14:paraId="2D91BF7E">
      <w:pPr>
        <w:pStyle w:val="8"/>
        <w:numPr>
          <w:ilvl w:val="0"/>
          <w:numId w:val="4"/>
        </w:numPr>
        <w:bidi w:val="0"/>
        <w:ind w:left="845" w:leftChars="0" w:hanging="425" w:firstLineChars="0"/>
        <w:rPr>
          <w:rStyle w:val="14"/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lang w:val="en-US" w:eastAsia="zh-CN"/>
        </w:rPr>
        <w:t>优势</w:t>
      </w:r>
    </w:p>
    <w:p w14:paraId="10310CE1">
      <w:pPr>
        <w:ind w:firstLine="420" w:firstLineChars="0"/>
        <w:rPr>
          <w:b w:val="0"/>
          <w:bCs/>
        </w:rPr>
      </w:pPr>
      <w:r>
        <w:rPr>
          <w:rStyle w:val="14"/>
          <w:b w:val="0"/>
          <w:bCs/>
        </w:rPr>
        <w:t>零样本</w:t>
      </w:r>
      <w:r>
        <w:rPr>
          <w:rStyle w:val="14"/>
          <w:rFonts w:hint="eastAsia"/>
          <w:b w:val="0"/>
          <w:bCs/>
          <w:lang w:val="en-US" w:eastAsia="zh-CN"/>
        </w:rPr>
        <w:t>分割</w:t>
      </w:r>
      <w:r>
        <w:rPr>
          <w:rStyle w:val="14"/>
          <w:b w:val="0"/>
          <w:bCs/>
        </w:rPr>
        <w:t>能力</w:t>
      </w:r>
      <w:r>
        <w:rPr>
          <w:rStyle w:val="14"/>
          <w:rFonts w:hint="eastAsia"/>
          <w:b w:val="0"/>
          <w:bCs/>
          <w:lang w:eastAsia="zh-CN"/>
        </w:rPr>
        <w:t>（</w:t>
      </w:r>
      <w:r>
        <w:rPr>
          <w:rStyle w:val="14"/>
          <w:rFonts w:hint="eastAsia"/>
          <w:b w:val="0"/>
          <w:bCs/>
          <w:lang w:val="en-US" w:eastAsia="zh-CN"/>
        </w:rPr>
        <w:t>Zero-Shot</w:t>
      </w:r>
      <w:r>
        <w:rPr>
          <w:rStyle w:val="14"/>
          <w:rFonts w:hint="eastAsia"/>
          <w:b w:val="0"/>
          <w:bCs/>
          <w:lang w:eastAsia="zh-CN"/>
        </w:rPr>
        <w:t>）</w:t>
      </w:r>
      <w:r>
        <w:rPr>
          <w:b w:val="0"/>
          <w:bCs/>
        </w:rPr>
        <w:t>：SAM</w:t>
      </w:r>
      <w:r>
        <w:rPr>
          <w:rFonts w:hint="eastAsia"/>
          <w:b w:val="0"/>
          <w:bCs/>
          <w:lang w:val="en-US" w:eastAsia="zh-CN"/>
        </w:rPr>
        <w:t>基于</w:t>
      </w:r>
      <w:r>
        <w:rPr>
          <w:b w:val="0"/>
          <w:bCs/>
        </w:rPr>
        <w:t>庞大的训练数据集</w:t>
      </w:r>
      <w:r>
        <w:rPr>
          <w:rFonts w:hint="eastAsia"/>
          <w:b w:val="0"/>
          <w:bCs/>
          <w:lang w:val="en-US" w:eastAsia="zh-CN"/>
        </w:rPr>
        <w:t>进行训练</w:t>
      </w:r>
      <w:r>
        <w:rPr>
          <w:b w:val="0"/>
          <w:bCs/>
        </w:rPr>
        <w:t>（1100万张图像和11亿个掩码标签）</w:t>
      </w:r>
      <w:r>
        <w:rPr>
          <w:rFonts w:hint="eastAsia"/>
          <w:b w:val="0"/>
          <w:bCs/>
          <w:lang w:eastAsia="zh-CN"/>
        </w:rPr>
        <w:t>，</w:t>
      </w:r>
      <w:r>
        <w:rPr>
          <w:b w:val="0"/>
          <w:bCs/>
        </w:rPr>
        <w:t>实现了零样本分割能力，即使在未见过的图像数据集上，也能表现出良好的分割效果。</w:t>
      </w:r>
    </w:p>
    <w:p w14:paraId="55CDF47A">
      <w:pPr>
        <w:ind w:firstLine="420" w:firstLineChars="0"/>
        <w:rPr>
          <w:b w:val="0"/>
          <w:bCs/>
        </w:rPr>
      </w:pPr>
      <w:r>
        <w:rPr>
          <w:rStyle w:val="14"/>
          <w:rFonts w:hint="eastAsia"/>
          <w:b w:val="0"/>
          <w:bCs/>
          <w:lang w:val="en-US" w:eastAsia="zh-CN"/>
        </w:rPr>
        <w:t>实时交互性</w:t>
      </w:r>
      <w:r>
        <w:rPr>
          <w:b w:val="0"/>
          <w:bCs/>
        </w:rPr>
        <w:t>：SAM支持多种交互形式的提示，包括点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正点、负点</w:t>
      </w:r>
      <w:r>
        <w:rPr>
          <w:rFonts w:hint="eastAsia"/>
          <w:b w:val="0"/>
          <w:bCs/>
          <w:lang w:eastAsia="zh-CN"/>
        </w:rPr>
        <w:t>）</w:t>
      </w:r>
      <w:r>
        <w:rPr>
          <w:b w:val="0"/>
          <w:bCs/>
        </w:rPr>
        <w:t>、框、掩码甚至文本，</w:t>
      </w:r>
      <w:r>
        <w:rPr>
          <w:rFonts w:hint="eastAsia"/>
          <w:b w:val="0"/>
          <w:bCs/>
          <w:lang w:val="en-US" w:eastAsia="zh-CN"/>
        </w:rPr>
        <w:t>能够可视化、实时化展示分割结果，</w:t>
      </w:r>
      <w:r>
        <w:rPr>
          <w:b w:val="0"/>
          <w:bCs/>
        </w:rPr>
        <w:t>增强了其在不同任务中的灵活性与适用性。</w:t>
      </w:r>
    </w:p>
    <w:p w14:paraId="084750B5">
      <w:pPr>
        <w:ind w:firstLine="420" w:firstLineChars="0"/>
        <w:rPr>
          <w:b w:val="0"/>
          <w:bCs/>
        </w:rPr>
      </w:pPr>
      <w:r>
        <w:rPr>
          <w:rStyle w:val="14"/>
          <w:b w:val="0"/>
          <w:bCs/>
        </w:rPr>
        <w:t>简单而高效的模型</w:t>
      </w:r>
      <w:r>
        <w:rPr>
          <w:rFonts w:hint="eastAsia"/>
          <w:b w:val="0"/>
          <w:bCs/>
        </w:rPr>
        <w:t>设计</w:t>
      </w:r>
      <w:r>
        <w:rPr>
          <w:b w:val="0"/>
          <w:bCs/>
        </w:rPr>
        <w:t>：尽管SAM的模型设计较为简单，但其基于强大数据引擎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data engine</w:t>
      </w:r>
      <w:r>
        <w:rPr>
          <w:rFonts w:hint="eastAsia"/>
          <w:b w:val="0"/>
          <w:bCs/>
          <w:lang w:eastAsia="zh-CN"/>
        </w:rPr>
        <w:t>）</w:t>
      </w:r>
      <w:r>
        <w:rPr>
          <w:b w:val="0"/>
          <w:bCs/>
        </w:rPr>
        <w:t>的训练策略使得其在大规模数据集上能够有效地学习和泛化。</w:t>
      </w:r>
    </w:p>
    <w:p w14:paraId="1222AE85">
      <w:pPr>
        <w:pStyle w:val="8"/>
        <w:numPr>
          <w:ilvl w:val="0"/>
          <w:numId w:val="4"/>
        </w:numPr>
        <w:bidi w:val="0"/>
        <w:ind w:left="845" w:leftChars="0" w:hanging="425" w:firstLineChars="0"/>
        <w:rPr>
          <w:rStyle w:val="14"/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lang w:val="en-US" w:eastAsia="zh-CN"/>
        </w:rPr>
        <w:t>局限性</w:t>
      </w:r>
    </w:p>
    <w:p w14:paraId="523EB9A3">
      <w:pPr>
        <w:pStyle w:val="8"/>
        <w:numPr>
          <w:numId w:val="0"/>
        </w:numPr>
        <w:bidi w:val="0"/>
        <w:ind w:leftChars="0" w:firstLine="420" w:firstLineChars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不支持语义分割：</w:t>
      </w:r>
      <w:r>
        <w:rPr>
          <w:b w:val="0"/>
          <w:bCs/>
        </w:rPr>
        <w:t>SAM的主要局限性在于其不支持语义分割任务，只能进行实例分割。因此，对于一些需要语义信息的任务，SAM尚不适用。</w:t>
      </w:r>
      <w:r>
        <w:rPr>
          <w:rFonts w:hint="eastAsia"/>
          <w:b w:val="0"/>
          <w:bCs/>
          <w:lang w:val="en-US" w:eastAsia="zh-CN"/>
        </w:rPr>
        <w:t>但是后续基于SAM模型的诸多该进版本在不断尝试基于SAM实例分割增加语义标签，扩展SAM的功能。</w:t>
      </w:r>
    </w:p>
    <w:p w14:paraId="395E82BC"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分割精度：SAM模型的能力尚未达到能够分割所有复杂场景，</w:t>
      </w:r>
      <w:r>
        <w:rPr>
          <w:rFonts w:ascii="宋体" w:hAnsi="宋体" w:eastAsia="宋体" w:cs="宋体"/>
          <w:b w:val="0"/>
          <w:bCs/>
          <w:sz w:val="24"/>
          <w:szCs w:val="24"/>
        </w:rPr>
        <w:t>例如遥感图像中的道路分割，其分割精度可能受限</w:t>
      </w:r>
      <w:r>
        <w:rPr>
          <w:rFonts w:hint="eastAsia"/>
          <w:b w:val="0"/>
          <w:bCs/>
          <w:lang w:val="en-US" w:eastAsia="zh-CN"/>
        </w:rPr>
        <w:t>。</w:t>
      </w:r>
    </w:p>
    <w:p w14:paraId="526D1E55"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计算资源需求较大：</w:t>
      </w:r>
      <w:r>
        <w:rPr>
          <w:rFonts w:ascii="宋体" w:hAnsi="宋体" w:eastAsia="宋体" w:cs="宋体"/>
          <w:b w:val="0"/>
          <w:bCs/>
          <w:sz w:val="24"/>
          <w:szCs w:val="24"/>
        </w:rPr>
        <w:t>SAM训练过程依赖于庞大的数据集和强大的计算资源，这使得它在某些计算</w:t>
      </w:r>
      <w:r>
        <w:rPr>
          <w:rFonts w:hint="eastAsia"/>
          <w:b w:val="0"/>
          <w:bCs/>
        </w:rPr>
        <w:t>能力</w:t>
      </w:r>
      <w:r>
        <w:rPr>
          <w:rFonts w:ascii="宋体" w:hAnsi="宋体" w:eastAsia="宋体" w:cs="宋体"/>
          <w:b w:val="0"/>
          <w:bCs/>
          <w:sz w:val="24"/>
          <w:szCs w:val="24"/>
        </w:rPr>
        <w:t>较弱的环境中应用受限。</w:t>
      </w:r>
    </w:p>
    <w:p w14:paraId="14254045"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10" w:firstLineChars="0"/>
        <w:textAlignment w:val="auto"/>
        <w:rPr>
          <w:rStyle w:val="14"/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lang w:val="en-US" w:eastAsia="zh-CN"/>
        </w:rPr>
        <w:t>模型规格</w:t>
      </w:r>
    </w:p>
    <w:p w14:paraId="5F23280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SAM模型的训练使用了世界各地的大规模数据集，包含1100万张图像和11亿个掩码标签。其巨大的数据训练结果保证了模型的高泛化能力，甚至实现零样本分割的效果。</w:t>
      </w:r>
    </w:p>
    <w:p w14:paraId="7997363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模型参数量：参照SAM论文，以ViT-H SAM为例，图像编码器参数量约为632M，提示编码器约为1M，掩码解码器约为3M，总参数量约为10亿。</w:t>
      </w:r>
    </w:p>
    <w:p w14:paraId="02C026CA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推理速度：基于不同的硬件设施推理速度不一样，不同模型推理速度不一。ViT-H</w:t>
      </w:r>
      <w:r>
        <w:rPr>
          <w:bdr w:val="none" w:color="auto" w:sz="0" w:space="0"/>
        </w:rPr>
        <w:t xml:space="preserve"> </w:t>
      </w:r>
      <w:r>
        <w:rPr>
          <w:rFonts w:hint="eastAsia"/>
          <w:bdr w:val="none" w:color="auto" w:sz="0" w:space="0"/>
          <w:lang w:val="en-US" w:eastAsia="zh-CN"/>
        </w:rPr>
        <w:t>运行占用</w:t>
      </w:r>
      <w:r>
        <w:rPr>
          <w:bdr w:val="none" w:color="auto" w:sz="0" w:space="0"/>
        </w:rPr>
        <w:t>~16GB GPU内存</w:t>
      </w:r>
      <w:r>
        <w:rPr>
          <w:rFonts w:hint="eastAsia"/>
          <w:bdr w:val="none" w:color="auto" w:sz="0" w:space="0"/>
          <w:lang w:eastAsia="zh-CN"/>
        </w:rPr>
        <w:t>，</w:t>
      </w:r>
      <w:r>
        <w:rPr>
          <w:rFonts w:hint="eastAsia"/>
          <w:lang w:val="en-US" w:eastAsia="zh-CN"/>
        </w:rPr>
        <w:t>ViT-L运行占用</w:t>
      </w:r>
      <w:r>
        <w:rPr>
          <w:bdr w:val="none" w:color="auto" w:sz="0" w:space="0"/>
        </w:rPr>
        <w:t xml:space="preserve"> ~11GB GPU内存</w:t>
      </w:r>
      <w:r>
        <w:rPr>
          <w:rFonts w:hint="eastAsia"/>
          <w:bdr w:val="none" w:color="auto" w:sz="0" w:space="0"/>
          <w:lang w:eastAsia="zh-CN"/>
        </w:rPr>
        <w:t>，</w:t>
      </w:r>
      <w:r>
        <w:rPr>
          <w:rFonts w:hint="eastAsia"/>
          <w:lang w:val="en-US" w:eastAsia="zh-CN"/>
        </w:rPr>
        <w:t>ViT-B运行占用</w:t>
      </w:r>
      <w:r>
        <w:rPr>
          <w:bdr w:val="none" w:color="auto" w:sz="0" w:space="0"/>
        </w:rPr>
        <w:t xml:space="preserve"> ~6GB GPU内存</w:t>
      </w:r>
      <w:r>
        <w:rPr>
          <w:rFonts w:hint="eastAsia"/>
          <w:bdr w:val="none" w:color="auto" w:sz="0" w:space="0"/>
          <w:lang w:eastAsia="zh-CN"/>
        </w:rPr>
        <w:t>。</w:t>
      </w:r>
    </w:p>
    <w:p w14:paraId="10BFB466">
      <w:pPr>
        <w:pStyle w:val="6"/>
        <w:numPr>
          <w:ilvl w:val="0"/>
          <w:numId w:val="2"/>
        </w:numPr>
        <w:bidi w:val="0"/>
        <w:ind w:left="0" w:leftChars="0" w:firstLine="510" w:firstLineChars="0"/>
        <w:rPr>
          <w:rStyle w:val="14"/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lang w:val="en-US" w:eastAsia="zh-CN"/>
        </w:rPr>
        <w:t>SAM模型的改进与变种</w:t>
      </w:r>
    </w:p>
    <w:p w14:paraId="43952DE1">
      <w:pPr>
        <w:pStyle w:val="8"/>
        <w:numPr>
          <w:ilvl w:val="0"/>
          <w:numId w:val="5"/>
        </w:numPr>
        <w:bidi w:val="0"/>
        <w:ind w:left="845" w:leftChars="0" w:hanging="425" w:firstLineChars="0"/>
        <w:rPr>
          <w:rStyle w:val="14"/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lang w:val="en-US" w:eastAsia="zh-CN"/>
        </w:rPr>
        <w:t>Mobile-SAM</w:t>
      </w:r>
    </w:p>
    <w:p w14:paraId="1C579D3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Mobile-SAM模型在网络结构上基本延续SAM模型的原架构，但在图像编码器部分进行了替换，实现了轻量级架构和更快的推理速度以及更少的内存占用，同时保持SAM的零样本分割能力和高精度掩码。</w:t>
      </w:r>
    </w:p>
    <w:p w14:paraId="0DBF9FA4">
      <w:pPr>
        <w:pStyle w:val="8"/>
        <w:numPr>
          <w:ilvl w:val="0"/>
          <w:numId w:val="5"/>
        </w:numPr>
        <w:bidi w:val="0"/>
        <w:ind w:left="845" w:leftChars="0" w:hanging="425" w:firstLineChars="0"/>
        <w:rPr>
          <w:rStyle w:val="14"/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lang w:val="en-US" w:eastAsia="zh-CN"/>
        </w:rPr>
        <w:t>Grounded-SAM</w:t>
      </w:r>
    </w:p>
    <w:p w14:paraId="3B0F005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Grounded-SAM是集成SAM、BLIP、Stable Diffusion等各种专家模型为一身的模型，将计算机视觉领域的复杂问题分解成若干子任务，汇总输出得到最终推理结果。Grounded-SAM首先使用Grounding DINO通过文本信息生成对象选框，作为框提示输入SAM模型生成实例精确掩码，为后续高效完成图像分割、检测、识别、标注任务做好铺垫，包括自动图像标注、精确图像编辑等在内的多种任务。</w:t>
      </w:r>
    </w:p>
    <w:p w14:paraId="50E20BBC">
      <w:pPr>
        <w:pStyle w:val="8"/>
        <w:numPr>
          <w:ilvl w:val="0"/>
          <w:numId w:val="5"/>
        </w:numPr>
        <w:bidi w:val="0"/>
        <w:ind w:left="845" w:leftChars="0" w:hanging="425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4"/>
          <w:b/>
        </w:rPr>
        <w:t>SAM2</w:t>
      </w:r>
    </w:p>
    <w:p w14:paraId="220E1D47">
      <w:pPr>
        <w:pStyle w:val="8"/>
        <w:numPr>
          <w:numId w:val="0"/>
        </w:num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7445" cy="1249045"/>
            <wp:effectExtent l="0" t="0" r="10795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32416B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今年八月份左右</w:t>
      </w:r>
      <w:r>
        <w:t>，</w:t>
      </w:r>
      <w:r>
        <w:rPr>
          <w:rFonts w:hint="eastAsia"/>
          <w:lang w:val="en-US" w:eastAsia="zh-CN"/>
        </w:rPr>
        <w:t>Meta AI</w:t>
      </w:r>
      <w:r>
        <w:t>发布了SAM的最新版本</w:t>
      </w:r>
      <w:r>
        <w:rPr>
          <w:rFonts w:hint="eastAsia"/>
          <w:lang w:eastAsia="zh-CN"/>
        </w:rPr>
        <w:t>——</w:t>
      </w:r>
      <w:r>
        <w:t>SAM2。SAM2作为SAM模型的改进版本，继承了基础模型的设计理念，并引入了一个新的维度：基于视频的时间序列记忆（Memory）维度。SAM2不仅能够进行单帧图像的分割任务，还能够将图像分割扩展到视频序列中，支持基于视频内容的分割任务。</w:t>
      </w:r>
      <w:r>
        <w:rPr>
          <w:rFonts w:hint="eastAsia"/>
          <w:lang w:val="en-US" w:eastAsia="zh-CN"/>
        </w:rPr>
        <w:t>SAM主要应用于静态图像的分割任务，而SAM2能够处理更加复杂的动态数据，进一步扩展了“视觉大模型”在各领域应用前景，例如监控系统、自动驾驶、机器人视觉等。</w:t>
      </w:r>
    </w:p>
    <w:p w14:paraId="2A201776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SAM2延续了SAM的网络架构，增强的Transformer架构，引入更深的网络层次和注意力机制，增强了处理复杂图像的能力。</w:t>
      </w:r>
    </w:p>
    <w:p w14:paraId="3EED53E5">
      <w:pPr>
        <w:ind w:firstLine="420" w:firstLineChars="0"/>
      </w:pPr>
      <w:r>
        <w:t>SAM2还进一步强化了</w:t>
      </w:r>
      <w:r>
        <w:rPr>
          <w:rFonts w:hint="eastAsia"/>
        </w:rPr>
        <w:t xml:space="preserve">Data </w:t>
      </w:r>
      <w:r>
        <w:t>Engine的循环机制，通过用户不断交互生成新数据，为模型提供了强有力的训练支持，创造了最大的分割视频数据集——SA-V。这一创新极大地提升了SAM2在视频分割任务中的应用潜力。</w:t>
      </w:r>
    </w:p>
    <w:p w14:paraId="5E182FC3">
      <w:pPr>
        <w:numPr>
          <w:ilvl w:val="0"/>
          <w:numId w:val="2"/>
        </w:numPr>
        <w:bidi w:val="0"/>
        <w:ind w:left="0" w:leftChars="0" w:firstLine="510" w:firstLineChars="0"/>
        <w:rPr>
          <w:rStyle w:val="14"/>
          <w:rFonts w:hint="eastAsia" w:ascii="Times New Roman" w:hAnsi="Times New Roman" w:eastAsia="宋体" w:cs="Times New Roman"/>
          <w:kern w:val="2"/>
          <w:sz w:val="28"/>
          <w:szCs w:val="24"/>
          <w:lang w:val="en-US" w:eastAsia="zh-CN" w:bidi="ar-SA"/>
        </w:rPr>
      </w:pPr>
      <w:r>
        <w:rPr>
          <w:rStyle w:val="14"/>
          <w:rFonts w:hint="eastAsia"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t>总结</w:t>
      </w:r>
    </w:p>
    <w:p w14:paraId="4E085C70">
      <w:pPr>
        <w:numPr>
          <w:numId w:val="0"/>
        </w:numPr>
        <w:bidi w:val="0"/>
        <w:ind w:firstLine="420" w:firstLineChars="0"/>
      </w:pPr>
      <w:bookmarkStart w:id="0" w:name="_GoBack"/>
      <w:bookmarkEnd w:id="0"/>
      <w:r>
        <w:t>SAM模型凭借其出色的零样本分割能力和强大的交互性，已经在图像分割领域取得了巨大的进展。通过对图像和提示的高效编码，SAM能够在不依赖大量标注数据的情况下，提供准确的分割结果。尽管目前在语义分割方面存在局限性，但随着SAM2的发布，模型在视频分割等新领域的潜力得到了进一步拓展。未来，随着技术的不断发展，SAM系列模型有望在更广泛的计算机视觉任务中发挥重要作用。</w:t>
      </w:r>
    </w:p>
    <w:p w14:paraId="438DFE9F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A8DAC"/>
    <w:multiLevelType w:val="singleLevel"/>
    <w:tmpl w:val="92DA8DA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7F138E8"/>
    <w:multiLevelType w:val="singleLevel"/>
    <w:tmpl w:val="97F138E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E4FEE320"/>
    <w:multiLevelType w:val="singleLevel"/>
    <w:tmpl w:val="E4FEE32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1A1F1E6B"/>
    <w:multiLevelType w:val="singleLevel"/>
    <w:tmpl w:val="1A1F1E6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21042F6D"/>
    <w:multiLevelType w:val="singleLevel"/>
    <w:tmpl w:val="21042F6D"/>
    <w:lvl w:ilvl="0" w:tentative="0">
      <w:start w:val="1"/>
      <w:numFmt w:val="chineseCounting"/>
      <w:suff w:val="nothing"/>
      <w:lvlText w:val="（%1）"/>
      <w:lvlJc w:val="left"/>
      <w:pPr>
        <w:ind w:left="0" w:firstLine="51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MGVmYjI0OTU1ZGE2ZjE4ZDcxYjJhNWMyMmY5NTMifQ=="/>
  </w:docVars>
  <w:rsids>
    <w:rsidRoot w:val="21A42FF2"/>
    <w:rsid w:val="0DB84B88"/>
    <w:rsid w:val="21A42FF2"/>
    <w:rsid w:val="799B54A7"/>
    <w:rsid w:val="7D6B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2494</Words>
  <Characters>3062</Characters>
  <Lines>0</Lines>
  <Paragraphs>0</Paragraphs>
  <TotalTime>205</TotalTime>
  <ScaleCrop>false</ScaleCrop>
  <LinksUpToDate>false</LinksUpToDate>
  <CharactersWithSpaces>3109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2024-11-29T05:52:00Z</dcterms:created>
  <dc:creator>ルフィ</dc:creator>
  <cp:lastModifiedBy>ルフィ</cp:lastModifiedBy>
  <dcterms:modified xsi:type="dcterms:W3CDTF">2024-12-05T15:17:48Z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A9593CA2ED3849F59C8EC34C9E44CFDB_11</vt:lpwstr>
  </property>
</Properties>
</file>