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8F13" w14:textId="496F47E4" w:rsidR="006001D3" w:rsidRPr="00B667DF" w:rsidRDefault="00CB5170" w:rsidP="00CB5170">
      <w:pPr>
        <w:spacing w:after="0"/>
        <w:rPr>
          <w:rFonts w:ascii="Candara" w:hAnsi="Candara"/>
          <w:b/>
          <w:sz w:val="28"/>
        </w:rPr>
      </w:pPr>
      <w:r w:rsidRPr="00B667DF">
        <w:rPr>
          <w:rFonts w:ascii="Candara" w:hAnsi="Candara"/>
          <w:b/>
          <w:sz w:val="28"/>
        </w:rPr>
        <w:t>Week 2 – X-ray diffraction practical</w:t>
      </w:r>
      <w:r w:rsidR="00B667DF" w:rsidRPr="00B667DF">
        <w:rPr>
          <w:rFonts w:ascii="Candara" w:hAnsi="Candara"/>
          <w:b/>
          <w:sz w:val="28"/>
        </w:rPr>
        <w:t xml:space="preserve"> – </w:t>
      </w:r>
      <w:r w:rsidR="00EC2D61">
        <w:rPr>
          <w:rFonts w:ascii="Candara" w:hAnsi="Candara"/>
          <w:b/>
          <w:sz w:val="28"/>
        </w:rPr>
        <w:t xml:space="preserve">10 </w:t>
      </w:r>
      <w:r w:rsidR="00B667DF" w:rsidRPr="00B667DF">
        <w:rPr>
          <w:rFonts w:ascii="Candara" w:hAnsi="Candara"/>
          <w:b/>
          <w:sz w:val="28"/>
        </w:rPr>
        <w:t>October 202</w:t>
      </w:r>
      <w:r w:rsidR="00EC2D61">
        <w:rPr>
          <w:rFonts w:ascii="Candara" w:hAnsi="Candara"/>
          <w:b/>
          <w:sz w:val="28"/>
        </w:rPr>
        <w:t>5</w:t>
      </w:r>
    </w:p>
    <w:p w14:paraId="0D92A765" w14:textId="77777777" w:rsidR="00CB5170" w:rsidRDefault="00CB5170" w:rsidP="00CB5170">
      <w:pPr>
        <w:spacing w:after="0"/>
        <w:rPr>
          <w:rFonts w:ascii="Candara" w:hAnsi="Candara"/>
          <w:sz w:val="24"/>
        </w:rPr>
      </w:pPr>
    </w:p>
    <w:p w14:paraId="4E2C78D9" w14:textId="7C3D461E" w:rsidR="00CB5170" w:rsidRDefault="00CB5170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  <w:r w:rsidRPr="00AE2DEC">
        <w:rPr>
          <w:rFonts w:ascii="Candara" w:hAnsi="Candara"/>
          <w:sz w:val="24"/>
          <w:u w:val="single"/>
        </w:rPr>
        <w:t>Useful equations</w:t>
      </w:r>
      <w:r>
        <w:rPr>
          <w:rFonts w:ascii="Candara" w:hAnsi="Candara"/>
          <w:sz w:val="24"/>
        </w:rPr>
        <w:t>:</w:t>
      </w:r>
    </w:p>
    <w:p w14:paraId="55B7E203" w14:textId="77777777" w:rsidR="00B667DF" w:rsidRDefault="00B667DF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</w:p>
    <w:p w14:paraId="1B250EA7" w14:textId="77777777" w:rsidR="00EB264C" w:rsidRPr="00AE2DEC" w:rsidRDefault="00EB264C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b/>
          <w:sz w:val="24"/>
        </w:rPr>
      </w:pPr>
      <w:r>
        <w:rPr>
          <w:rFonts w:ascii="Candara" w:hAnsi="Candara"/>
          <w:b/>
          <w:sz w:val="24"/>
        </w:rPr>
        <w:t>0.5</w:t>
      </w:r>
      <w:r w:rsidRPr="00EB264C">
        <w:rPr>
          <w:rFonts w:ascii="Candara" w:hAnsi="Candara"/>
          <w:b/>
          <w:i/>
          <w:sz w:val="24"/>
        </w:rPr>
        <w:t>mv</w:t>
      </w:r>
      <w:r w:rsidRPr="00EB264C">
        <w:rPr>
          <w:rFonts w:ascii="Candara" w:hAnsi="Candara"/>
          <w:b/>
          <w:sz w:val="24"/>
          <w:vertAlign w:val="superscript"/>
        </w:rPr>
        <w:t>2</w:t>
      </w:r>
      <w:r w:rsidRPr="00AE2DEC">
        <w:rPr>
          <w:rFonts w:ascii="Candara" w:hAnsi="Candara"/>
          <w:b/>
          <w:sz w:val="24"/>
        </w:rPr>
        <w:t xml:space="preserve"> = </w:t>
      </w:r>
      <w:proofErr w:type="spellStart"/>
      <w:r>
        <w:rPr>
          <w:rFonts w:ascii="Candara" w:hAnsi="Candara"/>
          <w:b/>
          <w:i/>
          <w:sz w:val="24"/>
        </w:rPr>
        <w:t>e</w:t>
      </w:r>
      <w:r w:rsidR="00593F32">
        <w:rPr>
          <w:rFonts w:ascii="Candara" w:hAnsi="Candara"/>
          <w:b/>
          <w:i/>
          <w:sz w:val="24"/>
        </w:rPr>
        <w:t>.</w:t>
      </w:r>
      <w:r>
        <w:rPr>
          <w:rFonts w:ascii="Candara" w:hAnsi="Candara"/>
          <w:b/>
          <w:i/>
          <w:sz w:val="24"/>
        </w:rPr>
        <w:t>V</w:t>
      </w:r>
      <w:proofErr w:type="spellEnd"/>
    </w:p>
    <w:p w14:paraId="77AFCCC5" w14:textId="6A722483" w:rsidR="00EB264C" w:rsidRDefault="00EB264C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Speed </w:t>
      </w:r>
      <w:r w:rsidRPr="00EB264C">
        <w:rPr>
          <w:rFonts w:ascii="Candara" w:hAnsi="Candara"/>
          <w:i/>
          <w:sz w:val="24"/>
        </w:rPr>
        <w:t>v</w:t>
      </w:r>
      <w:r>
        <w:rPr>
          <w:rFonts w:ascii="Candara" w:hAnsi="Candara"/>
          <w:sz w:val="24"/>
        </w:rPr>
        <w:t xml:space="preserve"> of an electron, with </w:t>
      </w:r>
      <w:r w:rsidRPr="00EB264C">
        <w:rPr>
          <w:rFonts w:ascii="Candara" w:hAnsi="Candara"/>
          <w:i/>
          <w:sz w:val="24"/>
        </w:rPr>
        <w:t>m</w:t>
      </w:r>
      <w:r>
        <w:rPr>
          <w:rFonts w:ascii="Candara" w:hAnsi="Candara"/>
          <w:sz w:val="24"/>
        </w:rPr>
        <w:t xml:space="preserve"> = mass electron = 9</w:t>
      </w:r>
      <w:r w:rsidRPr="00CB5170">
        <w:rPr>
          <w:rFonts w:ascii="Candara" w:hAnsi="Candara"/>
          <w:sz w:val="24"/>
        </w:rPr>
        <w:t xml:space="preserve"> × 10</w:t>
      </w:r>
      <w:r>
        <w:rPr>
          <w:rFonts w:ascii="Candara" w:hAnsi="Candara"/>
          <w:sz w:val="24"/>
          <w:vertAlign w:val="superscript"/>
        </w:rPr>
        <w:t>-31</w:t>
      </w:r>
      <w:r w:rsidRPr="00CB5170">
        <w:rPr>
          <w:rFonts w:ascii="Candara" w:hAnsi="Candara"/>
          <w:sz w:val="24"/>
        </w:rPr>
        <w:t xml:space="preserve"> </w:t>
      </w:r>
      <w:r>
        <w:rPr>
          <w:rFonts w:ascii="Candara" w:hAnsi="Candara"/>
          <w:sz w:val="24"/>
        </w:rPr>
        <w:t xml:space="preserve">kg, </w:t>
      </w:r>
      <w:r w:rsidR="00593F32" w:rsidRPr="00593F32">
        <w:rPr>
          <w:rFonts w:ascii="Candara" w:hAnsi="Candara"/>
          <w:i/>
          <w:sz w:val="24"/>
        </w:rPr>
        <w:t>e</w:t>
      </w:r>
      <w:r w:rsidR="00593F32">
        <w:rPr>
          <w:rFonts w:ascii="Candara" w:hAnsi="Candara"/>
          <w:sz w:val="24"/>
        </w:rPr>
        <w:t xml:space="preserve"> = electronic charge = 1.6 </w:t>
      </w:r>
      <w:r w:rsidR="00593F32" w:rsidRPr="00CB5170">
        <w:rPr>
          <w:rFonts w:ascii="Candara" w:hAnsi="Candara"/>
          <w:sz w:val="24"/>
        </w:rPr>
        <w:t>× 10</w:t>
      </w:r>
      <w:r w:rsidR="00593F32">
        <w:rPr>
          <w:rFonts w:ascii="Candara" w:hAnsi="Candara"/>
          <w:sz w:val="24"/>
          <w:vertAlign w:val="superscript"/>
        </w:rPr>
        <w:t>-19</w:t>
      </w:r>
      <w:r w:rsidR="00593F32" w:rsidRPr="00CB5170">
        <w:rPr>
          <w:rFonts w:ascii="Candara" w:hAnsi="Candara"/>
          <w:sz w:val="24"/>
        </w:rPr>
        <w:t xml:space="preserve"> </w:t>
      </w:r>
      <w:r w:rsidR="00593F32">
        <w:rPr>
          <w:rFonts w:ascii="Candara" w:hAnsi="Candara"/>
          <w:sz w:val="24"/>
        </w:rPr>
        <w:t xml:space="preserve">C, and </w:t>
      </w:r>
      <w:r w:rsidR="00593F32" w:rsidRPr="00593F32">
        <w:rPr>
          <w:rFonts w:ascii="Candara" w:hAnsi="Candara"/>
          <w:i/>
          <w:sz w:val="24"/>
        </w:rPr>
        <w:t>V</w:t>
      </w:r>
      <w:r w:rsidR="00593F32">
        <w:rPr>
          <w:rFonts w:ascii="Candara" w:hAnsi="Candara"/>
          <w:sz w:val="24"/>
        </w:rPr>
        <w:t xml:space="preserve"> = potential difference.</w:t>
      </w:r>
    </w:p>
    <w:p w14:paraId="37EFB74B" w14:textId="77777777" w:rsidR="00B667DF" w:rsidRDefault="00B667DF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b/>
          <w:sz w:val="24"/>
        </w:rPr>
      </w:pPr>
    </w:p>
    <w:p w14:paraId="2E4F92EF" w14:textId="77777777" w:rsidR="00CB5170" w:rsidRPr="00AE2DEC" w:rsidRDefault="00CB5170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b/>
          <w:sz w:val="24"/>
        </w:rPr>
      </w:pPr>
      <w:r w:rsidRPr="00AE2DEC">
        <w:rPr>
          <w:rFonts w:ascii="Candara" w:hAnsi="Candara"/>
          <w:b/>
          <w:sz w:val="24"/>
        </w:rPr>
        <w:t xml:space="preserve">E = </w:t>
      </w:r>
      <w:r w:rsidRPr="00AE2DEC">
        <w:rPr>
          <w:rFonts w:ascii="Candara" w:hAnsi="Candara"/>
          <w:b/>
          <w:i/>
          <w:sz w:val="24"/>
        </w:rPr>
        <w:t>h</w:t>
      </w:r>
      <w:r w:rsidRPr="00AE2DEC">
        <w:rPr>
          <w:rFonts w:ascii="Candara" w:hAnsi="Candara"/>
          <w:b/>
          <w:i/>
          <w:iCs/>
          <w:sz w:val="24"/>
          <w:lang w:val="el-GR"/>
        </w:rPr>
        <w:t>υ</w:t>
      </w:r>
    </w:p>
    <w:p w14:paraId="3DC4ADEC" w14:textId="02577BD6" w:rsidR="00CB5170" w:rsidRDefault="00CB5170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  <w:r w:rsidRPr="00CB5170">
        <w:rPr>
          <w:rFonts w:ascii="Candara" w:hAnsi="Candara"/>
          <w:sz w:val="24"/>
        </w:rPr>
        <w:t>Energy = Planck’s constant × Frequency</w:t>
      </w:r>
      <w:r w:rsidR="00AE2DEC">
        <w:rPr>
          <w:rFonts w:ascii="Candara" w:hAnsi="Candara"/>
          <w:sz w:val="24"/>
        </w:rPr>
        <w:t xml:space="preserve">, </w:t>
      </w:r>
      <w:r w:rsidRPr="00CB5170">
        <w:rPr>
          <w:rFonts w:ascii="Candara" w:hAnsi="Candara"/>
          <w:sz w:val="24"/>
        </w:rPr>
        <w:t xml:space="preserve">with </w:t>
      </w:r>
      <w:r w:rsidRPr="00CB5170">
        <w:rPr>
          <w:rFonts w:ascii="Candara" w:hAnsi="Candara"/>
          <w:i/>
          <w:sz w:val="24"/>
        </w:rPr>
        <w:t>h</w:t>
      </w:r>
      <w:r w:rsidRPr="00CB5170">
        <w:rPr>
          <w:rFonts w:ascii="Candara" w:hAnsi="Candara"/>
          <w:sz w:val="24"/>
        </w:rPr>
        <w:t xml:space="preserve"> = 6.626 × 10</w:t>
      </w:r>
      <w:r w:rsidRPr="00CB5170">
        <w:rPr>
          <w:rFonts w:ascii="Candara" w:hAnsi="Candara"/>
          <w:sz w:val="24"/>
          <w:vertAlign w:val="superscript"/>
        </w:rPr>
        <w:t>-34</w:t>
      </w:r>
      <w:r w:rsidRPr="00CB5170">
        <w:rPr>
          <w:rFonts w:ascii="Candara" w:hAnsi="Candara"/>
          <w:sz w:val="24"/>
        </w:rPr>
        <w:t xml:space="preserve"> J.s</w:t>
      </w:r>
    </w:p>
    <w:p w14:paraId="71366E12" w14:textId="77777777" w:rsidR="00B667DF" w:rsidRPr="00CB5170" w:rsidRDefault="00B667DF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</w:p>
    <w:p w14:paraId="3D50FB12" w14:textId="77777777" w:rsidR="00CB5170" w:rsidRPr="00AE2DEC" w:rsidRDefault="00CB5170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b/>
          <w:sz w:val="24"/>
        </w:rPr>
      </w:pPr>
      <w:r w:rsidRPr="00AE2DEC">
        <w:rPr>
          <w:rFonts w:ascii="Candara" w:hAnsi="Candara"/>
          <w:b/>
          <w:iCs/>
          <w:sz w:val="24"/>
          <w:lang w:val="el-GR"/>
        </w:rPr>
        <w:t>λ</w:t>
      </w:r>
      <w:r w:rsidRPr="00AE2DEC">
        <w:rPr>
          <w:rFonts w:ascii="Candara" w:hAnsi="Candara"/>
          <w:b/>
          <w:i/>
          <w:iCs/>
          <w:sz w:val="24"/>
          <w:lang w:val="el-GR"/>
        </w:rPr>
        <w:t>υ</w:t>
      </w:r>
      <w:r w:rsidRPr="00AE2DEC">
        <w:rPr>
          <w:rFonts w:ascii="Candara" w:hAnsi="Candara"/>
          <w:b/>
          <w:sz w:val="24"/>
        </w:rPr>
        <w:t xml:space="preserve"> = </w:t>
      </w:r>
      <w:r w:rsidRPr="00AE2DEC">
        <w:rPr>
          <w:rFonts w:ascii="Candara" w:hAnsi="Candara"/>
          <w:b/>
          <w:i/>
          <w:sz w:val="24"/>
        </w:rPr>
        <w:t>c</w:t>
      </w:r>
    </w:p>
    <w:p w14:paraId="66BCAE30" w14:textId="5029A49F" w:rsidR="00CB5170" w:rsidRDefault="00CB5170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  <w:r w:rsidRPr="00CB5170">
        <w:rPr>
          <w:rFonts w:ascii="Candara" w:hAnsi="Candara"/>
          <w:sz w:val="24"/>
        </w:rPr>
        <w:t>Wavelength × Frequency = speed of light</w:t>
      </w:r>
      <w:r w:rsidR="00AE2DEC">
        <w:rPr>
          <w:rFonts w:ascii="Candara" w:hAnsi="Candara"/>
          <w:sz w:val="24"/>
        </w:rPr>
        <w:t xml:space="preserve">, </w:t>
      </w:r>
      <w:r w:rsidRPr="00CB5170">
        <w:rPr>
          <w:rFonts w:ascii="Candara" w:hAnsi="Candara"/>
          <w:sz w:val="24"/>
        </w:rPr>
        <w:t xml:space="preserve">with </w:t>
      </w:r>
      <w:r w:rsidRPr="00AE2DEC">
        <w:rPr>
          <w:rFonts w:ascii="Candara" w:hAnsi="Candara"/>
          <w:i/>
          <w:sz w:val="24"/>
        </w:rPr>
        <w:t>c</w:t>
      </w:r>
      <w:r w:rsidRPr="00CB5170">
        <w:rPr>
          <w:rFonts w:ascii="Candara" w:hAnsi="Candara"/>
          <w:sz w:val="24"/>
        </w:rPr>
        <w:t xml:space="preserve"> = 3 × 10</w:t>
      </w:r>
      <w:r w:rsidRPr="00CB5170">
        <w:rPr>
          <w:rFonts w:ascii="Candara" w:hAnsi="Candara"/>
          <w:sz w:val="24"/>
          <w:vertAlign w:val="superscript"/>
        </w:rPr>
        <w:t>8</w:t>
      </w:r>
      <w:r w:rsidRPr="00CB5170">
        <w:rPr>
          <w:rFonts w:ascii="Candara" w:hAnsi="Candara"/>
          <w:sz w:val="24"/>
        </w:rPr>
        <w:t xml:space="preserve"> m s</w:t>
      </w:r>
      <w:r w:rsidRPr="00CB5170">
        <w:rPr>
          <w:rFonts w:ascii="Candara" w:hAnsi="Candara"/>
          <w:sz w:val="24"/>
          <w:vertAlign w:val="superscript"/>
        </w:rPr>
        <w:t>-1</w:t>
      </w:r>
      <w:r w:rsidR="00AE2DEC">
        <w:rPr>
          <w:rFonts w:ascii="Candara" w:hAnsi="Candara"/>
          <w:sz w:val="24"/>
        </w:rPr>
        <w:t>, a</w:t>
      </w:r>
      <w:r w:rsidRPr="00CB5170">
        <w:rPr>
          <w:rFonts w:ascii="Candara" w:hAnsi="Candara"/>
          <w:sz w:val="24"/>
        </w:rPr>
        <w:t>nd 1 eV = 1.6022 × 10</w:t>
      </w:r>
      <w:r w:rsidRPr="00CB5170">
        <w:rPr>
          <w:rFonts w:ascii="Candara" w:hAnsi="Candara"/>
          <w:sz w:val="24"/>
          <w:vertAlign w:val="superscript"/>
        </w:rPr>
        <w:t>–19</w:t>
      </w:r>
      <w:r w:rsidRPr="00CB5170">
        <w:rPr>
          <w:rFonts w:ascii="Candara" w:hAnsi="Candara"/>
          <w:sz w:val="24"/>
        </w:rPr>
        <w:t xml:space="preserve"> J</w:t>
      </w:r>
    </w:p>
    <w:p w14:paraId="689D50E2" w14:textId="77777777" w:rsidR="00B667DF" w:rsidRDefault="00B667DF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</w:p>
    <w:p w14:paraId="6F7360AB" w14:textId="77777777" w:rsidR="00BB42F1" w:rsidRPr="00BB42F1" w:rsidRDefault="00BB42F1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  <w:r w:rsidRPr="00BB42F1">
        <w:rPr>
          <w:rFonts w:ascii="Candara" w:hAnsi="Candara"/>
          <w:b/>
          <w:bCs/>
          <w:i/>
          <w:iCs/>
          <w:sz w:val="24"/>
        </w:rPr>
        <w:t>n</w:t>
      </w:r>
      <w:r w:rsidRPr="00BB42F1">
        <w:rPr>
          <w:rFonts w:ascii="Candara" w:hAnsi="Candara"/>
          <w:b/>
          <w:bCs/>
          <w:sz w:val="24"/>
        </w:rPr>
        <w:t>.</w:t>
      </w:r>
      <w:r w:rsidRPr="00BB42F1">
        <w:rPr>
          <w:rFonts w:ascii="Candara" w:hAnsi="Candara"/>
          <w:b/>
          <w:bCs/>
          <w:sz w:val="24"/>
          <w:lang w:val="el-GR"/>
        </w:rPr>
        <w:t>λ</w:t>
      </w:r>
      <w:r w:rsidRPr="00BB42F1">
        <w:rPr>
          <w:rFonts w:ascii="Candara" w:hAnsi="Candara"/>
          <w:b/>
          <w:bCs/>
          <w:sz w:val="24"/>
        </w:rPr>
        <w:t xml:space="preserve"> = </w:t>
      </w:r>
      <w:proofErr w:type="spellStart"/>
      <w:r w:rsidRPr="00BB42F1">
        <w:rPr>
          <w:rFonts w:ascii="Candara" w:hAnsi="Candara"/>
          <w:b/>
          <w:bCs/>
          <w:i/>
          <w:iCs/>
          <w:sz w:val="24"/>
        </w:rPr>
        <w:t>t</w:t>
      </w:r>
      <w:r w:rsidRPr="00BB42F1">
        <w:rPr>
          <w:rFonts w:ascii="Candara" w:hAnsi="Candara"/>
          <w:b/>
          <w:bCs/>
          <w:sz w:val="24"/>
        </w:rPr>
        <w:t>.sin</w:t>
      </w:r>
      <w:proofErr w:type="spellEnd"/>
      <w:r w:rsidRPr="00BB42F1">
        <w:rPr>
          <w:rFonts w:ascii="Candara" w:hAnsi="Candara"/>
          <w:b/>
          <w:bCs/>
          <w:sz w:val="24"/>
        </w:rPr>
        <w:t>(</w:t>
      </w:r>
      <w:r w:rsidRPr="00BB42F1">
        <w:rPr>
          <w:rFonts w:ascii="Candara" w:hAnsi="Candara"/>
          <w:b/>
          <w:bCs/>
          <w:sz w:val="24"/>
          <w:lang w:val="el-GR"/>
        </w:rPr>
        <w:t>α</w:t>
      </w:r>
      <w:r w:rsidRPr="00BB42F1">
        <w:rPr>
          <w:rFonts w:ascii="Candara" w:hAnsi="Candara"/>
          <w:b/>
          <w:bCs/>
          <w:sz w:val="24"/>
        </w:rPr>
        <w:t>)</w:t>
      </w:r>
    </w:p>
    <w:p w14:paraId="38507C47" w14:textId="7634E83B" w:rsidR="00AE2DEC" w:rsidRDefault="00BB42F1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Maximum intensity for monochromatic light diffracted of a grating, with </w:t>
      </w:r>
      <w:r w:rsidRPr="00BB42F1">
        <w:rPr>
          <w:rFonts w:ascii="Candara" w:hAnsi="Candara"/>
          <w:sz w:val="24"/>
        </w:rPr>
        <w:t>λ</w:t>
      </w:r>
      <w:r w:rsidR="00DC37C0">
        <w:rPr>
          <w:rFonts w:ascii="Candara" w:hAnsi="Candara"/>
          <w:sz w:val="24"/>
        </w:rPr>
        <w:t xml:space="preserve"> </w:t>
      </w:r>
      <w:r>
        <w:rPr>
          <w:rFonts w:ascii="Candara" w:hAnsi="Candara"/>
          <w:sz w:val="24"/>
        </w:rPr>
        <w:t xml:space="preserve">= wavelength of incident beam, </w:t>
      </w:r>
      <w:r w:rsidRPr="00BB42F1">
        <w:rPr>
          <w:rFonts w:ascii="Candara" w:hAnsi="Candara"/>
          <w:i/>
          <w:sz w:val="24"/>
        </w:rPr>
        <w:t>t</w:t>
      </w:r>
      <w:r>
        <w:rPr>
          <w:rFonts w:ascii="Candara" w:hAnsi="Candara"/>
          <w:sz w:val="24"/>
        </w:rPr>
        <w:t xml:space="preserve"> = grating spacing, and </w:t>
      </w:r>
      <w:r w:rsidRPr="00BB42F1">
        <w:rPr>
          <w:rFonts w:ascii="Candara" w:hAnsi="Candara"/>
          <w:sz w:val="24"/>
        </w:rPr>
        <w:t>α</w:t>
      </w:r>
      <w:r>
        <w:rPr>
          <w:rFonts w:ascii="Candara" w:hAnsi="Candara"/>
          <w:sz w:val="24"/>
        </w:rPr>
        <w:t xml:space="preserve"> = maximum intensity diffraction angle.</w:t>
      </w:r>
    </w:p>
    <w:p w14:paraId="66BE227B" w14:textId="77777777" w:rsidR="00B667DF" w:rsidRDefault="00B667DF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</w:p>
    <w:p w14:paraId="02BC88E3" w14:textId="77777777" w:rsidR="00DC37C0" w:rsidRDefault="00DC37C0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  <w:r w:rsidRPr="00DC37C0">
        <w:rPr>
          <w:rFonts w:ascii="Candara" w:hAnsi="Candara"/>
          <w:b/>
          <w:bCs/>
          <w:i/>
          <w:iCs/>
          <w:sz w:val="24"/>
        </w:rPr>
        <w:t>n</w:t>
      </w:r>
      <w:r w:rsidRPr="00DC37C0">
        <w:rPr>
          <w:rFonts w:ascii="Candara" w:hAnsi="Candara"/>
          <w:b/>
          <w:bCs/>
          <w:sz w:val="24"/>
          <w:lang w:val="el-GR"/>
        </w:rPr>
        <w:t>λ</w:t>
      </w:r>
      <w:r w:rsidRPr="00DC37C0">
        <w:rPr>
          <w:rFonts w:ascii="Candara" w:hAnsi="Candara"/>
          <w:b/>
          <w:bCs/>
          <w:sz w:val="24"/>
        </w:rPr>
        <w:t xml:space="preserve"> = 2</w:t>
      </w:r>
      <w:r w:rsidRPr="00DC37C0">
        <w:rPr>
          <w:rFonts w:ascii="Candara" w:hAnsi="Candara"/>
          <w:b/>
          <w:bCs/>
          <w:i/>
          <w:iCs/>
          <w:sz w:val="24"/>
        </w:rPr>
        <w:t>d</w:t>
      </w:r>
      <w:r w:rsidRPr="00DC37C0">
        <w:rPr>
          <w:rFonts w:ascii="Candara" w:hAnsi="Candara"/>
          <w:b/>
          <w:bCs/>
          <w:sz w:val="24"/>
        </w:rPr>
        <w:t>.sin(</w:t>
      </w:r>
      <w:r w:rsidRPr="00DC37C0">
        <w:rPr>
          <w:rFonts w:ascii="Candara" w:hAnsi="Candara"/>
          <w:b/>
          <w:bCs/>
          <w:sz w:val="24"/>
          <w:lang w:val="el-GR"/>
        </w:rPr>
        <w:t>θ</w:t>
      </w:r>
      <w:r w:rsidRPr="00DC37C0">
        <w:rPr>
          <w:rFonts w:ascii="Candara" w:hAnsi="Candara"/>
          <w:b/>
          <w:bCs/>
          <w:sz w:val="24"/>
        </w:rPr>
        <w:t>)</w:t>
      </w:r>
      <w:r>
        <w:rPr>
          <w:rFonts w:ascii="Candara" w:hAnsi="Candara"/>
          <w:b/>
          <w:bCs/>
          <w:sz w:val="24"/>
        </w:rPr>
        <w:t xml:space="preserve"> – Braggs’ law</w:t>
      </w:r>
    </w:p>
    <w:p w14:paraId="15DC1ED2" w14:textId="77777777" w:rsidR="00DC37C0" w:rsidRDefault="00DC37C0" w:rsidP="00593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Constructive interference for X-rays diffracted from crystal lattice planes, with </w:t>
      </w:r>
      <w:r w:rsidRPr="00BB42F1">
        <w:rPr>
          <w:rFonts w:ascii="Candara" w:hAnsi="Candara"/>
          <w:sz w:val="24"/>
        </w:rPr>
        <w:t>λ</w:t>
      </w:r>
      <w:r>
        <w:rPr>
          <w:rFonts w:ascii="Candara" w:hAnsi="Candara"/>
          <w:sz w:val="24"/>
        </w:rPr>
        <w:t xml:space="preserve"> = wavelength of incident X-ray beam, </w:t>
      </w:r>
      <w:r>
        <w:rPr>
          <w:rFonts w:ascii="Candara" w:hAnsi="Candara"/>
          <w:i/>
          <w:sz w:val="24"/>
        </w:rPr>
        <w:t>d</w:t>
      </w:r>
      <w:r>
        <w:rPr>
          <w:rFonts w:ascii="Candara" w:hAnsi="Candara"/>
          <w:sz w:val="24"/>
        </w:rPr>
        <w:t xml:space="preserve"> = distance between planes, and θ = incident angle.</w:t>
      </w:r>
    </w:p>
    <w:p w14:paraId="3897142A" w14:textId="4192054A" w:rsidR="00AE2DEC" w:rsidRDefault="00AE2DEC" w:rsidP="00CB5170">
      <w:pPr>
        <w:spacing w:after="0"/>
        <w:rPr>
          <w:rFonts w:ascii="Candara" w:hAnsi="Candara"/>
          <w:sz w:val="24"/>
        </w:rPr>
      </w:pPr>
    </w:p>
    <w:p w14:paraId="19E1C4A6" w14:textId="77777777" w:rsidR="00D93BB4" w:rsidRDefault="00D93BB4" w:rsidP="00CB5170">
      <w:pPr>
        <w:spacing w:after="0"/>
        <w:rPr>
          <w:rFonts w:ascii="Candara" w:hAnsi="Candara"/>
          <w:sz w:val="24"/>
        </w:rPr>
      </w:pPr>
    </w:p>
    <w:p w14:paraId="16ED70BE" w14:textId="77777777" w:rsidR="00EB264C" w:rsidRPr="00593F32" w:rsidRDefault="00EB264C" w:rsidP="00593F32">
      <w:pPr>
        <w:pStyle w:val="ListParagraph"/>
        <w:numPr>
          <w:ilvl w:val="0"/>
          <w:numId w:val="2"/>
        </w:numPr>
        <w:spacing w:after="0"/>
        <w:ind w:left="284" w:hanging="284"/>
        <w:rPr>
          <w:rFonts w:ascii="Candara" w:hAnsi="Candara"/>
          <w:sz w:val="24"/>
        </w:rPr>
      </w:pPr>
      <w:r w:rsidRPr="00593F32">
        <w:rPr>
          <w:rFonts w:ascii="Candara" w:hAnsi="Candara"/>
          <w:sz w:val="24"/>
        </w:rPr>
        <w:t xml:space="preserve">To produce characteristic X-rays from a target, the kinetic energy of electrons must exceed the electron binding energy in a given atom shell. </w:t>
      </w:r>
    </w:p>
    <w:p w14:paraId="2E0AE890" w14:textId="406627EC" w:rsidR="00EB264C" w:rsidRDefault="00EB264C" w:rsidP="00593F32">
      <w:pPr>
        <w:spacing w:after="0"/>
        <w:ind w:left="284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>The K-shell electron binding energies for copper (Cu) and tungsten (W) are 8.979 keV and 69.525 keV, respectively.</w:t>
      </w:r>
    </w:p>
    <w:p w14:paraId="7388B759" w14:textId="77777777" w:rsidR="00EB264C" w:rsidRDefault="00EB264C" w:rsidP="00CB5170">
      <w:pPr>
        <w:spacing w:after="0"/>
        <w:rPr>
          <w:rFonts w:ascii="Candara" w:hAnsi="Candara"/>
          <w:sz w:val="24"/>
        </w:rPr>
      </w:pPr>
    </w:p>
    <w:p w14:paraId="5EEEC5C5" w14:textId="49F25AA0" w:rsidR="00EB264C" w:rsidRDefault="00D93BB4" w:rsidP="00593F32">
      <w:pPr>
        <w:spacing w:after="0"/>
        <w:ind w:left="284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a. </w:t>
      </w:r>
      <w:r w:rsidR="00EB264C">
        <w:rPr>
          <w:rFonts w:ascii="Candara" w:hAnsi="Candara"/>
          <w:sz w:val="24"/>
        </w:rPr>
        <w:t>Your X-ray production tube can be set at accelerating voltages of 5 kV, 20 kV, and 100 kV. What accelerating voltage will you use to produce characteristic Kα X-rays for the Cu target? And for the W target?</w:t>
      </w:r>
    </w:p>
    <w:p w14:paraId="0925FAE6" w14:textId="77777777" w:rsidR="00EB264C" w:rsidRDefault="00EB264C" w:rsidP="00CB5170">
      <w:pPr>
        <w:spacing w:after="0"/>
        <w:rPr>
          <w:rFonts w:ascii="Candara" w:hAnsi="Candara"/>
          <w:sz w:val="24"/>
        </w:rPr>
      </w:pPr>
    </w:p>
    <w:p w14:paraId="21625286" w14:textId="0673754A" w:rsidR="00A009CA" w:rsidRPr="00A009CA" w:rsidRDefault="00A009CA" w:rsidP="00CB5170">
      <w:pPr>
        <w:spacing w:after="0"/>
        <w:rPr>
          <w:rFonts w:ascii="Candara" w:hAnsi="Candara"/>
          <w:color w:val="EE0000"/>
          <w:sz w:val="24"/>
        </w:rPr>
      </w:pPr>
      <w:r w:rsidRPr="00A009CA">
        <w:rPr>
          <w:rFonts w:ascii="Candara" w:hAnsi="Candara"/>
          <w:color w:val="EE0000"/>
          <w:sz w:val="24"/>
        </w:rPr>
        <w:t>We want kinetic energy of incoming electron &gt; binding energy K shell electron</w:t>
      </w:r>
    </w:p>
    <w:p w14:paraId="115E95A5" w14:textId="47866CB7" w:rsidR="00A009CA" w:rsidRPr="00A009CA" w:rsidRDefault="00A009CA" w:rsidP="00CB5170">
      <w:pPr>
        <w:spacing w:after="0"/>
        <w:rPr>
          <w:rFonts w:ascii="Candara" w:hAnsi="Candara"/>
          <w:color w:val="EE0000"/>
          <w:sz w:val="24"/>
        </w:rPr>
      </w:pPr>
      <w:r w:rsidRPr="00A009CA">
        <w:rPr>
          <w:rFonts w:ascii="Candara" w:hAnsi="Candara"/>
          <w:color w:val="EE0000"/>
          <w:sz w:val="24"/>
        </w:rPr>
        <w:t>For a single electron, 1 kV = 1 keV.</w:t>
      </w:r>
    </w:p>
    <w:p w14:paraId="1117055A" w14:textId="2F3C964A" w:rsidR="00EB264C" w:rsidRPr="00A009CA" w:rsidRDefault="00A009CA" w:rsidP="00CB5170">
      <w:pPr>
        <w:spacing w:after="0"/>
        <w:rPr>
          <w:rFonts w:ascii="Candara" w:hAnsi="Candara"/>
          <w:color w:val="EE0000"/>
          <w:sz w:val="24"/>
        </w:rPr>
      </w:pPr>
      <w:r w:rsidRPr="00A009CA">
        <w:rPr>
          <w:rFonts w:ascii="Candara" w:hAnsi="Candara"/>
          <w:color w:val="EE0000"/>
          <w:sz w:val="24"/>
        </w:rPr>
        <w:t>So w</w:t>
      </w:r>
      <w:r w:rsidR="00EB264C" w:rsidRPr="00A009CA">
        <w:rPr>
          <w:rFonts w:ascii="Candara" w:hAnsi="Candara"/>
          <w:color w:val="EE0000"/>
          <w:sz w:val="24"/>
        </w:rPr>
        <w:t>ill use 20 kV for Cu, and 100 kV for W.</w:t>
      </w:r>
      <w:r w:rsidR="00D93BB4" w:rsidRPr="00A009CA">
        <w:rPr>
          <w:rFonts w:ascii="Candara" w:hAnsi="Candara"/>
          <w:color w:val="EE0000"/>
          <w:sz w:val="24"/>
        </w:rPr>
        <w:t xml:space="preserve"> Note that you can also use 100 kV for both.</w:t>
      </w:r>
    </w:p>
    <w:p w14:paraId="3B34FF39" w14:textId="0541C2D7" w:rsidR="00EB264C" w:rsidRDefault="00EB264C" w:rsidP="00CB5170">
      <w:pPr>
        <w:spacing w:after="0"/>
        <w:rPr>
          <w:rFonts w:ascii="Candara" w:hAnsi="Candara"/>
          <w:sz w:val="24"/>
        </w:rPr>
      </w:pPr>
    </w:p>
    <w:p w14:paraId="7B300A04" w14:textId="26F1B3F7" w:rsidR="00EB264C" w:rsidRDefault="00D93BB4" w:rsidP="00593F32">
      <w:pPr>
        <w:spacing w:after="0"/>
        <w:ind w:left="284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b. </w:t>
      </w:r>
      <w:r w:rsidR="00EB264C">
        <w:rPr>
          <w:rFonts w:ascii="Candara" w:hAnsi="Candara"/>
          <w:sz w:val="24"/>
        </w:rPr>
        <w:t>At what speed will electrons travel for these two accelerating voltages?</w:t>
      </w:r>
    </w:p>
    <w:p w14:paraId="7CFD3343" w14:textId="77777777" w:rsidR="00593F32" w:rsidRDefault="00593F32" w:rsidP="00CB5170">
      <w:pPr>
        <w:spacing w:after="0"/>
        <w:rPr>
          <w:rFonts w:ascii="Candara" w:hAnsi="Candara"/>
          <w:sz w:val="24"/>
        </w:rPr>
      </w:pPr>
    </w:p>
    <w:p w14:paraId="18A47C44" w14:textId="4F662D94" w:rsidR="00593F32" w:rsidRPr="00593F32" w:rsidRDefault="00593F32" w:rsidP="00593F32">
      <w:pPr>
        <w:spacing w:after="0"/>
        <w:rPr>
          <w:rFonts w:ascii="Candara" w:hAnsi="Candara"/>
          <w:b/>
          <w:color w:val="FF0000"/>
          <w:sz w:val="24"/>
        </w:rPr>
      </w:pPr>
      <w:r w:rsidRPr="00593F32">
        <w:rPr>
          <w:rFonts w:ascii="Candara" w:hAnsi="Candara"/>
          <w:b/>
          <w:color w:val="FF0000"/>
          <w:sz w:val="24"/>
        </w:rPr>
        <w:t>0.5</w:t>
      </w:r>
      <w:r w:rsidRPr="00593F32">
        <w:rPr>
          <w:rFonts w:ascii="Candara" w:hAnsi="Candara"/>
          <w:b/>
          <w:i/>
          <w:color w:val="FF0000"/>
          <w:sz w:val="24"/>
        </w:rPr>
        <w:t>mv</w:t>
      </w:r>
      <w:r w:rsidRPr="00593F32">
        <w:rPr>
          <w:rFonts w:ascii="Candara" w:hAnsi="Candara"/>
          <w:b/>
          <w:color w:val="FF0000"/>
          <w:sz w:val="24"/>
          <w:vertAlign w:val="superscript"/>
        </w:rPr>
        <w:t>2</w:t>
      </w:r>
      <w:r w:rsidRPr="00593F32">
        <w:rPr>
          <w:rFonts w:ascii="Candara" w:hAnsi="Candara"/>
          <w:b/>
          <w:color w:val="FF0000"/>
          <w:sz w:val="24"/>
        </w:rPr>
        <w:t xml:space="preserve"> = </w:t>
      </w:r>
      <w:proofErr w:type="spellStart"/>
      <w:r w:rsidRPr="00593F32">
        <w:rPr>
          <w:rFonts w:ascii="Candara" w:hAnsi="Candara"/>
          <w:b/>
          <w:i/>
          <w:color w:val="FF0000"/>
          <w:sz w:val="24"/>
        </w:rPr>
        <w:t>e.V</w:t>
      </w:r>
      <w:proofErr w:type="spellEnd"/>
      <w:r w:rsidRPr="00593F32">
        <w:rPr>
          <w:rFonts w:ascii="Candara" w:hAnsi="Candara"/>
          <w:b/>
          <w:color w:val="FF0000"/>
          <w:sz w:val="24"/>
        </w:rPr>
        <w:t xml:space="preserve"> </w:t>
      </w:r>
      <w:r w:rsidRPr="00593F32">
        <w:rPr>
          <w:rFonts w:ascii="Arial" w:hAnsi="Arial" w:cs="Arial"/>
          <w:b/>
          <w:color w:val="FF0000"/>
          <w:sz w:val="24"/>
        </w:rPr>
        <w:t xml:space="preserve">→ </w:t>
      </w:r>
      <w:r w:rsidRPr="00593F32">
        <w:rPr>
          <w:rFonts w:ascii="Candara" w:hAnsi="Candara"/>
          <w:b/>
          <w:i/>
          <w:color w:val="FF0000"/>
          <w:sz w:val="24"/>
        </w:rPr>
        <w:t>v</w:t>
      </w:r>
      <w:r w:rsidRPr="00593F32">
        <w:rPr>
          <w:rFonts w:ascii="Candara" w:hAnsi="Candara"/>
          <w:b/>
          <w:color w:val="FF0000"/>
          <w:sz w:val="24"/>
        </w:rPr>
        <w:t xml:space="preserve"> = √(</w:t>
      </w:r>
      <w:proofErr w:type="spellStart"/>
      <w:r w:rsidRPr="00593F32">
        <w:rPr>
          <w:rFonts w:ascii="Candara" w:hAnsi="Candara"/>
          <w:b/>
          <w:i/>
          <w:color w:val="FF0000"/>
          <w:sz w:val="24"/>
        </w:rPr>
        <w:t>e.V</w:t>
      </w:r>
      <w:proofErr w:type="spellEnd"/>
      <w:r w:rsidRPr="00593F32">
        <w:rPr>
          <w:rFonts w:ascii="Candara" w:hAnsi="Candara"/>
          <w:b/>
          <w:color w:val="FF0000"/>
          <w:sz w:val="24"/>
        </w:rPr>
        <w:t>/0.5</w:t>
      </w:r>
      <w:r w:rsidRPr="00593F32">
        <w:rPr>
          <w:rFonts w:ascii="Candara" w:hAnsi="Candara"/>
          <w:b/>
          <w:i/>
          <w:color w:val="FF0000"/>
          <w:sz w:val="24"/>
        </w:rPr>
        <w:t>m</w:t>
      </w:r>
      <w:r w:rsidRPr="00593F32">
        <w:rPr>
          <w:rFonts w:ascii="Candara" w:hAnsi="Candara"/>
          <w:b/>
          <w:color w:val="FF0000"/>
          <w:sz w:val="24"/>
        </w:rPr>
        <w:t>)</w:t>
      </w:r>
      <w:r w:rsidR="00A009CA">
        <w:rPr>
          <w:rFonts w:ascii="Candara" w:hAnsi="Candara"/>
          <w:b/>
          <w:color w:val="FF0000"/>
          <w:sz w:val="24"/>
        </w:rPr>
        <w:t xml:space="preserve"> </w:t>
      </w:r>
      <w:r w:rsidR="00A009CA" w:rsidRPr="00A009CA">
        <w:rPr>
          <w:rFonts w:ascii="Candara" w:hAnsi="Candara"/>
          <w:bCs/>
          <w:color w:val="FF0000"/>
          <w:sz w:val="24"/>
        </w:rPr>
        <w:t xml:space="preserve">with </w:t>
      </w:r>
      <w:r w:rsidR="00A009CA" w:rsidRPr="00A009CA">
        <w:rPr>
          <w:rFonts w:ascii="Candara" w:hAnsi="Candara"/>
          <w:bCs/>
          <w:i/>
          <w:iCs/>
          <w:color w:val="FF0000"/>
          <w:sz w:val="24"/>
        </w:rPr>
        <w:t>V</w:t>
      </w:r>
      <w:r w:rsidR="00A009CA" w:rsidRPr="00A009CA">
        <w:rPr>
          <w:rFonts w:ascii="Candara" w:hAnsi="Candara"/>
          <w:bCs/>
          <w:color w:val="FF0000"/>
          <w:sz w:val="24"/>
        </w:rPr>
        <w:t xml:space="preserve"> in volts and </w:t>
      </w:r>
      <w:r w:rsidR="00A009CA" w:rsidRPr="00A009CA">
        <w:rPr>
          <w:rFonts w:ascii="Candara" w:hAnsi="Candara"/>
          <w:bCs/>
          <w:i/>
          <w:iCs/>
          <w:color w:val="FF0000"/>
          <w:sz w:val="24"/>
        </w:rPr>
        <w:t>m</w:t>
      </w:r>
      <w:r w:rsidR="00A009CA" w:rsidRPr="00A009CA">
        <w:rPr>
          <w:rFonts w:ascii="Candara" w:hAnsi="Candara"/>
          <w:bCs/>
          <w:color w:val="FF0000"/>
          <w:sz w:val="24"/>
        </w:rPr>
        <w:t xml:space="preserve"> in kg</w:t>
      </w:r>
    </w:p>
    <w:p w14:paraId="793FF7F8" w14:textId="77777777" w:rsidR="00593F32" w:rsidRDefault="00593F32" w:rsidP="00CB5170">
      <w:pPr>
        <w:spacing w:after="0"/>
        <w:rPr>
          <w:rFonts w:ascii="Candara" w:hAnsi="Candara"/>
          <w:sz w:val="24"/>
        </w:rPr>
      </w:pPr>
    </w:p>
    <w:p w14:paraId="2618D8EF" w14:textId="77777777" w:rsidR="00EB264C" w:rsidRPr="00593F32" w:rsidRDefault="00593F32" w:rsidP="00CB5170">
      <w:pPr>
        <w:spacing w:after="0"/>
        <w:rPr>
          <w:rFonts w:ascii="Candara" w:hAnsi="Candara"/>
          <w:color w:val="FF0000"/>
          <w:sz w:val="24"/>
        </w:rPr>
      </w:pPr>
      <w:r w:rsidRPr="00593F32">
        <w:rPr>
          <w:rFonts w:ascii="Candara" w:hAnsi="Candara"/>
          <w:color w:val="FF0000"/>
          <w:sz w:val="24"/>
        </w:rPr>
        <w:t xml:space="preserve">@ 20 kV = 20,000 V       </w:t>
      </w:r>
      <w:r w:rsidRPr="00593F32">
        <w:rPr>
          <w:rFonts w:ascii="Arial" w:hAnsi="Arial" w:cs="Arial"/>
          <w:color w:val="FF0000"/>
          <w:sz w:val="24"/>
        </w:rPr>
        <w:t>→</w:t>
      </w:r>
      <w:r w:rsidRPr="00593F32">
        <w:rPr>
          <w:rFonts w:ascii="Candara" w:hAnsi="Candara"/>
          <w:color w:val="FF0000"/>
          <w:sz w:val="24"/>
        </w:rPr>
        <w:t xml:space="preserve"> </w:t>
      </w:r>
      <w:r w:rsidRPr="00593F32">
        <w:rPr>
          <w:rFonts w:ascii="Candara" w:hAnsi="Candara"/>
          <w:i/>
          <w:color w:val="FF0000"/>
          <w:sz w:val="24"/>
        </w:rPr>
        <w:t>v</w:t>
      </w:r>
      <w:r w:rsidRPr="00593F32">
        <w:rPr>
          <w:rFonts w:ascii="Candara" w:hAnsi="Candara"/>
          <w:color w:val="FF0000"/>
          <w:sz w:val="24"/>
        </w:rPr>
        <w:t xml:space="preserve"> = 8.43 × 10</w:t>
      </w:r>
      <w:r w:rsidRPr="00593F32">
        <w:rPr>
          <w:rFonts w:ascii="Candara" w:hAnsi="Candara"/>
          <w:color w:val="FF0000"/>
          <w:sz w:val="24"/>
          <w:vertAlign w:val="superscript"/>
        </w:rPr>
        <w:t>7</w:t>
      </w:r>
      <w:r w:rsidRPr="00593F32">
        <w:rPr>
          <w:rFonts w:ascii="Candara" w:hAnsi="Candara"/>
          <w:color w:val="FF0000"/>
          <w:sz w:val="24"/>
        </w:rPr>
        <w:t xml:space="preserve"> m s</w:t>
      </w:r>
      <w:r w:rsidRPr="00593F32">
        <w:rPr>
          <w:rFonts w:ascii="Candara" w:hAnsi="Candara"/>
          <w:color w:val="FF0000"/>
          <w:sz w:val="24"/>
          <w:vertAlign w:val="superscript"/>
        </w:rPr>
        <w:t>-1</w:t>
      </w:r>
      <w:r w:rsidRPr="00593F32">
        <w:rPr>
          <w:rFonts w:ascii="Candara" w:hAnsi="Candara"/>
          <w:color w:val="FF0000"/>
          <w:sz w:val="24"/>
        </w:rPr>
        <w:t>, which is 28% the speed of light.</w:t>
      </w:r>
    </w:p>
    <w:p w14:paraId="22471BC6" w14:textId="77777777" w:rsidR="00EB264C" w:rsidRPr="00593F32" w:rsidRDefault="00593F32" w:rsidP="00CB5170">
      <w:pPr>
        <w:spacing w:after="0"/>
        <w:rPr>
          <w:rFonts w:ascii="Candara" w:hAnsi="Candara"/>
          <w:color w:val="FF0000"/>
          <w:sz w:val="24"/>
        </w:rPr>
      </w:pPr>
      <w:r w:rsidRPr="00593F32">
        <w:rPr>
          <w:rFonts w:ascii="Candara" w:hAnsi="Candara"/>
          <w:color w:val="FF0000"/>
          <w:sz w:val="24"/>
        </w:rPr>
        <w:t xml:space="preserve">@ 100 kV = 100,000 V   </w:t>
      </w:r>
      <w:r w:rsidRPr="00593F32">
        <w:rPr>
          <w:rFonts w:ascii="Arial" w:hAnsi="Arial" w:cs="Arial"/>
          <w:color w:val="FF0000"/>
          <w:sz w:val="24"/>
        </w:rPr>
        <w:t>→</w:t>
      </w:r>
      <w:r w:rsidRPr="00593F32">
        <w:rPr>
          <w:rFonts w:ascii="Candara" w:hAnsi="Candara"/>
          <w:color w:val="FF0000"/>
          <w:sz w:val="24"/>
        </w:rPr>
        <w:t xml:space="preserve"> </w:t>
      </w:r>
      <w:r w:rsidRPr="00593F32">
        <w:rPr>
          <w:rFonts w:ascii="Candara" w:hAnsi="Candara"/>
          <w:i/>
          <w:color w:val="FF0000"/>
          <w:sz w:val="24"/>
        </w:rPr>
        <w:t>v</w:t>
      </w:r>
      <w:r w:rsidRPr="00593F32">
        <w:rPr>
          <w:rFonts w:ascii="Candara" w:hAnsi="Candara"/>
          <w:color w:val="FF0000"/>
          <w:sz w:val="24"/>
        </w:rPr>
        <w:t xml:space="preserve"> = 1.89 × 10</w:t>
      </w:r>
      <w:r w:rsidRPr="00593F32">
        <w:rPr>
          <w:rFonts w:ascii="Candara" w:hAnsi="Candara"/>
          <w:color w:val="FF0000"/>
          <w:sz w:val="24"/>
          <w:vertAlign w:val="superscript"/>
        </w:rPr>
        <w:t>8</w:t>
      </w:r>
      <w:r w:rsidRPr="00593F32">
        <w:rPr>
          <w:rFonts w:ascii="Candara" w:hAnsi="Candara"/>
          <w:color w:val="FF0000"/>
          <w:sz w:val="24"/>
        </w:rPr>
        <w:t xml:space="preserve"> m s</w:t>
      </w:r>
      <w:r w:rsidRPr="00593F32">
        <w:rPr>
          <w:rFonts w:ascii="Candara" w:hAnsi="Candara"/>
          <w:color w:val="FF0000"/>
          <w:sz w:val="24"/>
          <w:vertAlign w:val="superscript"/>
        </w:rPr>
        <w:t>-1</w:t>
      </w:r>
      <w:r w:rsidRPr="00593F32">
        <w:rPr>
          <w:rFonts w:ascii="Candara" w:hAnsi="Candara"/>
          <w:color w:val="FF0000"/>
          <w:sz w:val="24"/>
        </w:rPr>
        <w:t>, which is 63% the speed of light.</w:t>
      </w:r>
    </w:p>
    <w:p w14:paraId="1D013155" w14:textId="77777777" w:rsidR="00EB264C" w:rsidRDefault="00EB264C" w:rsidP="00CB5170">
      <w:pPr>
        <w:spacing w:after="0"/>
        <w:rPr>
          <w:rFonts w:ascii="Candara" w:hAnsi="Candara"/>
          <w:sz w:val="24"/>
        </w:rPr>
      </w:pPr>
    </w:p>
    <w:p w14:paraId="51CE3869" w14:textId="77777777" w:rsidR="00AE2DEC" w:rsidRPr="00593F32" w:rsidRDefault="00AE2DEC" w:rsidP="00087F22">
      <w:pPr>
        <w:pStyle w:val="ListParagraph"/>
        <w:numPr>
          <w:ilvl w:val="0"/>
          <w:numId w:val="2"/>
        </w:numPr>
        <w:spacing w:after="0"/>
        <w:ind w:left="284" w:hanging="284"/>
        <w:rPr>
          <w:rFonts w:ascii="Candara" w:hAnsi="Candara"/>
          <w:sz w:val="24"/>
        </w:rPr>
      </w:pPr>
      <w:r w:rsidRPr="00593F32">
        <w:rPr>
          <w:rFonts w:ascii="Candara" w:hAnsi="Candara"/>
          <w:sz w:val="24"/>
        </w:rPr>
        <w:lastRenderedPageBreak/>
        <w:t xml:space="preserve">What is the frequency (per second) and energy </w:t>
      </w:r>
      <w:r w:rsidR="00E935A4" w:rsidRPr="00593F32">
        <w:rPr>
          <w:rFonts w:ascii="Candara" w:hAnsi="Candara"/>
          <w:sz w:val="24"/>
        </w:rPr>
        <w:t xml:space="preserve">(in both J and eV) of the </w:t>
      </w:r>
      <w:r w:rsidR="000F152C" w:rsidRPr="00593F32">
        <w:rPr>
          <w:rFonts w:ascii="Candara" w:hAnsi="Candara"/>
          <w:sz w:val="24"/>
        </w:rPr>
        <w:t xml:space="preserve">Cu Kα (1.54 Å), </w:t>
      </w:r>
      <w:r w:rsidR="00E935A4" w:rsidRPr="00593F32">
        <w:rPr>
          <w:rFonts w:ascii="Candara" w:hAnsi="Candara"/>
          <w:sz w:val="24"/>
        </w:rPr>
        <w:t>Mo Kα (0.71 Å)</w:t>
      </w:r>
      <w:r w:rsidR="000F152C" w:rsidRPr="00593F32">
        <w:rPr>
          <w:rFonts w:ascii="Candara" w:hAnsi="Candara"/>
          <w:sz w:val="24"/>
        </w:rPr>
        <w:t>, Ag Kα (0.56 Å),</w:t>
      </w:r>
      <w:r w:rsidR="00E935A4" w:rsidRPr="00593F32">
        <w:rPr>
          <w:rFonts w:ascii="Candara" w:hAnsi="Candara"/>
          <w:sz w:val="24"/>
        </w:rPr>
        <w:t xml:space="preserve"> and </w:t>
      </w:r>
      <w:r w:rsidR="000F152C" w:rsidRPr="00593F32">
        <w:rPr>
          <w:rFonts w:ascii="Candara" w:hAnsi="Candara"/>
          <w:sz w:val="24"/>
        </w:rPr>
        <w:t xml:space="preserve">W Kα (0.21 Å) </w:t>
      </w:r>
      <w:r w:rsidR="00E935A4" w:rsidRPr="00593F32">
        <w:rPr>
          <w:rFonts w:ascii="Candara" w:hAnsi="Candara"/>
          <w:sz w:val="24"/>
        </w:rPr>
        <w:t>X-ray beams?</w:t>
      </w:r>
    </w:p>
    <w:p w14:paraId="6F56E643" w14:textId="77777777" w:rsidR="00E935A4" w:rsidRDefault="00E935A4" w:rsidP="00CB5170">
      <w:pPr>
        <w:spacing w:after="0"/>
        <w:rPr>
          <w:rFonts w:ascii="Candara" w:hAnsi="Candara"/>
          <w:sz w:val="24"/>
        </w:rPr>
      </w:pPr>
    </w:p>
    <w:p w14:paraId="73CC9B89" w14:textId="77777777" w:rsidR="00E935A4" w:rsidRPr="00A009CA" w:rsidRDefault="00E935A4" w:rsidP="00E935A4">
      <w:pPr>
        <w:spacing w:after="0"/>
        <w:rPr>
          <w:rFonts w:ascii="Candara" w:hAnsi="Candara"/>
          <w:b/>
          <w:color w:val="FF0000"/>
          <w:sz w:val="32"/>
          <w:szCs w:val="28"/>
        </w:rPr>
      </w:pPr>
      <w:r w:rsidRPr="00A009CA">
        <w:rPr>
          <w:rFonts w:ascii="Candara" w:hAnsi="Candara"/>
          <w:b/>
          <w:iCs/>
          <w:color w:val="FF0000"/>
          <w:sz w:val="28"/>
          <w:szCs w:val="24"/>
          <w:highlight w:val="yellow"/>
          <w:lang w:val="el-GR"/>
        </w:rPr>
        <w:t>λ</w:t>
      </w:r>
      <w:r w:rsidRPr="00A009CA">
        <w:rPr>
          <w:rFonts w:ascii="Candara" w:hAnsi="Candara"/>
          <w:b/>
          <w:i/>
          <w:iCs/>
          <w:color w:val="FF0000"/>
          <w:sz w:val="28"/>
          <w:szCs w:val="24"/>
          <w:highlight w:val="yellow"/>
          <w:lang w:val="el-GR"/>
        </w:rPr>
        <w:t>υ</w:t>
      </w:r>
      <w:r w:rsidRPr="00A009CA">
        <w:rPr>
          <w:rFonts w:ascii="Candara" w:hAnsi="Candara"/>
          <w:b/>
          <w:color w:val="FF0000"/>
          <w:sz w:val="28"/>
          <w:szCs w:val="24"/>
          <w:highlight w:val="yellow"/>
        </w:rPr>
        <w:t xml:space="preserve"> = </w:t>
      </w:r>
      <w:r w:rsidRPr="00A009CA">
        <w:rPr>
          <w:rFonts w:ascii="Candara" w:hAnsi="Candara"/>
          <w:b/>
          <w:i/>
          <w:color w:val="FF0000"/>
          <w:sz w:val="28"/>
          <w:szCs w:val="24"/>
          <w:highlight w:val="yellow"/>
        </w:rPr>
        <w:t>c</w:t>
      </w:r>
      <w:r w:rsidRPr="00A009CA">
        <w:rPr>
          <w:rFonts w:ascii="Candara" w:hAnsi="Candara"/>
          <w:b/>
          <w:color w:val="FF0000"/>
          <w:sz w:val="28"/>
          <w:szCs w:val="24"/>
          <w:highlight w:val="yellow"/>
        </w:rPr>
        <w:t xml:space="preserve"> </w:t>
      </w:r>
      <w:r w:rsidRPr="00A009CA">
        <w:rPr>
          <w:rFonts w:ascii="Arial" w:hAnsi="Arial" w:cs="Arial"/>
          <w:b/>
          <w:color w:val="FF0000"/>
          <w:sz w:val="28"/>
          <w:szCs w:val="24"/>
          <w:highlight w:val="yellow"/>
        </w:rPr>
        <w:t>→</w:t>
      </w:r>
      <w:r w:rsidRPr="00A009CA">
        <w:rPr>
          <w:rFonts w:ascii="Candara" w:hAnsi="Candara"/>
          <w:b/>
          <w:iCs/>
          <w:color w:val="FF0000"/>
          <w:sz w:val="28"/>
          <w:szCs w:val="24"/>
          <w:highlight w:val="yellow"/>
          <w:lang w:val="el-GR"/>
        </w:rPr>
        <w:t xml:space="preserve"> </w:t>
      </w:r>
      <w:r w:rsidRPr="00A009CA">
        <w:rPr>
          <w:rFonts w:ascii="Candara" w:hAnsi="Candara"/>
          <w:b/>
          <w:i/>
          <w:iCs/>
          <w:color w:val="FF0000"/>
          <w:sz w:val="28"/>
          <w:szCs w:val="24"/>
          <w:highlight w:val="yellow"/>
          <w:lang w:val="el-GR"/>
        </w:rPr>
        <w:t>υ</w:t>
      </w:r>
      <w:r w:rsidRPr="00A009CA">
        <w:rPr>
          <w:rFonts w:ascii="Candara" w:hAnsi="Candara"/>
          <w:b/>
          <w:color w:val="FF0000"/>
          <w:sz w:val="28"/>
          <w:szCs w:val="24"/>
          <w:highlight w:val="yellow"/>
        </w:rPr>
        <w:t xml:space="preserve"> = </w:t>
      </w:r>
      <w:r w:rsidRPr="00A009CA">
        <w:rPr>
          <w:rFonts w:ascii="Candara" w:hAnsi="Candara"/>
          <w:b/>
          <w:i/>
          <w:color w:val="FF0000"/>
          <w:sz w:val="28"/>
          <w:szCs w:val="24"/>
          <w:highlight w:val="yellow"/>
        </w:rPr>
        <w:t>c</w:t>
      </w:r>
      <w:r w:rsidRPr="00A009CA">
        <w:rPr>
          <w:rFonts w:ascii="Candara" w:hAnsi="Candara"/>
          <w:b/>
          <w:color w:val="FF0000"/>
          <w:sz w:val="28"/>
          <w:szCs w:val="24"/>
          <w:highlight w:val="yellow"/>
        </w:rPr>
        <w:t>/</w:t>
      </w:r>
      <w:r w:rsidRPr="00A009CA">
        <w:rPr>
          <w:rFonts w:ascii="Candara" w:hAnsi="Candara"/>
          <w:b/>
          <w:iCs/>
          <w:color w:val="FF0000"/>
          <w:sz w:val="28"/>
          <w:szCs w:val="24"/>
          <w:highlight w:val="yellow"/>
          <w:lang w:val="el-GR"/>
        </w:rPr>
        <w:t>λ</w:t>
      </w:r>
      <w:r w:rsidR="000F152C" w:rsidRPr="00A009CA">
        <w:rPr>
          <w:rFonts w:ascii="Candara" w:hAnsi="Candara"/>
          <w:b/>
          <w:iCs/>
          <w:color w:val="FF0000"/>
          <w:sz w:val="28"/>
          <w:szCs w:val="24"/>
          <w:highlight w:val="yellow"/>
        </w:rPr>
        <w:t xml:space="preserve"> </w:t>
      </w:r>
      <w:r w:rsidR="000F152C" w:rsidRPr="00A009CA">
        <w:rPr>
          <w:rFonts w:ascii="Candara" w:hAnsi="Candara"/>
          <w:iCs/>
          <w:color w:val="FF0000"/>
          <w:sz w:val="28"/>
          <w:szCs w:val="24"/>
          <w:highlight w:val="yellow"/>
        </w:rPr>
        <w:t>and</w:t>
      </w:r>
      <w:r w:rsidR="000F152C" w:rsidRPr="00A009CA">
        <w:rPr>
          <w:rFonts w:ascii="Candara" w:hAnsi="Candara"/>
          <w:b/>
          <w:iCs/>
          <w:color w:val="FF0000"/>
          <w:sz w:val="28"/>
          <w:szCs w:val="24"/>
          <w:highlight w:val="yellow"/>
        </w:rPr>
        <w:t xml:space="preserve"> </w:t>
      </w:r>
      <w:r w:rsidR="000F152C" w:rsidRPr="00A009CA">
        <w:rPr>
          <w:rFonts w:ascii="Candara" w:hAnsi="Candara"/>
          <w:b/>
          <w:color w:val="FF0000"/>
          <w:sz w:val="28"/>
          <w:szCs w:val="24"/>
          <w:highlight w:val="yellow"/>
        </w:rPr>
        <w:t xml:space="preserve">E = </w:t>
      </w:r>
      <w:r w:rsidR="000F152C" w:rsidRPr="00A009CA">
        <w:rPr>
          <w:rFonts w:ascii="Candara" w:hAnsi="Candara"/>
          <w:b/>
          <w:i/>
          <w:color w:val="FF0000"/>
          <w:sz w:val="28"/>
          <w:szCs w:val="24"/>
          <w:highlight w:val="yellow"/>
        </w:rPr>
        <w:t>h</w:t>
      </w:r>
      <w:r w:rsidR="000F152C" w:rsidRPr="00A009CA">
        <w:rPr>
          <w:rFonts w:ascii="Candara" w:hAnsi="Candara"/>
          <w:b/>
          <w:i/>
          <w:iCs/>
          <w:color w:val="FF0000"/>
          <w:sz w:val="28"/>
          <w:szCs w:val="24"/>
          <w:highlight w:val="yellow"/>
          <w:lang w:val="el-GR"/>
        </w:rPr>
        <w:t>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134"/>
        <w:gridCol w:w="1502"/>
        <w:gridCol w:w="1503"/>
        <w:gridCol w:w="1503"/>
        <w:gridCol w:w="1503"/>
      </w:tblGrid>
      <w:tr w:rsidR="00087F22" w:rsidRPr="00087F22" w14:paraId="03399DCC" w14:textId="77777777" w:rsidTr="000F152C">
        <w:tc>
          <w:tcPr>
            <w:tcW w:w="1502" w:type="dxa"/>
          </w:tcPr>
          <w:p w14:paraId="0B77D913" w14:textId="77777777" w:rsidR="000F152C" w:rsidRPr="00087F22" w:rsidRDefault="000F152C" w:rsidP="00E935A4">
            <w:pPr>
              <w:rPr>
                <w:rFonts w:ascii="Candara" w:hAnsi="Candara"/>
                <w:b/>
                <w:color w:val="FF0000"/>
                <w:sz w:val="24"/>
              </w:rPr>
            </w:pPr>
            <w:r w:rsidRPr="00087F22">
              <w:rPr>
                <w:rFonts w:ascii="Candara" w:hAnsi="Candara"/>
                <w:b/>
                <w:color w:val="FF0000"/>
                <w:sz w:val="24"/>
              </w:rPr>
              <w:t>X-ray</w:t>
            </w:r>
          </w:p>
        </w:tc>
        <w:tc>
          <w:tcPr>
            <w:tcW w:w="1134" w:type="dxa"/>
          </w:tcPr>
          <w:p w14:paraId="0FCF5C96" w14:textId="77777777" w:rsidR="000F152C" w:rsidRPr="00087F22" w:rsidRDefault="000F152C" w:rsidP="00E935A4">
            <w:pPr>
              <w:rPr>
                <w:rFonts w:ascii="Candara" w:hAnsi="Candara"/>
                <w:b/>
                <w:iCs/>
                <w:color w:val="FF0000"/>
                <w:sz w:val="24"/>
              </w:rPr>
            </w:pPr>
            <w:r w:rsidRPr="00087F22">
              <w:rPr>
                <w:rFonts w:ascii="Candara" w:hAnsi="Candara"/>
                <w:b/>
                <w:iCs/>
                <w:color w:val="FF0000"/>
                <w:sz w:val="24"/>
              </w:rPr>
              <w:t>Z</w:t>
            </w:r>
          </w:p>
        </w:tc>
        <w:tc>
          <w:tcPr>
            <w:tcW w:w="1502" w:type="dxa"/>
          </w:tcPr>
          <w:p w14:paraId="211FA030" w14:textId="77777777" w:rsidR="000F152C" w:rsidRPr="00087F22" w:rsidRDefault="000F152C" w:rsidP="00E935A4">
            <w:pPr>
              <w:rPr>
                <w:rFonts w:ascii="Candara" w:hAnsi="Candara"/>
                <w:b/>
                <w:color w:val="FF0000"/>
                <w:sz w:val="24"/>
              </w:rPr>
            </w:pPr>
            <w:r w:rsidRPr="00087F22">
              <w:rPr>
                <w:rFonts w:ascii="Candara" w:hAnsi="Candara"/>
                <w:b/>
                <w:iCs/>
                <w:color w:val="FF0000"/>
                <w:sz w:val="24"/>
                <w:lang w:val="el-GR"/>
              </w:rPr>
              <w:t>λ</w:t>
            </w:r>
            <w:r w:rsidRPr="00087F22">
              <w:rPr>
                <w:rFonts w:ascii="Candara" w:hAnsi="Candara"/>
                <w:b/>
                <w:iCs/>
                <w:color w:val="FF0000"/>
                <w:sz w:val="24"/>
              </w:rPr>
              <w:t xml:space="preserve"> (</w:t>
            </w:r>
            <w:r w:rsidRPr="00087F22">
              <w:rPr>
                <w:rFonts w:ascii="Candara" w:hAnsi="Candara"/>
                <w:b/>
                <w:color w:val="FF0000"/>
                <w:sz w:val="24"/>
              </w:rPr>
              <w:t>Å</w:t>
            </w:r>
            <w:r w:rsidRPr="00087F22">
              <w:rPr>
                <w:rFonts w:ascii="Candara" w:hAnsi="Candara"/>
                <w:b/>
                <w:iCs/>
                <w:color w:val="FF0000"/>
                <w:sz w:val="24"/>
              </w:rPr>
              <w:t>)</w:t>
            </w:r>
          </w:p>
        </w:tc>
        <w:tc>
          <w:tcPr>
            <w:tcW w:w="1503" w:type="dxa"/>
          </w:tcPr>
          <w:p w14:paraId="55512608" w14:textId="77777777" w:rsidR="000F152C" w:rsidRPr="00087F22" w:rsidRDefault="000F152C" w:rsidP="00E935A4">
            <w:pPr>
              <w:rPr>
                <w:rFonts w:ascii="Candara" w:hAnsi="Candara"/>
                <w:b/>
                <w:color w:val="FF0000"/>
                <w:sz w:val="24"/>
              </w:rPr>
            </w:pPr>
            <w:r w:rsidRPr="00087F22">
              <w:rPr>
                <w:rFonts w:ascii="Candara" w:hAnsi="Candara"/>
                <w:b/>
                <w:i/>
                <w:iCs/>
                <w:color w:val="FF0000"/>
                <w:sz w:val="24"/>
                <w:lang w:val="el-GR"/>
              </w:rPr>
              <w:t>υ</w:t>
            </w:r>
            <w:r w:rsidRPr="00087F22">
              <w:rPr>
                <w:rFonts w:ascii="Candara" w:hAnsi="Candara"/>
                <w:b/>
                <w:iCs/>
                <w:color w:val="FF0000"/>
                <w:sz w:val="24"/>
              </w:rPr>
              <w:t xml:space="preserve"> (s</w:t>
            </w:r>
            <w:r w:rsidRPr="00087F22">
              <w:rPr>
                <w:rFonts w:ascii="Candara" w:hAnsi="Candara"/>
                <w:b/>
                <w:iCs/>
                <w:color w:val="FF0000"/>
                <w:sz w:val="24"/>
                <w:vertAlign w:val="superscript"/>
              </w:rPr>
              <w:t>-1</w:t>
            </w:r>
            <w:r w:rsidRPr="00087F22">
              <w:rPr>
                <w:rFonts w:ascii="Candara" w:hAnsi="Candara"/>
                <w:b/>
                <w:iCs/>
                <w:color w:val="FF0000"/>
                <w:sz w:val="24"/>
              </w:rPr>
              <w:t>)</w:t>
            </w:r>
          </w:p>
        </w:tc>
        <w:tc>
          <w:tcPr>
            <w:tcW w:w="1503" w:type="dxa"/>
          </w:tcPr>
          <w:p w14:paraId="252CDD85" w14:textId="77777777" w:rsidR="000F152C" w:rsidRPr="00087F22" w:rsidRDefault="000F152C" w:rsidP="00E935A4">
            <w:pPr>
              <w:rPr>
                <w:rFonts w:ascii="Candara" w:hAnsi="Candara"/>
                <w:b/>
                <w:color w:val="FF0000"/>
                <w:sz w:val="24"/>
              </w:rPr>
            </w:pPr>
            <w:r w:rsidRPr="00087F22">
              <w:rPr>
                <w:rFonts w:ascii="Candara" w:hAnsi="Candara"/>
                <w:b/>
                <w:color w:val="FF0000"/>
                <w:sz w:val="24"/>
              </w:rPr>
              <w:t>E (J)</w:t>
            </w:r>
          </w:p>
        </w:tc>
        <w:tc>
          <w:tcPr>
            <w:tcW w:w="1503" w:type="dxa"/>
          </w:tcPr>
          <w:p w14:paraId="453AFE46" w14:textId="77777777" w:rsidR="000F152C" w:rsidRPr="00087F22" w:rsidRDefault="000F152C" w:rsidP="00E935A4">
            <w:pPr>
              <w:rPr>
                <w:rFonts w:ascii="Candara" w:hAnsi="Candara"/>
                <w:b/>
                <w:color w:val="FF0000"/>
                <w:sz w:val="24"/>
              </w:rPr>
            </w:pPr>
            <w:r w:rsidRPr="00087F22">
              <w:rPr>
                <w:rFonts w:ascii="Candara" w:hAnsi="Candara"/>
                <w:b/>
                <w:color w:val="FF0000"/>
                <w:sz w:val="24"/>
              </w:rPr>
              <w:t>E (eV)</w:t>
            </w:r>
          </w:p>
        </w:tc>
      </w:tr>
      <w:tr w:rsidR="00087F22" w:rsidRPr="00087F22" w14:paraId="15025FD0" w14:textId="77777777" w:rsidTr="000F152C">
        <w:tc>
          <w:tcPr>
            <w:tcW w:w="1502" w:type="dxa"/>
          </w:tcPr>
          <w:p w14:paraId="546750D5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Mo Kα</w:t>
            </w:r>
          </w:p>
        </w:tc>
        <w:tc>
          <w:tcPr>
            <w:tcW w:w="1134" w:type="dxa"/>
          </w:tcPr>
          <w:p w14:paraId="1A94DE4A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42</w:t>
            </w:r>
          </w:p>
        </w:tc>
        <w:tc>
          <w:tcPr>
            <w:tcW w:w="1502" w:type="dxa"/>
          </w:tcPr>
          <w:p w14:paraId="5C207E5E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0.71</w:t>
            </w:r>
          </w:p>
        </w:tc>
        <w:tc>
          <w:tcPr>
            <w:tcW w:w="1503" w:type="dxa"/>
          </w:tcPr>
          <w:p w14:paraId="659CD2E8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4.23×10</w:t>
            </w:r>
            <w:r w:rsidRPr="00087F22">
              <w:rPr>
                <w:rFonts w:ascii="Candara" w:hAnsi="Candara"/>
                <w:color w:val="FF0000"/>
                <w:sz w:val="24"/>
                <w:vertAlign w:val="superscript"/>
              </w:rPr>
              <w:t>18</w:t>
            </w:r>
          </w:p>
        </w:tc>
        <w:tc>
          <w:tcPr>
            <w:tcW w:w="1503" w:type="dxa"/>
          </w:tcPr>
          <w:p w14:paraId="4C540AA9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2.80×10</w:t>
            </w:r>
            <w:r w:rsidRPr="00087F22">
              <w:rPr>
                <w:rFonts w:ascii="Candara" w:hAnsi="Candara"/>
                <w:color w:val="FF0000"/>
                <w:sz w:val="24"/>
                <w:vertAlign w:val="superscript"/>
              </w:rPr>
              <w:t>-15</w:t>
            </w:r>
          </w:p>
        </w:tc>
        <w:tc>
          <w:tcPr>
            <w:tcW w:w="1503" w:type="dxa"/>
          </w:tcPr>
          <w:p w14:paraId="4F29E350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17474</w:t>
            </w:r>
          </w:p>
        </w:tc>
      </w:tr>
      <w:tr w:rsidR="00087F22" w:rsidRPr="00087F22" w14:paraId="4F4D4AFA" w14:textId="77777777" w:rsidTr="000F152C">
        <w:tc>
          <w:tcPr>
            <w:tcW w:w="1502" w:type="dxa"/>
          </w:tcPr>
          <w:p w14:paraId="172269AF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Cu Kα</w:t>
            </w:r>
          </w:p>
        </w:tc>
        <w:tc>
          <w:tcPr>
            <w:tcW w:w="1134" w:type="dxa"/>
          </w:tcPr>
          <w:p w14:paraId="1E3D1E1E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29</w:t>
            </w:r>
          </w:p>
        </w:tc>
        <w:tc>
          <w:tcPr>
            <w:tcW w:w="1502" w:type="dxa"/>
          </w:tcPr>
          <w:p w14:paraId="29B91993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1.54</w:t>
            </w:r>
          </w:p>
        </w:tc>
        <w:tc>
          <w:tcPr>
            <w:tcW w:w="1503" w:type="dxa"/>
          </w:tcPr>
          <w:p w14:paraId="3D16EA7A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1.95×10</w:t>
            </w:r>
            <w:r w:rsidRPr="00087F22">
              <w:rPr>
                <w:rFonts w:ascii="Candara" w:hAnsi="Candara"/>
                <w:color w:val="FF0000"/>
                <w:sz w:val="24"/>
                <w:vertAlign w:val="superscript"/>
              </w:rPr>
              <w:t>18</w:t>
            </w:r>
          </w:p>
        </w:tc>
        <w:tc>
          <w:tcPr>
            <w:tcW w:w="1503" w:type="dxa"/>
          </w:tcPr>
          <w:p w14:paraId="332E2E80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1.29×10</w:t>
            </w:r>
            <w:r w:rsidRPr="00087F22">
              <w:rPr>
                <w:rFonts w:ascii="Candara" w:hAnsi="Candara"/>
                <w:color w:val="FF0000"/>
                <w:sz w:val="24"/>
                <w:vertAlign w:val="superscript"/>
              </w:rPr>
              <w:t>-15</w:t>
            </w:r>
          </w:p>
        </w:tc>
        <w:tc>
          <w:tcPr>
            <w:tcW w:w="1503" w:type="dxa"/>
          </w:tcPr>
          <w:p w14:paraId="0DBAB8B9" w14:textId="77777777" w:rsidR="000F152C" w:rsidRPr="00087F22" w:rsidRDefault="000F152C" w:rsidP="00E935A4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8056</w:t>
            </w:r>
          </w:p>
        </w:tc>
      </w:tr>
      <w:tr w:rsidR="00087F22" w:rsidRPr="00087F22" w14:paraId="33234E0B" w14:textId="77777777" w:rsidTr="000F152C">
        <w:tc>
          <w:tcPr>
            <w:tcW w:w="1502" w:type="dxa"/>
          </w:tcPr>
          <w:p w14:paraId="63423461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Ag Kα</w:t>
            </w:r>
          </w:p>
        </w:tc>
        <w:tc>
          <w:tcPr>
            <w:tcW w:w="1134" w:type="dxa"/>
          </w:tcPr>
          <w:p w14:paraId="7DE06C17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47</w:t>
            </w:r>
          </w:p>
        </w:tc>
        <w:tc>
          <w:tcPr>
            <w:tcW w:w="1502" w:type="dxa"/>
          </w:tcPr>
          <w:p w14:paraId="259F9C0D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0.56</w:t>
            </w:r>
          </w:p>
        </w:tc>
        <w:tc>
          <w:tcPr>
            <w:tcW w:w="1503" w:type="dxa"/>
          </w:tcPr>
          <w:p w14:paraId="77327590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5.36×10</w:t>
            </w:r>
            <w:r w:rsidRPr="00087F22">
              <w:rPr>
                <w:rFonts w:ascii="Candara" w:hAnsi="Candara"/>
                <w:color w:val="FF0000"/>
                <w:sz w:val="24"/>
                <w:vertAlign w:val="superscript"/>
              </w:rPr>
              <w:t>18</w:t>
            </w:r>
          </w:p>
        </w:tc>
        <w:tc>
          <w:tcPr>
            <w:tcW w:w="1503" w:type="dxa"/>
          </w:tcPr>
          <w:p w14:paraId="65D50328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3.55×10</w:t>
            </w:r>
            <w:r w:rsidRPr="00087F22">
              <w:rPr>
                <w:rFonts w:ascii="Candara" w:hAnsi="Candara"/>
                <w:color w:val="FF0000"/>
                <w:sz w:val="24"/>
                <w:vertAlign w:val="superscript"/>
              </w:rPr>
              <w:t>-15</w:t>
            </w:r>
          </w:p>
        </w:tc>
        <w:tc>
          <w:tcPr>
            <w:tcW w:w="1503" w:type="dxa"/>
          </w:tcPr>
          <w:p w14:paraId="37E6FA76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22155</w:t>
            </w:r>
          </w:p>
        </w:tc>
      </w:tr>
      <w:tr w:rsidR="00087F22" w:rsidRPr="00087F22" w14:paraId="5F1ECA6B" w14:textId="77777777" w:rsidTr="000F152C">
        <w:tc>
          <w:tcPr>
            <w:tcW w:w="1502" w:type="dxa"/>
          </w:tcPr>
          <w:p w14:paraId="6C75D948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W Kα</w:t>
            </w:r>
          </w:p>
        </w:tc>
        <w:tc>
          <w:tcPr>
            <w:tcW w:w="1134" w:type="dxa"/>
          </w:tcPr>
          <w:p w14:paraId="001D7E78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74</w:t>
            </w:r>
          </w:p>
        </w:tc>
        <w:tc>
          <w:tcPr>
            <w:tcW w:w="1502" w:type="dxa"/>
          </w:tcPr>
          <w:p w14:paraId="068976DF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0.21</w:t>
            </w:r>
          </w:p>
        </w:tc>
        <w:tc>
          <w:tcPr>
            <w:tcW w:w="1503" w:type="dxa"/>
          </w:tcPr>
          <w:p w14:paraId="62A2021B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1.43×10</w:t>
            </w:r>
            <w:r w:rsidRPr="00087F22">
              <w:rPr>
                <w:rFonts w:ascii="Candara" w:hAnsi="Candara"/>
                <w:color w:val="FF0000"/>
                <w:sz w:val="24"/>
                <w:vertAlign w:val="superscript"/>
              </w:rPr>
              <w:t>19</w:t>
            </w:r>
          </w:p>
        </w:tc>
        <w:tc>
          <w:tcPr>
            <w:tcW w:w="1503" w:type="dxa"/>
          </w:tcPr>
          <w:p w14:paraId="7C37BDC0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9.47×10</w:t>
            </w:r>
            <w:r w:rsidRPr="00087F22">
              <w:rPr>
                <w:rFonts w:ascii="Candara" w:hAnsi="Candara"/>
                <w:color w:val="FF0000"/>
                <w:sz w:val="24"/>
                <w:vertAlign w:val="superscript"/>
              </w:rPr>
              <w:t>-15</w:t>
            </w:r>
          </w:p>
        </w:tc>
        <w:tc>
          <w:tcPr>
            <w:tcW w:w="1503" w:type="dxa"/>
          </w:tcPr>
          <w:p w14:paraId="0177770C" w14:textId="77777777" w:rsidR="000F152C" w:rsidRPr="00087F22" w:rsidRDefault="000F152C" w:rsidP="000F152C">
            <w:pPr>
              <w:rPr>
                <w:rFonts w:ascii="Candara" w:hAnsi="Candara"/>
                <w:color w:val="FF0000"/>
                <w:sz w:val="24"/>
              </w:rPr>
            </w:pPr>
            <w:r w:rsidRPr="00087F22">
              <w:rPr>
                <w:rFonts w:ascii="Candara" w:hAnsi="Candara"/>
                <w:color w:val="FF0000"/>
                <w:sz w:val="24"/>
              </w:rPr>
              <w:t>59079</w:t>
            </w:r>
          </w:p>
        </w:tc>
      </w:tr>
    </w:tbl>
    <w:p w14:paraId="1510B431" w14:textId="2191CA6C" w:rsidR="00B667DF" w:rsidRDefault="00B667DF" w:rsidP="00B667DF">
      <w:pPr>
        <w:pStyle w:val="ListParagraph"/>
        <w:spacing w:after="0"/>
        <w:ind w:left="284"/>
        <w:rPr>
          <w:rFonts w:ascii="Candara" w:hAnsi="Candara"/>
          <w:sz w:val="24"/>
        </w:rPr>
      </w:pPr>
    </w:p>
    <w:p w14:paraId="710F53D8" w14:textId="77777777" w:rsidR="00D93BB4" w:rsidRDefault="00D93BB4" w:rsidP="00B667DF">
      <w:pPr>
        <w:pStyle w:val="ListParagraph"/>
        <w:spacing w:after="0"/>
        <w:ind w:left="284"/>
        <w:rPr>
          <w:rFonts w:ascii="Candara" w:hAnsi="Candara"/>
          <w:sz w:val="24"/>
        </w:rPr>
      </w:pPr>
    </w:p>
    <w:p w14:paraId="3B485A84" w14:textId="780FE6A8" w:rsidR="00CB5170" w:rsidRDefault="00BB42F1" w:rsidP="00087F22">
      <w:pPr>
        <w:pStyle w:val="ListParagraph"/>
        <w:numPr>
          <w:ilvl w:val="0"/>
          <w:numId w:val="2"/>
        </w:numPr>
        <w:spacing w:after="0"/>
        <w:ind w:left="284" w:hanging="284"/>
        <w:rPr>
          <w:rFonts w:ascii="Candara" w:hAnsi="Candara"/>
          <w:sz w:val="24"/>
        </w:rPr>
      </w:pPr>
      <w:r w:rsidRPr="00087F22">
        <w:rPr>
          <w:rFonts w:ascii="Candara" w:hAnsi="Candara"/>
          <w:sz w:val="24"/>
        </w:rPr>
        <w:t>What should the spacing of scatterers in a ripple tank be so that waves with wavelength of 4 cm will be scattered constructively at 45°?</w:t>
      </w:r>
    </w:p>
    <w:p w14:paraId="772CA698" w14:textId="77777777" w:rsidR="00A009CA" w:rsidRDefault="00A009CA" w:rsidP="00A009CA">
      <w:pPr>
        <w:spacing w:after="0"/>
        <w:rPr>
          <w:rFonts w:ascii="Candara" w:hAnsi="Candara"/>
          <w:sz w:val="24"/>
        </w:rPr>
      </w:pPr>
    </w:p>
    <w:p w14:paraId="2B1940EE" w14:textId="77777777" w:rsidR="00A009CA" w:rsidRPr="00A009CA" w:rsidRDefault="00A009CA" w:rsidP="00A009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color w:val="EE0000"/>
          <w:sz w:val="24"/>
        </w:rPr>
      </w:pPr>
      <w:r w:rsidRPr="00A009CA">
        <w:rPr>
          <w:rFonts w:ascii="Candara" w:hAnsi="Candara"/>
          <w:color w:val="EE0000"/>
          <w:sz w:val="24"/>
        </w:rPr>
        <w:t xml:space="preserve">Want to use </w:t>
      </w:r>
      <w:r w:rsidRPr="00A009CA">
        <w:rPr>
          <w:rFonts w:ascii="Candara" w:hAnsi="Candara"/>
          <w:b/>
          <w:bCs/>
          <w:i/>
          <w:iCs/>
          <w:color w:val="EE0000"/>
          <w:sz w:val="24"/>
        </w:rPr>
        <w:t>n</w:t>
      </w:r>
      <w:r w:rsidRPr="00A009CA">
        <w:rPr>
          <w:rFonts w:ascii="Candara" w:hAnsi="Candara"/>
          <w:b/>
          <w:bCs/>
          <w:color w:val="EE0000"/>
          <w:sz w:val="24"/>
        </w:rPr>
        <w:t>.</w:t>
      </w:r>
      <w:r w:rsidRPr="00A009CA">
        <w:rPr>
          <w:rFonts w:ascii="Candara" w:hAnsi="Candara"/>
          <w:b/>
          <w:bCs/>
          <w:color w:val="EE0000"/>
          <w:sz w:val="24"/>
          <w:lang w:val="el-GR"/>
        </w:rPr>
        <w:t>λ</w:t>
      </w:r>
      <w:r w:rsidRPr="00A009CA">
        <w:rPr>
          <w:rFonts w:ascii="Candara" w:hAnsi="Candara"/>
          <w:b/>
          <w:bCs/>
          <w:color w:val="EE0000"/>
          <w:sz w:val="24"/>
        </w:rPr>
        <w:t xml:space="preserve"> = </w:t>
      </w:r>
      <w:proofErr w:type="spellStart"/>
      <w:r w:rsidRPr="00A009CA">
        <w:rPr>
          <w:rFonts w:ascii="Candara" w:hAnsi="Candara"/>
          <w:b/>
          <w:bCs/>
          <w:i/>
          <w:iCs/>
          <w:color w:val="EE0000"/>
          <w:sz w:val="24"/>
        </w:rPr>
        <w:t>t</w:t>
      </w:r>
      <w:r w:rsidRPr="00A009CA">
        <w:rPr>
          <w:rFonts w:ascii="Candara" w:hAnsi="Candara"/>
          <w:b/>
          <w:bCs/>
          <w:color w:val="EE0000"/>
          <w:sz w:val="24"/>
        </w:rPr>
        <w:t>.sin</w:t>
      </w:r>
      <w:proofErr w:type="spellEnd"/>
      <w:r w:rsidRPr="00A009CA">
        <w:rPr>
          <w:rFonts w:ascii="Candara" w:hAnsi="Candara"/>
          <w:b/>
          <w:bCs/>
          <w:color w:val="EE0000"/>
          <w:sz w:val="24"/>
        </w:rPr>
        <w:t>(</w:t>
      </w:r>
      <w:r w:rsidRPr="00A009CA">
        <w:rPr>
          <w:rFonts w:ascii="Candara" w:hAnsi="Candara"/>
          <w:b/>
          <w:bCs/>
          <w:color w:val="EE0000"/>
          <w:sz w:val="24"/>
          <w:lang w:val="el-GR"/>
        </w:rPr>
        <w:t>α</w:t>
      </w:r>
      <w:r w:rsidRPr="00A009CA">
        <w:rPr>
          <w:rFonts w:ascii="Candara" w:hAnsi="Candara"/>
          <w:b/>
          <w:bCs/>
          <w:color w:val="EE0000"/>
          <w:sz w:val="24"/>
        </w:rPr>
        <w:t>)</w:t>
      </w:r>
    </w:p>
    <w:p w14:paraId="02DCBCD0" w14:textId="421E6A6E" w:rsidR="00A009CA" w:rsidRPr="00A009CA" w:rsidRDefault="00A009CA" w:rsidP="00A009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ndara" w:hAnsi="Candara"/>
          <w:color w:val="EE0000"/>
          <w:sz w:val="24"/>
        </w:rPr>
      </w:pPr>
      <w:r w:rsidRPr="00A009CA">
        <w:rPr>
          <w:rFonts w:ascii="Candara" w:hAnsi="Candara"/>
          <w:color w:val="EE0000"/>
          <w:sz w:val="24"/>
        </w:rPr>
        <w:t>with λ = wavelength of incident beam</w:t>
      </w:r>
      <w:r w:rsidRPr="00A009CA">
        <w:rPr>
          <w:rFonts w:ascii="Candara" w:hAnsi="Candara"/>
          <w:color w:val="EE0000"/>
          <w:sz w:val="24"/>
        </w:rPr>
        <w:t>/waves</w:t>
      </w:r>
      <w:r w:rsidRPr="00A009CA">
        <w:rPr>
          <w:rFonts w:ascii="Candara" w:hAnsi="Candara"/>
          <w:color w:val="EE0000"/>
          <w:sz w:val="24"/>
        </w:rPr>
        <w:t xml:space="preserve">, </w:t>
      </w:r>
      <w:r w:rsidRPr="00A009CA">
        <w:rPr>
          <w:rFonts w:ascii="Candara" w:hAnsi="Candara"/>
          <w:i/>
          <w:color w:val="EE0000"/>
          <w:sz w:val="24"/>
        </w:rPr>
        <w:t>t</w:t>
      </w:r>
      <w:r w:rsidRPr="00A009CA">
        <w:rPr>
          <w:rFonts w:ascii="Candara" w:hAnsi="Candara"/>
          <w:color w:val="EE0000"/>
          <w:sz w:val="24"/>
        </w:rPr>
        <w:t xml:space="preserve"> = grating</w:t>
      </w:r>
      <w:r w:rsidRPr="00A009CA">
        <w:rPr>
          <w:rFonts w:ascii="Candara" w:hAnsi="Candara"/>
          <w:color w:val="EE0000"/>
          <w:sz w:val="24"/>
        </w:rPr>
        <w:t>/scatterer</w:t>
      </w:r>
      <w:r w:rsidRPr="00A009CA">
        <w:rPr>
          <w:rFonts w:ascii="Candara" w:hAnsi="Candara"/>
          <w:color w:val="EE0000"/>
          <w:sz w:val="24"/>
        </w:rPr>
        <w:t xml:space="preserve"> spacing, and α = maximum intensity diffraction angle.</w:t>
      </w:r>
    </w:p>
    <w:p w14:paraId="61C5519E" w14:textId="77777777" w:rsidR="00BB42F1" w:rsidRDefault="00BB42F1" w:rsidP="00BB42F1">
      <w:pPr>
        <w:spacing w:after="0"/>
        <w:rPr>
          <w:rFonts w:ascii="Candara" w:hAnsi="Candara"/>
          <w:sz w:val="24"/>
        </w:rPr>
      </w:pPr>
    </w:p>
    <w:p w14:paraId="69D9082B" w14:textId="77777777" w:rsidR="00BB42F1" w:rsidRPr="00087F22" w:rsidRDefault="00BB42F1" w:rsidP="00BB42F1">
      <w:pPr>
        <w:spacing w:after="0"/>
        <w:rPr>
          <w:rFonts w:ascii="Candara" w:hAnsi="Candara"/>
          <w:bCs/>
          <w:color w:val="FF0000"/>
          <w:sz w:val="24"/>
        </w:rPr>
      </w:pPr>
      <w:r w:rsidRPr="00087F22">
        <w:rPr>
          <w:rFonts w:ascii="Candara" w:hAnsi="Candara"/>
          <w:b/>
          <w:bCs/>
          <w:i/>
          <w:iCs/>
          <w:color w:val="FF0000"/>
          <w:sz w:val="24"/>
        </w:rPr>
        <w:t>t</w:t>
      </w:r>
      <w:r w:rsidRPr="00087F22">
        <w:rPr>
          <w:rFonts w:ascii="Candara" w:hAnsi="Candara"/>
          <w:b/>
          <w:bCs/>
          <w:iCs/>
          <w:color w:val="FF0000"/>
          <w:sz w:val="24"/>
        </w:rPr>
        <w:t xml:space="preserve"> = </w:t>
      </w:r>
      <w:r w:rsidRPr="00087F22">
        <w:rPr>
          <w:rFonts w:ascii="Candara" w:hAnsi="Candara"/>
          <w:b/>
          <w:bCs/>
          <w:i/>
          <w:iCs/>
          <w:color w:val="FF0000"/>
          <w:sz w:val="24"/>
        </w:rPr>
        <w:t>n</w:t>
      </w:r>
      <w:r w:rsidRPr="00087F22">
        <w:rPr>
          <w:rFonts w:ascii="Candara" w:hAnsi="Candara"/>
          <w:b/>
          <w:bCs/>
          <w:color w:val="FF0000"/>
          <w:sz w:val="24"/>
        </w:rPr>
        <w:t>.</w:t>
      </w:r>
      <w:r w:rsidRPr="00087F22">
        <w:rPr>
          <w:rFonts w:ascii="Candara" w:hAnsi="Candara"/>
          <w:b/>
          <w:bCs/>
          <w:color w:val="FF0000"/>
          <w:sz w:val="24"/>
          <w:lang w:val="el-GR"/>
        </w:rPr>
        <w:t>λ</w:t>
      </w:r>
      <w:r w:rsidRPr="00087F22">
        <w:rPr>
          <w:rFonts w:ascii="Candara" w:hAnsi="Candara"/>
          <w:b/>
          <w:bCs/>
          <w:color w:val="FF0000"/>
          <w:sz w:val="24"/>
        </w:rPr>
        <w:t xml:space="preserve"> / sin(</w:t>
      </w:r>
      <w:r w:rsidRPr="00087F22">
        <w:rPr>
          <w:rFonts w:ascii="Candara" w:hAnsi="Candara"/>
          <w:b/>
          <w:bCs/>
          <w:color w:val="FF0000"/>
          <w:sz w:val="24"/>
          <w:lang w:val="el-GR"/>
        </w:rPr>
        <w:t>α</w:t>
      </w:r>
      <w:r w:rsidRPr="00087F22">
        <w:rPr>
          <w:rFonts w:ascii="Candara" w:hAnsi="Candara"/>
          <w:b/>
          <w:bCs/>
          <w:color w:val="FF0000"/>
          <w:sz w:val="24"/>
        </w:rPr>
        <w:t>)</w:t>
      </w:r>
      <w:r w:rsidRPr="00087F22">
        <w:rPr>
          <w:rFonts w:ascii="Candara" w:hAnsi="Candara"/>
          <w:bCs/>
          <w:color w:val="FF0000"/>
          <w:sz w:val="24"/>
        </w:rPr>
        <w:t xml:space="preserve">, with </w:t>
      </w:r>
      <w:r w:rsidRPr="00087F22">
        <w:rPr>
          <w:rFonts w:ascii="Candara" w:hAnsi="Candara"/>
          <w:bCs/>
          <w:i/>
          <w:color w:val="FF0000"/>
          <w:sz w:val="24"/>
        </w:rPr>
        <w:t>n</w:t>
      </w:r>
      <w:r w:rsidRPr="00087F22">
        <w:rPr>
          <w:rFonts w:ascii="Candara" w:hAnsi="Candara"/>
          <w:bCs/>
          <w:color w:val="FF0000"/>
          <w:sz w:val="24"/>
        </w:rPr>
        <w:t xml:space="preserve"> = 1, so </w:t>
      </w:r>
      <w:r w:rsidRPr="00087F22">
        <w:rPr>
          <w:rFonts w:ascii="Candara" w:hAnsi="Candara"/>
          <w:bCs/>
          <w:i/>
          <w:color w:val="FF0000"/>
          <w:sz w:val="24"/>
        </w:rPr>
        <w:t>t</w:t>
      </w:r>
      <w:r w:rsidRPr="00087F22">
        <w:rPr>
          <w:rFonts w:ascii="Candara" w:hAnsi="Candara"/>
          <w:bCs/>
          <w:color w:val="FF0000"/>
          <w:sz w:val="24"/>
        </w:rPr>
        <w:t xml:space="preserve"> = 0.04 m / </w:t>
      </w:r>
      <w:proofErr w:type="gramStart"/>
      <w:r w:rsidRPr="00087F22">
        <w:rPr>
          <w:rFonts w:ascii="Candara" w:hAnsi="Candara"/>
          <w:bCs/>
          <w:color w:val="FF0000"/>
          <w:sz w:val="24"/>
        </w:rPr>
        <w:t>sin(</w:t>
      </w:r>
      <w:proofErr w:type="gramEnd"/>
      <w:r w:rsidRPr="00087F22">
        <w:rPr>
          <w:rFonts w:ascii="Candara" w:hAnsi="Candara"/>
          <w:color w:val="FF0000"/>
          <w:sz w:val="24"/>
        </w:rPr>
        <w:t>45°</w:t>
      </w:r>
      <w:r w:rsidRPr="00087F22">
        <w:rPr>
          <w:rFonts w:ascii="Candara" w:hAnsi="Candara"/>
          <w:bCs/>
          <w:color w:val="FF0000"/>
          <w:sz w:val="24"/>
        </w:rPr>
        <w:t>) = 0.0566 m = 5.66 cm</w:t>
      </w:r>
    </w:p>
    <w:p w14:paraId="461B376E" w14:textId="741071AA" w:rsidR="002E6C95" w:rsidRDefault="002E6C95" w:rsidP="00BB42F1">
      <w:pPr>
        <w:spacing w:after="0"/>
        <w:rPr>
          <w:rFonts w:ascii="Candara" w:hAnsi="Candara"/>
          <w:bCs/>
          <w:sz w:val="24"/>
        </w:rPr>
      </w:pPr>
    </w:p>
    <w:p w14:paraId="1D2A60B0" w14:textId="528D9C6F" w:rsidR="002E6C95" w:rsidRPr="00087F22" w:rsidRDefault="00EC2D61" w:rsidP="00087F22">
      <w:pPr>
        <w:pStyle w:val="ListParagraph"/>
        <w:numPr>
          <w:ilvl w:val="0"/>
          <w:numId w:val="2"/>
        </w:numPr>
        <w:spacing w:after="0"/>
        <w:ind w:left="284" w:hanging="284"/>
        <w:rPr>
          <w:rFonts w:ascii="Candara" w:hAnsi="Candara"/>
          <w:sz w:val="24"/>
        </w:rPr>
      </w:pPr>
      <w:r w:rsidRPr="00EC2D61">
        <w:rPr>
          <w:rFonts w:ascii="Candara" w:hAnsi="Candara"/>
          <w:sz w:val="24"/>
        </w:rPr>
        <w:t>A previous PhD student, Zen, worked on the Stac Fada unit in Northwest Scotland for their PhD research (</w:t>
      </w:r>
      <w:hyperlink r:id="rId5" w:history="1">
        <w:r w:rsidRPr="00D6570B">
          <w:rPr>
            <w:rStyle w:val="Hyperlink"/>
            <w:rFonts w:ascii="Candara" w:hAnsi="Candara"/>
            <w:sz w:val="24"/>
          </w:rPr>
          <w:t>https://en.wikipedia.org/wiki/Stac_Fada_Member</w:t>
        </w:r>
      </w:hyperlink>
      <w:r w:rsidRPr="00EC2D61">
        <w:rPr>
          <w:rFonts w:ascii="Candara" w:hAnsi="Candara"/>
          <w:sz w:val="24"/>
        </w:rPr>
        <w:t>), which is ~10 m thick deposit assumed to have formed from an impact event ~1.0 billion years ago.</w:t>
      </w:r>
    </w:p>
    <w:p w14:paraId="7DCBFEB9" w14:textId="77777777" w:rsidR="0080201D" w:rsidRDefault="0080201D" w:rsidP="00087F22">
      <w:pPr>
        <w:spacing w:after="0"/>
        <w:ind w:left="284" w:hanging="284"/>
        <w:rPr>
          <w:rFonts w:ascii="Candara" w:hAnsi="Candara"/>
          <w:sz w:val="24"/>
        </w:rPr>
      </w:pPr>
    </w:p>
    <w:p w14:paraId="15F807A8" w14:textId="1D168733" w:rsidR="007953DB" w:rsidRDefault="00EC2D61" w:rsidP="00087F22">
      <w:pPr>
        <w:spacing w:after="0"/>
        <w:ind w:left="284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>To get an overview of the mineralogy of some of the samples, Zen powdered small chips and performed some X-ray diffraction analyses. In the equipment used, the X-ray source is copper. The X-ray diffractogram obtained is shown below, with intensity vs. 2θ angle provided in the accompanying Excel spreadsheet.</w:t>
      </w:r>
    </w:p>
    <w:p w14:paraId="2C5D987D" w14:textId="77777777" w:rsidR="00004D5D" w:rsidRDefault="00004D5D" w:rsidP="00087F22">
      <w:pPr>
        <w:spacing w:after="0"/>
        <w:ind w:left="284"/>
        <w:rPr>
          <w:rFonts w:ascii="Candara" w:hAnsi="Candara"/>
          <w:sz w:val="24"/>
        </w:rPr>
      </w:pPr>
    </w:p>
    <w:p w14:paraId="674A62AA" w14:textId="3D610C30" w:rsidR="007953DB" w:rsidRDefault="007953DB" w:rsidP="00BB42F1">
      <w:pPr>
        <w:spacing w:after="0"/>
        <w:rPr>
          <w:rFonts w:ascii="Candara" w:hAnsi="Candara"/>
          <w:sz w:val="24"/>
        </w:rPr>
      </w:pPr>
      <w:r>
        <w:rPr>
          <w:noProof/>
          <w:lang w:eastAsia="en-GB"/>
        </w:rPr>
        <w:drawing>
          <wp:inline distT="0" distB="0" distL="0" distR="0" wp14:anchorId="34034E38" wp14:editId="7DDC88B7">
            <wp:extent cx="5760000" cy="241095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71B1" w14:textId="379F6E7D" w:rsidR="00D93BB4" w:rsidRDefault="00D93BB4" w:rsidP="00BB42F1">
      <w:pPr>
        <w:spacing w:after="0"/>
        <w:rPr>
          <w:rFonts w:ascii="Candara" w:hAnsi="Candara"/>
          <w:sz w:val="24"/>
        </w:rPr>
      </w:pPr>
    </w:p>
    <w:p w14:paraId="7A5E8D6B" w14:textId="1864442D" w:rsidR="00D93BB4" w:rsidRDefault="00D93BB4" w:rsidP="00BB42F1">
      <w:pPr>
        <w:spacing w:after="0"/>
        <w:rPr>
          <w:rFonts w:ascii="Candara" w:hAnsi="Candara"/>
          <w:sz w:val="24"/>
        </w:rPr>
      </w:pPr>
    </w:p>
    <w:p w14:paraId="2BB7FB29" w14:textId="77777777" w:rsidR="002E6C95" w:rsidRDefault="00087F22" w:rsidP="00087F22">
      <w:pPr>
        <w:spacing w:after="0"/>
        <w:ind w:left="284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lastRenderedPageBreak/>
        <w:t xml:space="preserve">a) </w:t>
      </w:r>
      <w:r w:rsidR="0080201D">
        <w:rPr>
          <w:rFonts w:ascii="Candara" w:hAnsi="Candara"/>
          <w:sz w:val="24"/>
        </w:rPr>
        <w:t>Some of the 2θ angles for some prominent peaks are labelled on the diffractogram. Calculate the corresponding d-spacings.</w:t>
      </w:r>
    </w:p>
    <w:p w14:paraId="4C2B20D8" w14:textId="77777777" w:rsidR="007953DB" w:rsidRDefault="007953DB" w:rsidP="00BB42F1">
      <w:pPr>
        <w:spacing w:after="0"/>
        <w:rPr>
          <w:rFonts w:ascii="Candara" w:hAnsi="Candara"/>
          <w:sz w:val="24"/>
        </w:rPr>
      </w:pP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</w:tblGrid>
      <w:tr w:rsidR="00087F22" w:rsidRPr="00087F22" w14:paraId="11EE2531" w14:textId="77777777" w:rsidTr="007953DB">
        <w:trPr>
          <w:trHeight w:val="300"/>
        </w:trPr>
        <w:tc>
          <w:tcPr>
            <w:tcW w:w="1644" w:type="dxa"/>
            <w:noWrap/>
            <w:vAlign w:val="center"/>
            <w:hideMark/>
          </w:tcPr>
          <w:p w14:paraId="2D97ED37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  <w:t>2θ angle</w:t>
            </w:r>
            <w:r w:rsidRPr="00087F22"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  <w:t xml:space="preserve"> (°)</w:t>
            </w:r>
          </w:p>
        </w:tc>
        <w:tc>
          <w:tcPr>
            <w:tcW w:w="1644" w:type="dxa"/>
            <w:noWrap/>
            <w:vAlign w:val="center"/>
            <w:hideMark/>
          </w:tcPr>
          <w:p w14:paraId="38741C4A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  <w:t>θ angle</w:t>
            </w:r>
            <w:r w:rsidRPr="00087F22"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  <w:t xml:space="preserve"> (°)</w:t>
            </w:r>
          </w:p>
        </w:tc>
        <w:tc>
          <w:tcPr>
            <w:tcW w:w="1644" w:type="dxa"/>
            <w:noWrap/>
            <w:vAlign w:val="center"/>
            <w:hideMark/>
          </w:tcPr>
          <w:p w14:paraId="596E1D65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  <w:t>in rad</w:t>
            </w:r>
          </w:p>
        </w:tc>
        <w:tc>
          <w:tcPr>
            <w:tcW w:w="1644" w:type="dxa"/>
            <w:noWrap/>
            <w:vAlign w:val="center"/>
            <w:hideMark/>
          </w:tcPr>
          <w:p w14:paraId="706A95B6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  <w:t>sin(θ)</w:t>
            </w:r>
          </w:p>
        </w:tc>
        <w:tc>
          <w:tcPr>
            <w:tcW w:w="1644" w:type="dxa"/>
            <w:noWrap/>
            <w:vAlign w:val="center"/>
            <w:hideMark/>
          </w:tcPr>
          <w:p w14:paraId="43FE6825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  <w:t xml:space="preserve">d spacing </w:t>
            </w:r>
            <w:r w:rsidRPr="00087F22"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  <w:t>(</w:t>
            </w:r>
            <w:r w:rsidRPr="007953DB"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  <w:t>Å</w:t>
            </w:r>
            <w:r w:rsidRPr="00087F22">
              <w:rPr>
                <w:rFonts w:ascii="Candara" w:eastAsia="Times New Roman" w:hAnsi="Candara" w:cs="Arial"/>
                <w:b/>
                <w:bCs/>
                <w:color w:val="FF0000"/>
                <w:sz w:val="24"/>
                <w:szCs w:val="24"/>
                <w:lang w:eastAsia="en-GB"/>
              </w:rPr>
              <w:t>)</w:t>
            </w:r>
          </w:p>
        </w:tc>
      </w:tr>
      <w:tr w:rsidR="00087F22" w:rsidRPr="00087F22" w14:paraId="5C199DB0" w14:textId="77777777" w:rsidTr="00087F22">
        <w:trPr>
          <w:trHeight w:val="283"/>
        </w:trPr>
        <w:tc>
          <w:tcPr>
            <w:tcW w:w="1644" w:type="dxa"/>
            <w:noWrap/>
            <w:vAlign w:val="center"/>
            <w:hideMark/>
          </w:tcPr>
          <w:p w14:paraId="781582CB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12.32</w:t>
            </w:r>
          </w:p>
        </w:tc>
        <w:tc>
          <w:tcPr>
            <w:tcW w:w="1644" w:type="dxa"/>
            <w:noWrap/>
            <w:vAlign w:val="center"/>
            <w:hideMark/>
          </w:tcPr>
          <w:p w14:paraId="6C479636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6.2</w:t>
            </w:r>
          </w:p>
        </w:tc>
        <w:tc>
          <w:tcPr>
            <w:tcW w:w="1644" w:type="dxa"/>
            <w:noWrap/>
            <w:vAlign w:val="center"/>
            <w:hideMark/>
          </w:tcPr>
          <w:p w14:paraId="115A8830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0.1075</w:t>
            </w:r>
          </w:p>
        </w:tc>
        <w:tc>
          <w:tcPr>
            <w:tcW w:w="1644" w:type="dxa"/>
            <w:noWrap/>
            <w:vAlign w:val="center"/>
            <w:hideMark/>
          </w:tcPr>
          <w:p w14:paraId="59274292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0.1073</w:t>
            </w:r>
          </w:p>
        </w:tc>
        <w:tc>
          <w:tcPr>
            <w:tcW w:w="1644" w:type="dxa"/>
            <w:noWrap/>
            <w:vAlign w:val="center"/>
            <w:hideMark/>
          </w:tcPr>
          <w:p w14:paraId="5231D087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7.18</w:t>
            </w:r>
          </w:p>
        </w:tc>
      </w:tr>
      <w:tr w:rsidR="00087F22" w:rsidRPr="00087F22" w14:paraId="19F0935C" w14:textId="77777777" w:rsidTr="00087F22">
        <w:trPr>
          <w:trHeight w:val="283"/>
        </w:trPr>
        <w:tc>
          <w:tcPr>
            <w:tcW w:w="1644" w:type="dxa"/>
            <w:noWrap/>
            <w:vAlign w:val="center"/>
            <w:hideMark/>
          </w:tcPr>
          <w:p w14:paraId="5DC35030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20.85</w:t>
            </w:r>
          </w:p>
        </w:tc>
        <w:tc>
          <w:tcPr>
            <w:tcW w:w="1644" w:type="dxa"/>
            <w:noWrap/>
            <w:vAlign w:val="center"/>
            <w:hideMark/>
          </w:tcPr>
          <w:p w14:paraId="28E826D1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10.4</w:t>
            </w:r>
          </w:p>
        </w:tc>
        <w:tc>
          <w:tcPr>
            <w:tcW w:w="1644" w:type="dxa"/>
            <w:noWrap/>
            <w:vAlign w:val="center"/>
            <w:hideMark/>
          </w:tcPr>
          <w:p w14:paraId="6D25F08C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0.1820</w:t>
            </w:r>
          </w:p>
        </w:tc>
        <w:tc>
          <w:tcPr>
            <w:tcW w:w="1644" w:type="dxa"/>
            <w:noWrap/>
            <w:vAlign w:val="center"/>
            <w:hideMark/>
          </w:tcPr>
          <w:p w14:paraId="638A15C8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0.1809</w:t>
            </w:r>
          </w:p>
        </w:tc>
        <w:tc>
          <w:tcPr>
            <w:tcW w:w="1644" w:type="dxa"/>
            <w:noWrap/>
            <w:vAlign w:val="center"/>
            <w:hideMark/>
          </w:tcPr>
          <w:p w14:paraId="43727B4A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4.26</w:t>
            </w:r>
          </w:p>
        </w:tc>
      </w:tr>
      <w:tr w:rsidR="00087F22" w:rsidRPr="00087F22" w14:paraId="48D617D4" w14:textId="77777777" w:rsidTr="00087F22">
        <w:trPr>
          <w:trHeight w:val="283"/>
        </w:trPr>
        <w:tc>
          <w:tcPr>
            <w:tcW w:w="1644" w:type="dxa"/>
            <w:noWrap/>
            <w:vAlign w:val="center"/>
            <w:hideMark/>
          </w:tcPr>
          <w:p w14:paraId="3D520338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26.63</w:t>
            </w:r>
          </w:p>
        </w:tc>
        <w:tc>
          <w:tcPr>
            <w:tcW w:w="1644" w:type="dxa"/>
            <w:noWrap/>
            <w:vAlign w:val="center"/>
            <w:hideMark/>
          </w:tcPr>
          <w:p w14:paraId="0E524A2C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13.3</w:t>
            </w:r>
          </w:p>
        </w:tc>
        <w:tc>
          <w:tcPr>
            <w:tcW w:w="1644" w:type="dxa"/>
            <w:noWrap/>
            <w:vAlign w:val="center"/>
            <w:hideMark/>
          </w:tcPr>
          <w:p w14:paraId="05F430C3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0.2324</w:t>
            </w:r>
          </w:p>
        </w:tc>
        <w:tc>
          <w:tcPr>
            <w:tcW w:w="1644" w:type="dxa"/>
            <w:noWrap/>
            <w:vAlign w:val="center"/>
            <w:hideMark/>
          </w:tcPr>
          <w:p w14:paraId="03FF53DA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0.2303</w:t>
            </w:r>
          </w:p>
        </w:tc>
        <w:tc>
          <w:tcPr>
            <w:tcW w:w="1644" w:type="dxa"/>
            <w:noWrap/>
            <w:vAlign w:val="center"/>
            <w:hideMark/>
          </w:tcPr>
          <w:p w14:paraId="75408FB5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3.34</w:t>
            </w:r>
          </w:p>
        </w:tc>
      </w:tr>
      <w:tr w:rsidR="00087F22" w:rsidRPr="00087F22" w14:paraId="7BF905F8" w14:textId="77777777" w:rsidTr="00087F22">
        <w:trPr>
          <w:trHeight w:val="283"/>
        </w:trPr>
        <w:tc>
          <w:tcPr>
            <w:tcW w:w="1644" w:type="dxa"/>
            <w:noWrap/>
            <w:vAlign w:val="center"/>
            <w:hideMark/>
          </w:tcPr>
          <w:p w14:paraId="585CEA45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27.97</w:t>
            </w:r>
          </w:p>
        </w:tc>
        <w:tc>
          <w:tcPr>
            <w:tcW w:w="1644" w:type="dxa"/>
            <w:noWrap/>
            <w:vAlign w:val="center"/>
            <w:hideMark/>
          </w:tcPr>
          <w:p w14:paraId="7F943320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14.0</w:t>
            </w:r>
          </w:p>
        </w:tc>
        <w:tc>
          <w:tcPr>
            <w:tcW w:w="1644" w:type="dxa"/>
            <w:noWrap/>
            <w:vAlign w:val="center"/>
            <w:hideMark/>
          </w:tcPr>
          <w:p w14:paraId="737A5F90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0.2441</w:t>
            </w:r>
          </w:p>
        </w:tc>
        <w:tc>
          <w:tcPr>
            <w:tcW w:w="1644" w:type="dxa"/>
            <w:noWrap/>
            <w:vAlign w:val="center"/>
            <w:hideMark/>
          </w:tcPr>
          <w:p w14:paraId="38B10AC7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0.2417</w:t>
            </w:r>
          </w:p>
        </w:tc>
        <w:tc>
          <w:tcPr>
            <w:tcW w:w="1644" w:type="dxa"/>
            <w:noWrap/>
            <w:vAlign w:val="center"/>
            <w:hideMark/>
          </w:tcPr>
          <w:p w14:paraId="7AF74AAF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3.19</w:t>
            </w:r>
          </w:p>
        </w:tc>
      </w:tr>
      <w:tr w:rsidR="00087F22" w:rsidRPr="00087F22" w14:paraId="4E25D91A" w14:textId="77777777" w:rsidTr="00087F22">
        <w:trPr>
          <w:trHeight w:val="283"/>
        </w:trPr>
        <w:tc>
          <w:tcPr>
            <w:tcW w:w="1644" w:type="dxa"/>
            <w:noWrap/>
            <w:vAlign w:val="center"/>
            <w:hideMark/>
          </w:tcPr>
          <w:p w14:paraId="1B66F89A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50.12</w:t>
            </w:r>
          </w:p>
        </w:tc>
        <w:tc>
          <w:tcPr>
            <w:tcW w:w="1644" w:type="dxa"/>
            <w:noWrap/>
            <w:vAlign w:val="center"/>
            <w:hideMark/>
          </w:tcPr>
          <w:p w14:paraId="585BE903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25.1</w:t>
            </w:r>
          </w:p>
        </w:tc>
        <w:tc>
          <w:tcPr>
            <w:tcW w:w="1644" w:type="dxa"/>
            <w:noWrap/>
            <w:vAlign w:val="center"/>
            <w:hideMark/>
          </w:tcPr>
          <w:p w14:paraId="5906F35A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0.4374</w:t>
            </w:r>
          </w:p>
        </w:tc>
        <w:tc>
          <w:tcPr>
            <w:tcW w:w="1644" w:type="dxa"/>
            <w:noWrap/>
            <w:vAlign w:val="center"/>
            <w:hideMark/>
          </w:tcPr>
          <w:p w14:paraId="7AB2A6AC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0.4236</w:t>
            </w:r>
          </w:p>
        </w:tc>
        <w:tc>
          <w:tcPr>
            <w:tcW w:w="1644" w:type="dxa"/>
            <w:noWrap/>
            <w:vAlign w:val="center"/>
            <w:hideMark/>
          </w:tcPr>
          <w:p w14:paraId="32B112AA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1.82</w:t>
            </w:r>
          </w:p>
        </w:tc>
      </w:tr>
      <w:tr w:rsidR="00087F22" w:rsidRPr="00087F22" w14:paraId="4534D2DD" w14:textId="77777777" w:rsidTr="00087F22">
        <w:trPr>
          <w:trHeight w:val="283"/>
        </w:trPr>
        <w:tc>
          <w:tcPr>
            <w:tcW w:w="1644" w:type="dxa"/>
            <w:noWrap/>
            <w:vAlign w:val="center"/>
            <w:hideMark/>
          </w:tcPr>
          <w:p w14:paraId="1D069004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59.95</w:t>
            </w:r>
          </w:p>
        </w:tc>
        <w:tc>
          <w:tcPr>
            <w:tcW w:w="1644" w:type="dxa"/>
            <w:noWrap/>
            <w:vAlign w:val="center"/>
            <w:hideMark/>
          </w:tcPr>
          <w:p w14:paraId="1FCFAD91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30.0</w:t>
            </w:r>
          </w:p>
        </w:tc>
        <w:tc>
          <w:tcPr>
            <w:tcW w:w="1644" w:type="dxa"/>
            <w:noWrap/>
            <w:vAlign w:val="center"/>
            <w:hideMark/>
          </w:tcPr>
          <w:p w14:paraId="7D424B6B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0.5232</w:t>
            </w:r>
          </w:p>
        </w:tc>
        <w:tc>
          <w:tcPr>
            <w:tcW w:w="1644" w:type="dxa"/>
            <w:noWrap/>
            <w:vAlign w:val="center"/>
            <w:hideMark/>
          </w:tcPr>
          <w:p w14:paraId="73544D77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0.4996</w:t>
            </w:r>
          </w:p>
        </w:tc>
        <w:tc>
          <w:tcPr>
            <w:tcW w:w="1644" w:type="dxa"/>
            <w:noWrap/>
            <w:vAlign w:val="center"/>
            <w:hideMark/>
          </w:tcPr>
          <w:p w14:paraId="042CC957" w14:textId="77777777" w:rsidR="007953DB" w:rsidRPr="007953DB" w:rsidRDefault="007953DB" w:rsidP="007953DB">
            <w:pPr>
              <w:spacing w:after="0" w:line="240" w:lineRule="auto"/>
              <w:jc w:val="center"/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</w:pPr>
            <w:r w:rsidRPr="007953DB">
              <w:rPr>
                <w:rFonts w:ascii="Candara" w:eastAsia="Times New Roman" w:hAnsi="Candara" w:cs="Arial"/>
                <w:color w:val="FF0000"/>
                <w:sz w:val="24"/>
                <w:szCs w:val="24"/>
                <w:lang w:eastAsia="en-GB"/>
              </w:rPr>
              <w:t>1.54</w:t>
            </w:r>
          </w:p>
        </w:tc>
      </w:tr>
    </w:tbl>
    <w:p w14:paraId="168A5456" w14:textId="77777777" w:rsidR="007953DB" w:rsidRDefault="007953DB" w:rsidP="00BB42F1">
      <w:pPr>
        <w:spacing w:after="0"/>
        <w:rPr>
          <w:rFonts w:ascii="Candara" w:hAnsi="Candara"/>
          <w:sz w:val="24"/>
        </w:rPr>
      </w:pPr>
    </w:p>
    <w:p w14:paraId="53D217DF" w14:textId="77777777" w:rsidR="007953DB" w:rsidRDefault="00087F22" w:rsidP="00087F22">
      <w:pPr>
        <w:spacing w:after="0"/>
        <w:ind w:left="284"/>
        <w:rPr>
          <w:rFonts w:ascii="Candara" w:hAnsi="Candara"/>
          <w:sz w:val="24"/>
        </w:rPr>
      </w:pPr>
      <w:r>
        <w:rPr>
          <w:rFonts w:ascii="Candara" w:hAnsi="Candara"/>
          <w:sz w:val="24"/>
        </w:rPr>
        <w:t xml:space="preserve">b) </w:t>
      </w:r>
      <w:r w:rsidR="0080201D">
        <w:rPr>
          <w:rFonts w:ascii="Candara" w:hAnsi="Candara"/>
          <w:sz w:val="24"/>
        </w:rPr>
        <w:t xml:space="preserve">To decipher the bulk mineralogy of this sample, we are going to need X-ray diffraction data for a </w:t>
      </w:r>
      <w:r w:rsidR="007953DB">
        <w:rPr>
          <w:rFonts w:ascii="Candara" w:hAnsi="Candara"/>
          <w:sz w:val="24"/>
        </w:rPr>
        <w:t>range of common mineral phases.</w:t>
      </w:r>
    </w:p>
    <w:p w14:paraId="3DEA9B6E" w14:textId="77777777" w:rsidR="00087F22" w:rsidRDefault="00087F22" w:rsidP="00087F22">
      <w:pPr>
        <w:spacing w:after="0"/>
        <w:ind w:left="284"/>
        <w:rPr>
          <w:rFonts w:ascii="Candara" w:hAnsi="Candara"/>
          <w:sz w:val="24"/>
        </w:rPr>
      </w:pPr>
    </w:p>
    <w:p w14:paraId="6C59A77F" w14:textId="77777777" w:rsidR="0080201D" w:rsidRPr="007953DB" w:rsidRDefault="0080201D" w:rsidP="00087F22">
      <w:pPr>
        <w:pStyle w:val="ListParagraph"/>
        <w:numPr>
          <w:ilvl w:val="0"/>
          <w:numId w:val="1"/>
        </w:numPr>
        <w:spacing w:after="0"/>
        <w:ind w:left="993" w:hanging="284"/>
        <w:rPr>
          <w:rFonts w:ascii="Candara" w:hAnsi="Candara"/>
          <w:sz w:val="24"/>
        </w:rPr>
      </w:pPr>
      <w:r w:rsidRPr="007953DB">
        <w:rPr>
          <w:rFonts w:ascii="Candara" w:hAnsi="Candara"/>
          <w:sz w:val="24"/>
        </w:rPr>
        <w:t xml:space="preserve">Go to </w:t>
      </w:r>
      <w:hyperlink r:id="rId7" w:history="1">
        <w:r w:rsidRPr="007953DB">
          <w:rPr>
            <w:rStyle w:val="Hyperlink"/>
            <w:rFonts w:ascii="Candara" w:hAnsi="Candara"/>
            <w:sz w:val="24"/>
          </w:rPr>
          <w:t>https://rruff.info/</w:t>
        </w:r>
      </w:hyperlink>
      <w:r w:rsidRPr="007953DB">
        <w:rPr>
          <w:rFonts w:ascii="Candara" w:hAnsi="Candara"/>
          <w:sz w:val="24"/>
        </w:rPr>
        <w:t xml:space="preserve"> and download processed X-ray data for </w:t>
      </w:r>
      <w:r w:rsidRPr="00B667DF">
        <w:rPr>
          <w:rFonts w:ascii="Candara" w:hAnsi="Candara"/>
          <w:b/>
          <w:bCs/>
          <w:sz w:val="24"/>
        </w:rPr>
        <w:t>forsterite, albite,</w:t>
      </w:r>
      <w:r w:rsidR="007953DB" w:rsidRPr="00B667DF">
        <w:rPr>
          <w:rFonts w:ascii="Candara" w:hAnsi="Candara"/>
          <w:b/>
          <w:bCs/>
          <w:sz w:val="24"/>
        </w:rPr>
        <w:t xml:space="preserve"> </w:t>
      </w:r>
      <w:r w:rsidRPr="00B667DF">
        <w:rPr>
          <w:rFonts w:ascii="Candara" w:hAnsi="Candara"/>
          <w:b/>
          <w:bCs/>
          <w:sz w:val="24"/>
        </w:rPr>
        <w:t xml:space="preserve">enstatite, quartz, </w:t>
      </w:r>
      <w:proofErr w:type="spellStart"/>
      <w:r w:rsidRPr="00B667DF">
        <w:rPr>
          <w:rFonts w:ascii="Candara" w:hAnsi="Candara"/>
          <w:b/>
          <w:bCs/>
          <w:sz w:val="24"/>
        </w:rPr>
        <w:t>clinochlore</w:t>
      </w:r>
      <w:proofErr w:type="spellEnd"/>
      <w:r w:rsidRPr="00B667DF">
        <w:rPr>
          <w:rFonts w:ascii="Candara" w:hAnsi="Candara"/>
          <w:b/>
          <w:bCs/>
          <w:sz w:val="24"/>
        </w:rPr>
        <w:t>, and microcline</w:t>
      </w:r>
      <w:r w:rsidRPr="007953DB">
        <w:rPr>
          <w:rFonts w:ascii="Candara" w:hAnsi="Candara"/>
          <w:sz w:val="24"/>
        </w:rPr>
        <w:t xml:space="preserve"> (select the first mineral for each list).</w:t>
      </w:r>
    </w:p>
    <w:p w14:paraId="467B997D" w14:textId="77777777" w:rsidR="007953DB" w:rsidRPr="007953DB" w:rsidRDefault="007953DB" w:rsidP="00087F22">
      <w:pPr>
        <w:pStyle w:val="ListParagraph"/>
        <w:numPr>
          <w:ilvl w:val="0"/>
          <w:numId w:val="1"/>
        </w:numPr>
        <w:spacing w:after="0"/>
        <w:ind w:left="993" w:hanging="284"/>
        <w:rPr>
          <w:rFonts w:ascii="Candara" w:hAnsi="Candara"/>
          <w:sz w:val="24"/>
        </w:rPr>
      </w:pPr>
      <w:r w:rsidRPr="007953DB">
        <w:rPr>
          <w:rFonts w:ascii="Candara" w:hAnsi="Candara"/>
          <w:sz w:val="24"/>
        </w:rPr>
        <w:t>Import the intensity vs. 2θ angle for each mineral in an Excel spreadsheet.</w:t>
      </w:r>
    </w:p>
    <w:p w14:paraId="0EBC2F0C" w14:textId="3368BF0F" w:rsidR="007953DB" w:rsidRPr="00B121F2" w:rsidRDefault="007953DB" w:rsidP="00087F22">
      <w:pPr>
        <w:pStyle w:val="ListParagraph"/>
        <w:numPr>
          <w:ilvl w:val="0"/>
          <w:numId w:val="1"/>
        </w:numPr>
        <w:spacing w:after="0"/>
        <w:ind w:left="993" w:hanging="284"/>
        <w:rPr>
          <w:rFonts w:ascii="Candara" w:hAnsi="Candara"/>
          <w:bCs/>
          <w:sz w:val="24"/>
        </w:rPr>
      </w:pPr>
      <w:r w:rsidRPr="007953DB">
        <w:rPr>
          <w:rFonts w:ascii="Candara" w:hAnsi="Candara"/>
          <w:sz w:val="24"/>
        </w:rPr>
        <w:t xml:space="preserve">Using these data, identify which phases are present in </w:t>
      </w:r>
      <w:r w:rsidR="00D416CE">
        <w:rPr>
          <w:rFonts w:ascii="Candara" w:hAnsi="Candara"/>
          <w:sz w:val="24"/>
        </w:rPr>
        <w:t>Zen</w:t>
      </w:r>
      <w:r w:rsidRPr="007953DB">
        <w:rPr>
          <w:rFonts w:ascii="Candara" w:hAnsi="Candara"/>
          <w:sz w:val="24"/>
        </w:rPr>
        <w:t>’s sample.</w:t>
      </w:r>
    </w:p>
    <w:p w14:paraId="63C4901E" w14:textId="61270356" w:rsidR="00B121F2" w:rsidRPr="00B667DF" w:rsidRDefault="00B121F2" w:rsidP="00B121F2">
      <w:pPr>
        <w:pStyle w:val="ListParagraph"/>
        <w:numPr>
          <w:ilvl w:val="0"/>
          <w:numId w:val="1"/>
        </w:numPr>
        <w:spacing w:after="0"/>
        <w:ind w:left="993" w:hanging="284"/>
        <w:rPr>
          <w:rFonts w:ascii="Candara" w:hAnsi="Candara"/>
          <w:bCs/>
          <w:sz w:val="24"/>
        </w:rPr>
      </w:pPr>
      <w:r>
        <w:rPr>
          <w:rFonts w:ascii="Candara" w:hAnsi="Candara"/>
          <w:sz w:val="24"/>
        </w:rPr>
        <w:t>Consider how the intensity of the peaks might relate to the</w:t>
      </w:r>
      <w:r w:rsidRPr="00B667DF">
        <w:rPr>
          <w:rFonts w:ascii="Candara" w:hAnsi="Candara"/>
          <w:sz w:val="24"/>
        </w:rPr>
        <w:t xml:space="preserve"> relative abundance of each phase in the power sample.</w:t>
      </w:r>
      <w:r>
        <w:rPr>
          <w:rFonts w:ascii="Candara" w:hAnsi="Candara"/>
          <w:sz w:val="24"/>
        </w:rPr>
        <w:t xml:space="preserve"> What phase is most common? </w:t>
      </w:r>
    </w:p>
    <w:p w14:paraId="6465A2A5" w14:textId="77777777" w:rsidR="007953DB" w:rsidRDefault="007953DB" w:rsidP="007953DB">
      <w:pPr>
        <w:spacing w:after="0"/>
        <w:rPr>
          <w:rFonts w:ascii="Candara" w:hAnsi="Candara"/>
          <w:bCs/>
          <w:sz w:val="24"/>
        </w:rPr>
      </w:pPr>
    </w:p>
    <w:p w14:paraId="2A1D7221" w14:textId="77777777" w:rsidR="007953DB" w:rsidRDefault="00F13FF7" w:rsidP="007953DB">
      <w:pPr>
        <w:spacing w:after="0"/>
        <w:rPr>
          <w:rFonts w:ascii="Candara" w:hAnsi="Candara"/>
          <w:bCs/>
          <w:sz w:val="24"/>
        </w:rPr>
      </w:pPr>
      <w:r w:rsidRPr="00F13FF7">
        <w:rPr>
          <w:rFonts w:ascii="Candara" w:hAnsi="Candara"/>
          <w:bCs/>
          <w:noProof/>
          <w:sz w:val="24"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75D489" wp14:editId="13674F95">
                <wp:simplePos x="0" y="0"/>
                <wp:positionH relativeFrom="margin">
                  <wp:posOffset>2863850</wp:posOffset>
                </wp:positionH>
                <wp:positionV relativeFrom="paragraph">
                  <wp:posOffset>133350</wp:posOffset>
                </wp:positionV>
                <wp:extent cx="1764000" cy="540000"/>
                <wp:effectExtent l="0" t="0" r="27305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000" cy="5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3FC1C" w14:textId="77777777" w:rsidR="00F13FF7" w:rsidRPr="00BC0F31" w:rsidRDefault="00F13FF7" w:rsidP="00F13FF7">
                            <w:pPr>
                              <w:spacing w:after="0"/>
                              <w:rPr>
                                <w:rFonts w:ascii="Candara" w:hAnsi="Candara"/>
                                <w:b/>
                                <w:bCs/>
                                <w:color w:val="EE0000"/>
                                <w:sz w:val="24"/>
                              </w:rPr>
                            </w:pPr>
                            <w:r w:rsidRPr="00BC0F31">
                              <w:rPr>
                                <w:rFonts w:ascii="Candara" w:hAnsi="Candara"/>
                                <w:b/>
                                <w:color w:val="EE0000"/>
                                <w:sz w:val="24"/>
                              </w:rPr>
                              <w:t xml:space="preserve">Mostly quartz + albite + </w:t>
                            </w:r>
                            <w:proofErr w:type="spellStart"/>
                            <w:r w:rsidRPr="00BC0F31">
                              <w:rPr>
                                <w:rFonts w:ascii="Candara" w:hAnsi="Candara"/>
                                <w:b/>
                                <w:color w:val="EE0000"/>
                                <w:sz w:val="24"/>
                              </w:rPr>
                              <w:t>clinochlore</w:t>
                            </w:r>
                            <w:proofErr w:type="spellEnd"/>
                            <w:r w:rsidRPr="00BC0F31">
                              <w:rPr>
                                <w:rFonts w:ascii="Candara" w:hAnsi="Candara"/>
                                <w:b/>
                                <w:color w:val="EE0000"/>
                                <w:sz w:val="24"/>
                              </w:rPr>
                              <w:t xml:space="preserve"> + microcline</w:t>
                            </w:r>
                          </w:p>
                          <w:p w14:paraId="166B9072" w14:textId="77777777" w:rsidR="00F13FF7" w:rsidRDefault="00F13F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5D4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5.5pt;margin-top:10.5pt;width:138.9pt;height:4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">
                <v:textbox>
                  <w:txbxContent>
                    <w:p w14:paraId="4483FC1C" w14:textId="77777777" w:rsidR="00F13FF7" w:rsidRPr="00BC0F31" w:rsidRDefault="00F13FF7" w:rsidP="00F13FF7">
                      <w:pPr>
                        <w:spacing w:after="0"/>
                        <w:rPr>
                          <w:rFonts w:ascii="Candara" w:hAnsi="Candara"/>
                          <w:b/>
                          <w:bCs/>
                          <w:color w:val="EE0000"/>
                          <w:sz w:val="24"/>
                        </w:rPr>
                      </w:pPr>
                      <w:r w:rsidRPr="00BC0F31">
                        <w:rPr>
                          <w:rFonts w:ascii="Candara" w:hAnsi="Candara"/>
                          <w:b/>
                          <w:color w:val="EE0000"/>
                          <w:sz w:val="24"/>
                        </w:rPr>
                        <w:t xml:space="preserve">Mostly quartz + albite + </w:t>
                      </w:r>
                      <w:proofErr w:type="spellStart"/>
                      <w:r w:rsidRPr="00BC0F31">
                        <w:rPr>
                          <w:rFonts w:ascii="Candara" w:hAnsi="Candara"/>
                          <w:b/>
                          <w:color w:val="EE0000"/>
                          <w:sz w:val="24"/>
                        </w:rPr>
                        <w:t>clinochlore</w:t>
                      </w:r>
                      <w:proofErr w:type="spellEnd"/>
                      <w:r w:rsidRPr="00BC0F31">
                        <w:rPr>
                          <w:rFonts w:ascii="Candara" w:hAnsi="Candara"/>
                          <w:b/>
                          <w:color w:val="EE0000"/>
                          <w:sz w:val="24"/>
                        </w:rPr>
                        <w:t xml:space="preserve"> + microcline</w:t>
                      </w:r>
                    </w:p>
                    <w:p w14:paraId="166B9072" w14:textId="77777777" w:rsidR="00F13FF7" w:rsidRDefault="00F13FF7"/>
                  </w:txbxContent>
                </v:textbox>
                <w10:wrap anchorx="margin"/>
              </v:shape>
            </w:pict>
          </mc:Fallback>
        </mc:AlternateContent>
      </w:r>
      <w:r w:rsidR="007953DB" w:rsidRPr="007953DB">
        <w:rPr>
          <w:rFonts w:ascii="Candara" w:hAnsi="Candara"/>
          <w:bCs/>
          <w:noProof/>
          <w:sz w:val="24"/>
          <w:lang w:eastAsia="en-GB"/>
        </w:rPr>
        <w:drawing>
          <wp:inline distT="0" distB="0" distL="0" distR="0" wp14:anchorId="7D64C95D" wp14:editId="1E8DE481">
            <wp:extent cx="5760000" cy="2406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" t="1965" r="851" b="664"/>
                    <a:stretch/>
                  </pic:blipFill>
                  <pic:spPr bwMode="auto">
                    <a:xfrm>
                      <a:off x="0" y="0"/>
                      <a:ext cx="5760000" cy="240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01BD4" w14:textId="77777777" w:rsidR="002E6C95" w:rsidRDefault="002E6C95" w:rsidP="00BB42F1">
      <w:pPr>
        <w:spacing w:after="0"/>
        <w:rPr>
          <w:rFonts w:ascii="Candara" w:hAnsi="Candara"/>
          <w:bCs/>
          <w:sz w:val="24"/>
        </w:rPr>
      </w:pPr>
    </w:p>
    <w:p w14:paraId="0FD91FF8" w14:textId="3769CE90" w:rsidR="00D93BB4" w:rsidRPr="00D93BB4" w:rsidRDefault="00D93BB4" w:rsidP="00BB42F1">
      <w:pPr>
        <w:spacing w:after="0"/>
        <w:rPr>
          <w:rFonts w:ascii="Candara" w:hAnsi="Candara"/>
          <w:bCs/>
          <w:i/>
          <w:color w:val="FF0000"/>
          <w:sz w:val="24"/>
        </w:rPr>
      </w:pPr>
      <w:r w:rsidRPr="00D93BB4">
        <w:rPr>
          <w:rFonts w:ascii="Candara" w:hAnsi="Candara"/>
          <w:bCs/>
          <w:i/>
          <w:color w:val="FF0000"/>
          <w:sz w:val="24"/>
        </w:rPr>
        <w:t>See spreadsheet called “Week2_XRD_Practical_Plots.xlsx” for data and plots.</w:t>
      </w:r>
    </w:p>
    <w:p w14:paraId="42C62310" w14:textId="77777777" w:rsidR="00D93BB4" w:rsidRDefault="00D93BB4" w:rsidP="00BB42F1">
      <w:pPr>
        <w:spacing w:after="0"/>
        <w:rPr>
          <w:rFonts w:ascii="Candara" w:hAnsi="Candara"/>
          <w:bCs/>
          <w:sz w:val="24"/>
        </w:rPr>
      </w:pPr>
    </w:p>
    <w:p w14:paraId="6D286490" w14:textId="17AC29A3" w:rsidR="002E6C95" w:rsidRDefault="00B667DF" w:rsidP="00BB42F1">
      <w:pPr>
        <w:spacing w:after="0"/>
        <w:rPr>
          <w:rFonts w:ascii="Candara" w:hAnsi="Candara"/>
          <w:bCs/>
          <w:sz w:val="24"/>
        </w:rPr>
      </w:pPr>
      <w:r>
        <w:rPr>
          <w:rFonts w:ascii="Candara" w:hAnsi="Candara"/>
          <w:bCs/>
          <w:sz w:val="24"/>
        </w:rPr>
        <w:t>Bonus: have a look at</w:t>
      </w:r>
      <w:r w:rsidRPr="00B667DF">
        <w:rPr>
          <w:rFonts w:ascii="Candara" w:hAnsi="Candara"/>
          <w:bCs/>
          <w:sz w:val="24"/>
        </w:rPr>
        <w:t xml:space="preserve"> some other minerals (e</w:t>
      </w:r>
      <w:r>
        <w:rPr>
          <w:rFonts w:ascii="Candara" w:hAnsi="Candara"/>
          <w:bCs/>
          <w:sz w:val="24"/>
        </w:rPr>
        <w:t>.</w:t>
      </w:r>
      <w:r w:rsidRPr="00B667DF">
        <w:rPr>
          <w:rFonts w:ascii="Candara" w:hAnsi="Candara"/>
          <w:bCs/>
          <w:sz w:val="24"/>
        </w:rPr>
        <w:t xml:space="preserve">g., </w:t>
      </w:r>
      <w:proofErr w:type="spellStart"/>
      <w:r w:rsidRPr="00B667DF">
        <w:rPr>
          <w:rFonts w:ascii="Candara" w:hAnsi="Candara"/>
          <w:bCs/>
          <w:sz w:val="24"/>
        </w:rPr>
        <w:t>coesite</w:t>
      </w:r>
      <w:proofErr w:type="spellEnd"/>
      <w:r w:rsidRPr="00B667DF">
        <w:rPr>
          <w:rFonts w:ascii="Candara" w:hAnsi="Candara"/>
          <w:bCs/>
          <w:sz w:val="24"/>
        </w:rPr>
        <w:t xml:space="preserve">, muscovite, biotite, chlorite) and 1) see if they exist </w:t>
      </w:r>
      <w:r>
        <w:rPr>
          <w:rFonts w:ascii="Candara" w:hAnsi="Candara"/>
          <w:bCs/>
          <w:sz w:val="24"/>
        </w:rPr>
        <w:t xml:space="preserve">in the sample, </w:t>
      </w:r>
      <w:r w:rsidRPr="00B667DF">
        <w:rPr>
          <w:rFonts w:ascii="Candara" w:hAnsi="Candara"/>
          <w:bCs/>
          <w:sz w:val="24"/>
        </w:rPr>
        <w:t>and 2) estimate their abundance</w:t>
      </w:r>
    </w:p>
    <w:p w14:paraId="36F73288" w14:textId="3F4CC822" w:rsidR="002E6C95" w:rsidRDefault="0061425F" w:rsidP="00BB42F1">
      <w:pPr>
        <w:spacing w:after="0"/>
        <w:rPr>
          <w:rFonts w:ascii="Candara" w:hAnsi="Candara"/>
          <w:bCs/>
          <w:sz w:val="24"/>
        </w:rPr>
      </w:pPr>
      <w:r>
        <w:rPr>
          <w:rFonts w:ascii="Candara" w:hAnsi="Candara"/>
          <w:bCs/>
          <w:sz w:val="24"/>
        </w:rPr>
        <w:t xml:space="preserve">  </w:t>
      </w:r>
    </w:p>
    <w:p w14:paraId="445A5F7A" w14:textId="77777777" w:rsidR="002E6C95" w:rsidRPr="00BB42F1" w:rsidRDefault="002E6C95" w:rsidP="00BB42F1">
      <w:pPr>
        <w:spacing w:after="0"/>
        <w:rPr>
          <w:rFonts w:ascii="Candara" w:hAnsi="Candara"/>
          <w:sz w:val="24"/>
        </w:rPr>
      </w:pPr>
    </w:p>
    <w:p w14:paraId="5A0D9D84" w14:textId="77777777" w:rsidR="00BB42F1" w:rsidRPr="00CB5170" w:rsidRDefault="00BB42F1" w:rsidP="00BB42F1">
      <w:pPr>
        <w:spacing w:after="0"/>
        <w:rPr>
          <w:rFonts w:ascii="Candara" w:hAnsi="Candara"/>
          <w:sz w:val="24"/>
        </w:rPr>
      </w:pPr>
    </w:p>
    <w:p w14:paraId="5760B4C2" w14:textId="77777777" w:rsidR="00CB5170" w:rsidRPr="00CB5170" w:rsidRDefault="00CB5170" w:rsidP="00CB5170">
      <w:pPr>
        <w:spacing w:after="0"/>
        <w:rPr>
          <w:rFonts w:ascii="Candara" w:hAnsi="Candara"/>
          <w:sz w:val="24"/>
        </w:rPr>
      </w:pPr>
    </w:p>
    <w:sectPr w:rsidR="00CB5170" w:rsidRPr="00CB5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07061"/>
    <w:multiLevelType w:val="hybridMultilevel"/>
    <w:tmpl w:val="1C5C5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37D94"/>
    <w:multiLevelType w:val="hybridMultilevel"/>
    <w:tmpl w:val="5B4497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2451">
    <w:abstractNumId w:val="0"/>
  </w:num>
  <w:num w:numId="2" w16cid:durableId="1813671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170"/>
    <w:rsid w:val="00004D5D"/>
    <w:rsid w:val="00087F22"/>
    <w:rsid w:val="000F152C"/>
    <w:rsid w:val="002E6C95"/>
    <w:rsid w:val="00456030"/>
    <w:rsid w:val="00593F32"/>
    <w:rsid w:val="006001D3"/>
    <w:rsid w:val="0061425F"/>
    <w:rsid w:val="007953DB"/>
    <w:rsid w:val="0080201D"/>
    <w:rsid w:val="008B4C4D"/>
    <w:rsid w:val="00995808"/>
    <w:rsid w:val="00A009CA"/>
    <w:rsid w:val="00A331E8"/>
    <w:rsid w:val="00AE2DEC"/>
    <w:rsid w:val="00B121F2"/>
    <w:rsid w:val="00B51048"/>
    <w:rsid w:val="00B667DF"/>
    <w:rsid w:val="00BB42F1"/>
    <w:rsid w:val="00BC0F31"/>
    <w:rsid w:val="00C359F6"/>
    <w:rsid w:val="00CB5170"/>
    <w:rsid w:val="00D416CE"/>
    <w:rsid w:val="00D93BB4"/>
    <w:rsid w:val="00DC37C0"/>
    <w:rsid w:val="00E935A4"/>
    <w:rsid w:val="00EB264C"/>
    <w:rsid w:val="00EC2D61"/>
    <w:rsid w:val="00F13FF7"/>
    <w:rsid w:val="00FC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A5E0"/>
  <w15:chartTrackingRefBased/>
  <w15:docId w15:val="{DAA3E8C5-1C4E-4D50-8878-C49C98C1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3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201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53DB"/>
    <w:pPr>
      <w:ind w:left="720"/>
      <w:contextualSpacing/>
    </w:pPr>
  </w:style>
  <w:style w:type="paragraph" w:styleId="Revision">
    <w:name w:val="Revision"/>
    <w:hidden/>
    <w:uiPriority w:val="99"/>
    <w:semiHidden/>
    <w:rsid w:val="00B510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10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10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10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10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104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7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7D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C2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6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hyperlink" Target="https://rruff.inf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Stac_Fada_Memb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Tartese</dc:creator>
  <cp:keywords/>
  <dc:description/>
  <cp:lastModifiedBy>Romain Tartese</cp:lastModifiedBy>
  <cp:revision>4</cp:revision>
  <dcterms:created xsi:type="dcterms:W3CDTF">2025-10-07T12:10:00Z</dcterms:created>
  <dcterms:modified xsi:type="dcterms:W3CDTF">2025-10-10T12:50:00Z</dcterms:modified>
</cp:coreProperties>
</file>