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E38D" w14:textId="27745359" w:rsidR="00685F8C" w:rsidRDefault="00685F8C" w:rsidP="00DA4AAC">
      <w:pPr>
        <w:pBdr>
          <w:top w:val="dotted" w:sz="4" w:space="1" w:color="auto"/>
          <w:left w:val="dotted" w:sz="4" w:space="4" w:color="auto"/>
          <w:bottom w:val="dotted" w:sz="4" w:space="1" w:color="auto"/>
          <w:right w:val="dotted" w:sz="4" w:space="4" w:color="auto"/>
        </w:pBdr>
        <w:spacing w:after="120"/>
        <w:jc w:val="both"/>
        <w:rPr>
          <w:b/>
          <w:bCs/>
          <w:color w:val="000000"/>
          <w:sz w:val="24"/>
        </w:rPr>
      </w:pPr>
      <w:r>
        <w:rPr>
          <w:b/>
          <w:bCs/>
          <w:color w:val="000000"/>
          <w:sz w:val="24"/>
        </w:rPr>
        <w:t xml:space="preserve">Comparative Morphology Practical – </w:t>
      </w:r>
      <w:r w:rsidR="00B72F2C">
        <w:rPr>
          <w:b/>
          <w:bCs/>
          <w:sz w:val="24"/>
        </w:rPr>
        <w:t>March 2025</w:t>
      </w:r>
    </w:p>
    <w:p w14:paraId="032866E7" w14:textId="77777777" w:rsidR="00685F8C" w:rsidRPr="00685F8C" w:rsidRDefault="00685F8C" w:rsidP="00DA4AAC">
      <w:pPr>
        <w:spacing w:after="80"/>
        <w:jc w:val="both"/>
        <w:rPr>
          <w:b/>
          <w:color w:val="000000"/>
          <w:sz w:val="22"/>
        </w:rPr>
      </w:pPr>
      <w:r>
        <w:rPr>
          <w:b/>
          <w:color w:val="000000"/>
          <w:sz w:val="22"/>
        </w:rPr>
        <w:t>Key Terms</w:t>
      </w:r>
    </w:p>
    <w:p w14:paraId="400054C1" w14:textId="77777777" w:rsidR="00685F8C" w:rsidRDefault="00685F8C" w:rsidP="00DA4AAC">
      <w:pPr>
        <w:spacing w:after="80"/>
        <w:ind w:firstLine="720"/>
        <w:jc w:val="both"/>
        <w:rPr>
          <w:color w:val="000000"/>
          <w:sz w:val="22"/>
        </w:rPr>
      </w:pPr>
      <w:r>
        <w:rPr>
          <w:i/>
          <w:color w:val="000000"/>
          <w:sz w:val="22"/>
        </w:rPr>
        <w:t xml:space="preserve">Morphology – </w:t>
      </w:r>
      <w:r>
        <w:rPr>
          <w:color w:val="000000"/>
          <w:sz w:val="22"/>
        </w:rPr>
        <w:t>The study of biological form, shape, or structure.</w:t>
      </w:r>
    </w:p>
    <w:p w14:paraId="67C049BA" w14:textId="77777777" w:rsidR="00685F8C" w:rsidRDefault="00685F8C" w:rsidP="00DA4AAC">
      <w:pPr>
        <w:spacing w:after="80"/>
        <w:ind w:left="720"/>
        <w:jc w:val="both"/>
        <w:rPr>
          <w:color w:val="000000"/>
          <w:sz w:val="22"/>
        </w:rPr>
      </w:pPr>
      <w:r>
        <w:rPr>
          <w:i/>
          <w:color w:val="000000"/>
          <w:sz w:val="22"/>
        </w:rPr>
        <w:t xml:space="preserve">Comparative morphology – </w:t>
      </w:r>
      <w:r>
        <w:rPr>
          <w:color w:val="000000"/>
          <w:sz w:val="22"/>
        </w:rPr>
        <w:t>Examining variation in morphology across individuals, life stages, or species</w:t>
      </w:r>
    </w:p>
    <w:p w14:paraId="56D95EB4" w14:textId="77777777" w:rsidR="00685F8C" w:rsidRDefault="00685F8C" w:rsidP="00DA4AAC">
      <w:pPr>
        <w:spacing w:after="80"/>
        <w:ind w:left="720"/>
        <w:jc w:val="both"/>
        <w:rPr>
          <w:color w:val="000000"/>
          <w:sz w:val="22"/>
        </w:rPr>
      </w:pPr>
      <w:r>
        <w:rPr>
          <w:i/>
          <w:color w:val="000000"/>
          <w:sz w:val="22"/>
        </w:rPr>
        <w:t xml:space="preserve">Biomechanics – </w:t>
      </w:r>
      <w:r>
        <w:rPr>
          <w:color w:val="000000"/>
          <w:sz w:val="22"/>
        </w:rPr>
        <w:t>Study of the structure and function of biological systems</w:t>
      </w:r>
    </w:p>
    <w:p w14:paraId="6C12FC13" w14:textId="77777777" w:rsidR="00685F8C" w:rsidRDefault="00685F8C" w:rsidP="00DA4AAC">
      <w:pPr>
        <w:spacing w:after="80"/>
        <w:ind w:left="720"/>
        <w:jc w:val="both"/>
        <w:rPr>
          <w:color w:val="000000"/>
          <w:sz w:val="22"/>
          <w:szCs w:val="22"/>
        </w:rPr>
      </w:pPr>
      <w:r>
        <w:rPr>
          <w:i/>
          <w:color w:val="000000"/>
          <w:sz w:val="22"/>
        </w:rPr>
        <w:t xml:space="preserve">Artiodactyls – </w:t>
      </w:r>
      <w:r>
        <w:rPr>
          <w:color w:val="000000"/>
          <w:sz w:val="22"/>
        </w:rPr>
        <w:t xml:space="preserve">Even-toed ungulates including </w:t>
      </w:r>
      <w:r w:rsidRPr="000D1A05">
        <w:rPr>
          <w:b/>
          <w:color w:val="000000"/>
          <w:sz w:val="22"/>
          <w:szCs w:val="22"/>
        </w:rPr>
        <w:t>Cervidae</w:t>
      </w:r>
      <w:r>
        <w:rPr>
          <w:color w:val="000000"/>
          <w:sz w:val="22"/>
          <w:szCs w:val="22"/>
        </w:rPr>
        <w:t xml:space="preserve">, </w:t>
      </w:r>
      <w:r w:rsidRPr="000D1A05">
        <w:rPr>
          <w:b/>
          <w:color w:val="000000"/>
          <w:sz w:val="22"/>
          <w:szCs w:val="22"/>
        </w:rPr>
        <w:t>Bovidae</w:t>
      </w:r>
      <w:r w:rsidR="005C78E0">
        <w:rPr>
          <w:color w:val="000000"/>
          <w:sz w:val="22"/>
          <w:szCs w:val="22"/>
        </w:rPr>
        <w:t>,</w:t>
      </w:r>
      <w:r>
        <w:rPr>
          <w:color w:val="000000"/>
          <w:sz w:val="22"/>
          <w:szCs w:val="22"/>
        </w:rPr>
        <w:t xml:space="preserve"> and </w:t>
      </w:r>
      <w:proofErr w:type="spellStart"/>
      <w:r w:rsidRPr="000D1A05">
        <w:rPr>
          <w:b/>
          <w:color w:val="000000"/>
          <w:sz w:val="22"/>
          <w:szCs w:val="22"/>
        </w:rPr>
        <w:t>Giraffidae</w:t>
      </w:r>
      <w:proofErr w:type="spellEnd"/>
      <w:r w:rsidR="005C78E0">
        <w:rPr>
          <w:b/>
          <w:color w:val="000000"/>
          <w:sz w:val="22"/>
          <w:szCs w:val="22"/>
        </w:rPr>
        <w:t>.</w:t>
      </w:r>
      <w:r>
        <w:rPr>
          <w:color w:val="000000"/>
          <w:sz w:val="22"/>
          <w:szCs w:val="22"/>
        </w:rPr>
        <w:t xml:space="preserve">  </w:t>
      </w:r>
    </w:p>
    <w:p w14:paraId="2F5D5931" w14:textId="77777777" w:rsidR="00DA4AAC" w:rsidRDefault="00DA4AAC" w:rsidP="00DA4AAC">
      <w:pPr>
        <w:spacing w:after="80"/>
        <w:ind w:left="720"/>
        <w:jc w:val="both"/>
        <w:rPr>
          <w:color w:val="000000"/>
          <w:sz w:val="22"/>
        </w:rPr>
      </w:pPr>
      <w:r>
        <w:rPr>
          <w:i/>
          <w:color w:val="000000"/>
          <w:sz w:val="22"/>
        </w:rPr>
        <w:t>Metapodial –</w:t>
      </w:r>
      <w:r>
        <w:rPr>
          <w:color w:val="000000"/>
          <w:sz w:val="22"/>
        </w:rPr>
        <w:t xml:space="preserve"> Long bones of the hands (</w:t>
      </w:r>
      <w:r w:rsidRPr="00DA4AAC">
        <w:rPr>
          <w:b/>
          <w:color w:val="000000"/>
          <w:sz w:val="22"/>
        </w:rPr>
        <w:t>metacarpals</w:t>
      </w:r>
      <w:r>
        <w:rPr>
          <w:color w:val="000000"/>
          <w:sz w:val="22"/>
        </w:rPr>
        <w:t>) and feet (</w:t>
      </w:r>
      <w:r w:rsidRPr="00DA4AAC">
        <w:rPr>
          <w:b/>
          <w:color w:val="000000"/>
          <w:sz w:val="22"/>
        </w:rPr>
        <w:t>metatarsals</w:t>
      </w:r>
      <w:r>
        <w:rPr>
          <w:color w:val="000000"/>
          <w:sz w:val="22"/>
        </w:rPr>
        <w:t>) which connect the toes/fingers to the leg/arm bones</w:t>
      </w:r>
    </w:p>
    <w:p w14:paraId="2B33830B" w14:textId="77777777" w:rsidR="00DA4AAC" w:rsidRPr="00685F8C" w:rsidRDefault="00DA4AAC" w:rsidP="00DA4AAC">
      <w:pPr>
        <w:spacing w:after="80"/>
        <w:ind w:left="720"/>
        <w:jc w:val="both"/>
        <w:rPr>
          <w:color w:val="000000"/>
          <w:sz w:val="22"/>
        </w:rPr>
      </w:pPr>
      <w:r>
        <w:rPr>
          <w:i/>
          <w:color w:val="000000"/>
          <w:sz w:val="22"/>
        </w:rPr>
        <w:t>Epiphysis –</w:t>
      </w:r>
      <w:r>
        <w:rPr>
          <w:color w:val="000000"/>
          <w:sz w:val="22"/>
        </w:rPr>
        <w:t xml:space="preserve"> The end part of a long bone which articulates with other bones to form a joint.</w:t>
      </w:r>
    </w:p>
    <w:p w14:paraId="72371974" w14:textId="77777777" w:rsidR="00685F8C" w:rsidRDefault="00685F8C" w:rsidP="00DA4AAC">
      <w:pPr>
        <w:spacing w:after="80"/>
        <w:jc w:val="both"/>
        <w:rPr>
          <w:color w:val="000000"/>
          <w:sz w:val="22"/>
        </w:rPr>
      </w:pPr>
    </w:p>
    <w:p w14:paraId="46D87CE3" w14:textId="77777777" w:rsidR="00685F8C" w:rsidRDefault="00713A6D" w:rsidP="00DA4AAC">
      <w:pPr>
        <w:spacing w:after="80"/>
        <w:jc w:val="both"/>
        <w:rPr>
          <w:b/>
          <w:color w:val="000000"/>
          <w:sz w:val="22"/>
        </w:rPr>
      </w:pPr>
      <w:r>
        <w:rPr>
          <w:noProof/>
          <w:lang w:eastAsia="en-GB"/>
        </w:rPr>
        <mc:AlternateContent>
          <mc:Choice Requires="wps">
            <w:drawing>
              <wp:anchor distT="45720" distB="45720" distL="114300" distR="114300" simplePos="0" relativeHeight="251651072" behindDoc="0" locked="0" layoutInCell="1" allowOverlap="1" wp14:anchorId="039936A6" wp14:editId="27D23C46">
                <wp:simplePos x="0" y="0"/>
                <wp:positionH relativeFrom="column">
                  <wp:posOffset>3924300</wp:posOffset>
                </wp:positionH>
                <wp:positionV relativeFrom="paragraph">
                  <wp:posOffset>180975</wp:posOffset>
                </wp:positionV>
                <wp:extent cx="2436495" cy="2511425"/>
                <wp:effectExtent l="0" t="0" r="889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6495" cy="2511425"/>
                        </a:xfrm>
                        <a:prstGeom prst="rect">
                          <a:avLst/>
                        </a:prstGeom>
                        <a:solidFill>
                          <a:srgbClr val="FFFFFF"/>
                        </a:solidFill>
                        <a:ln w="9525">
                          <a:solidFill>
                            <a:srgbClr val="000000"/>
                          </a:solidFill>
                          <a:miter lim="800000"/>
                          <a:headEnd/>
                          <a:tailEnd/>
                        </a:ln>
                      </wps:spPr>
                      <wps:txbx>
                        <w:txbxContent>
                          <w:p w14:paraId="21E9AA49" w14:textId="77777777" w:rsidR="007803FF" w:rsidRDefault="00713A6D" w:rsidP="00DA4AAC">
                            <w:pPr>
                              <w:jc w:val="both"/>
                            </w:pPr>
                            <w:r>
                              <w:rPr>
                                <w:noProof/>
                                <w:lang w:eastAsia="en-GB"/>
                              </w:rPr>
                              <w:drawing>
                                <wp:inline distT="0" distB="0" distL="0" distR="0" wp14:anchorId="3296C47C" wp14:editId="5CFC8EE1">
                                  <wp:extent cx="2324100" cy="1971675"/>
                                  <wp:effectExtent l="0" t="0" r="0" b="0"/>
                                  <wp:docPr id="10" name="Picture 10" descr="INTRODUCTION TO ARTIODACTYLA (even-toed ungulates) Ungulates (meaning  roughly &quot;being hoofed&quot; or &quot;hoofed animal&amp;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RODUCTION TO ARTIODACTYLA (even-toed ungulates) Ungulates (meaning  roughly &quot;being hoofed&quot; or &quot;hoofed animal&amp;q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1971675"/>
                                          </a:xfrm>
                                          <a:prstGeom prst="rect">
                                            <a:avLst/>
                                          </a:prstGeom>
                                          <a:noFill/>
                                          <a:ln>
                                            <a:noFill/>
                                          </a:ln>
                                        </pic:spPr>
                                      </pic:pic>
                                    </a:graphicData>
                                  </a:graphic>
                                </wp:inline>
                              </w:drawing>
                            </w:r>
                          </w:p>
                          <w:p w14:paraId="1C3668EC" w14:textId="77777777" w:rsidR="007803FF" w:rsidRPr="00685F8C" w:rsidRDefault="007803FF" w:rsidP="00DA4AAC">
                            <w:pPr>
                              <w:jc w:val="both"/>
                              <w:rPr>
                                <w:i/>
                              </w:rPr>
                            </w:pPr>
                            <w:r w:rsidRPr="00685F8C">
                              <w:rPr>
                                <w:i/>
                              </w:rPr>
                              <w:t xml:space="preserve">Fig 1. </w:t>
                            </w:r>
                            <w:r>
                              <w:rPr>
                                <w:i/>
                              </w:rPr>
                              <w:t>Left: Pig – mt. 2-5, unfused; Middle: Camel – mt. 3-4 fused; Right: Deer – mt. 3-4 fused.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6" type="#_x0000_t202" style="position:absolute;left:0;text-align:left;margin-left:309pt;margin-top:14.25pt;width:191.85pt;height:197.75pt;z-index:2516510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">
                <v:textbox style="mso-fit-shape-to-text:t">
                  <w:txbxContent>
                    <w:p w:rsidR="007803FF" w:rsidRDefault="00713A6D" w:rsidP="00DA4AAC">
                      <w:pPr>
                        <w:jc w:val="both"/>
                      </w:pPr>
                      <w:r>
                        <w:rPr>
                          <w:noProof/>
                          <w:lang w:eastAsia="en-GB"/>
                        </w:rPr>
                        <w:drawing>
                          <wp:inline distT="0" distB="0" distL="0" distR="0">
                            <wp:extent cx="2324100" cy="1971675"/>
                            <wp:effectExtent l="0" t="0" r="0" b="0"/>
                            <wp:docPr id="10" name="Picture 10" descr="INTRODUCTION TO ARTIODACTYLA (even-toed ungulates) Ungulates (meaning  roughly &quot;being hoofed&quot; or &quot;hoofed animal&amp;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RODUCTION TO ARTIODACTYLA (even-toed ungulates) Ungulates (meaning  roughly &quot;being hoofed&quot; or &quot;hoofed animal&amp;q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100" cy="1971675"/>
                                    </a:xfrm>
                                    <a:prstGeom prst="rect">
                                      <a:avLst/>
                                    </a:prstGeom>
                                    <a:noFill/>
                                    <a:ln>
                                      <a:noFill/>
                                    </a:ln>
                                  </pic:spPr>
                                </pic:pic>
                              </a:graphicData>
                            </a:graphic>
                          </wp:inline>
                        </w:drawing>
                      </w:r>
                    </w:p>
                    <w:p w:rsidR="007803FF" w:rsidRPr="00685F8C" w:rsidRDefault="007803FF" w:rsidP="00DA4AAC">
                      <w:pPr>
                        <w:jc w:val="both"/>
                        <w:rPr>
                          <w:i/>
                        </w:rPr>
                      </w:pPr>
                      <w:r w:rsidRPr="00685F8C">
                        <w:rPr>
                          <w:i/>
                        </w:rPr>
                        <w:t xml:space="preserve">Fig 1. </w:t>
                      </w:r>
                      <w:r>
                        <w:rPr>
                          <w:i/>
                        </w:rPr>
                        <w:t xml:space="preserve">Left: Pig – </w:t>
                      </w:r>
                      <w:proofErr w:type="spellStart"/>
                      <w:r>
                        <w:rPr>
                          <w:i/>
                        </w:rPr>
                        <w:t>mt.</w:t>
                      </w:r>
                      <w:proofErr w:type="spellEnd"/>
                      <w:r>
                        <w:rPr>
                          <w:i/>
                        </w:rPr>
                        <w:t xml:space="preserve"> 2-5, unfused; Middle: Camel – </w:t>
                      </w:r>
                      <w:proofErr w:type="spellStart"/>
                      <w:r>
                        <w:rPr>
                          <w:i/>
                        </w:rPr>
                        <w:t>mt.</w:t>
                      </w:r>
                      <w:proofErr w:type="spellEnd"/>
                      <w:r>
                        <w:rPr>
                          <w:i/>
                        </w:rPr>
                        <w:t xml:space="preserve"> 3-4 fused; Right: Deer – </w:t>
                      </w:r>
                      <w:proofErr w:type="spellStart"/>
                      <w:r>
                        <w:rPr>
                          <w:i/>
                        </w:rPr>
                        <w:t>mt.</w:t>
                      </w:r>
                      <w:proofErr w:type="spellEnd"/>
                      <w:r>
                        <w:rPr>
                          <w:i/>
                        </w:rPr>
                        <w:t xml:space="preserve"> 3-4 fused.</w:t>
                      </w:r>
                    </w:p>
                  </w:txbxContent>
                </v:textbox>
                <w10:wrap type="square"/>
              </v:shape>
            </w:pict>
          </mc:Fallback>
        </mc:AlternateContent>
      </w:r>
      <w:r w:rsidR="00685F8C">
        <w:rPr>
          <w:b/>
          <w:color w:val="000000"/>
          <w:sz w:val="22"/>
        </w:rPr>
        <w:t>Introduction</w:t>
      </w:r>
    </w:p>
    <w:p w14:paraId="7A3BF324" w14:textId="77777777" w:rsidR="00685F8C" w:rsidRDefault="00685F8C" w:rsidP="00DA4AAC">
      <w:pPr>
        <w:spacing w:after="80"/>
        <w:jc w:val="both"/>
        <w:rPr>
          <w:color w:val="000000"/>
          <w:sz w:val="22"/>
        </w:rPr>
      </w:pPr>
      <w:r>
        <w:rPr>
          <w:color w:val="000000"/>
          <w:sz w:val="22"/>
        </w:rPr>
        <w:t xml:space="preserve">Comparative morphology can provide zoologists and biologists insights into the </w:t>
      </w:r>
      <w:r>
        <w:rPr>
          <w:i/>
          <w:color w:val="000000"/>
          <w:sz w:val="22"/>
        </w:rPr>
        <w:t>ecology, development, and evolutionary history</w:t>
      </w:r>
      <w:r>
        <w:rPr>
          <w:color w:val="000000"/>
          <w:sz w:val="22"/>
        </w:rPr>
        <w:t xml:space="preserve"> of living and extinct organisms. There is a particular interest in the comparative morphology of bones because these elements are most likely to be preserved in the fossil record, offering an opportunity to study deep-time evolution. In this lab, we will learn how an understanding of comparative morphology and biomechanics can provide evolutionary insights.</w:t>
      </w:r>
    </w:p>
    <w:p w14:paraId="68EBB4BF" w14:textId="77777777" w:rsidR="00916715" w:rsidRDefault="00685F8C" w:rsidP="00DA4AAC">
      <w:pPr>
        <w:spacing w:after="240"/>
        <w:jc w:val="both"/>
        <w:rPr>
          <w:color w:val="000000"/>
          <w:sz w:val="22"/>
          <w:szCs w:val="22"/>
        </w:rPr>
      </w:pPr>
      <w:r>
        <w:rPr>
          <w:color w:val="000000"/>
          <w:sz w:val="22"/>
          <w:szCs w:val="22"/>
        </w:rPr>
        <w:t>Many artiodactyls share the evolved characteristic of fused third and fourth metapodials in both the forelimb and the hindlimb</w:t>
      </w:r>
      <w:r w:rsidR="008913B8">
        <w:rPr>
          <w:color w:val="000000"/>
          <w:sz w:val="22"/>
          <w:szCs w:val="22"/>
        </w:rPr>
        <w:t xml:space="preserve"> (Fig 1.)</w:t>
      </w:r>
      <w:r w:rsidR="00DA4AAC">
        <w:rPr>
          <w:color w:val="000000"/>
          <w:sz w:val="22"/>
          <w:szCs w:val="22"/>
        </w:rPr>
        <w:t>.</w:t>
      </w:r>
      <w:r w:rsidR="00916715">
        <w:rPr>
          <w:color w:val="000000"/>
          <w:sz w:val="22"/>
          <w:szCs w:val="22"/>
        </w:rPr>
        <w:t xml:space="preserve"> Fusion of hand and foot bones is associated with elongation of limbs in running mammals. Here will investigate </w:t>
      </w:r>
      <w:r w:rsidR="00916715" w:rsidRPr="00916715">
        <w:rPr>
          <w:b/>
          <w:color w:val="000000"/>
          <w:sz w:val="22"/>
          <w:szCs w:val="22"/>
        </w:rPr>
        <w:t>morphological variation</w:t>
      </w:r>
      <w:r w:rsidR="00916715">
        <w:rPr>
          <w:color w:val="000000"/>
          <w:sz w:val="22"/>
          <w:szCs w:val="22"/>
        </w:rPr>
        <w:t xml:space="preserve"> and </w:t>
      </w:r>
      <w:r w:rsidR="00916715" w:rsidRPr="00916715">
        <w:rPr>
          <w:b/>
          <w:color w:val="000000"/>
          <w:sz w:val="22"/>
          <w:szCs w:val="22"/>
        </w:rPr>
        <w:t>biomechanics</w:t>
      </w:r>
      <w:r w:rsidR="00916715">
        <w:rPr>
          <w:color w:val="000000"/>
          <w:sz w:val="22"/>
          <w:szCs w:val="22"/>
        </w:rPr>
        <w:t xml:space="preserve"> of </w:t>
      </w:r>
      <w:r w:rsidR="00916715" w:rsidRPr="00916715">
        <w:rPr>
          <w:b/>
          <w:color w:val="000000"/>
          <w:sz w:val="22"/>
          <w:szCs w:val="22"/>
        </w:rPr>
        <w:t>metacarpals</w:t>
      </w:r>
      <w:r w:rsidR="00916715">
        <w:rPr>
          <w:color w:val="000000"/>
          <w:sz w:val="22"/>
          <w:szCs w:val="22"/>
        </w:rPr>
        <w:t xml:space="preserve"> in </w:t>
      </w:r>
      <w:r w:rsidR="00916715" w:rsidRPr="00916715">
        <w:rPr>
          <w:b/>
          <w:color w:val="000000"/>
          <w:sz w:val="22"/>
          <w:szCs w:val="22"/>
        </w:rPr>
        <w:t>artiodactyls</w:t>
      </w:r>
      <w:r w:rsidR="00916715">
        <w:rPr>
          <w:color w:val="000000"/>
          <w:sz w:val="22"/>
          <w:szCs w:val="22"/>
        </w:rPr>
        <w:t>.</w:t>
      </w:r>
      <w:r>
        <w:rPr>
          <w:color w:val="000000"/>
          <w:sz w:val="22"/>
          <w:szCs w:val="22"/>
        </w:rPr>
        <w:t xml:space="preserve"> </w:t>
      </w:r>
    </w:p>
    <w:p w14:paraId="3581E937" w14:textId="77777777" w:rsidR="00685F8C" w:rsidRDefault="008913B8" w:rsidP="00DA4AAC">
      <w:pPr>
        <w:spacing w:after="240"/>
        <w:jc w:val="both"/>
        <w:rPr>
          <w:color w:val="000000"/>
          <w:sz w:val="22"/>
          <w:szCs w:val="22"/>
        </w:rPr>
      </w:pPr>
      <w:r>
        <w:rPr>
          <w:i/>
          <w:color w:val="000000"/>
          <w:sz w:val="22"/>
          <w:szCs w:val="22"/>
        </w:rPr>
        <w:t xml:space="preserve">Metacarpal biomechanics - </w:t>
      </w:r>
      <w:r w:rsidR="00685F8C">
        <w:rPr>
          <w:color w:val="000000"/>
          <w:sz w:val="22"/>
          <w:szCs w:val="22"/>
        </w:rPr>
        <w:t xml:space="preserve">The breadth of the shaft of the metacarpal relative to its length is related to the mode of locomotion and to the extent of elongation of the limbs in the different animal groups. </w:t>
      </w:r>
      <w:r>
        <w:rPr>
          <w:color w:val="000000"/>
          <w:sz w:val="22"/>
          <w:szCs w:val="22"/>
        </w:rPr>
        <w:t xml:space="preserve">A relatively longer metacarpal indicates a more elongate limb, producing a long out-lever for rapid limb movements during running (Fig. 2). </w:t>
      </w:r>
      <w:r w:rsidR="00685F8C">
        <w:rPr>
          <w:color w:val="000000"/>
          <w:sz w:val="22"/>
          <w:szCs w:val="22"/>
        </w:rPr>
        <w:t xml:space="preserve">The surface area of the </w:t>
      </w:r>
      <w:r w:rsidR="00DA4AAC">
        <w:rPr>
          <w:color w:val="000000"/>
          <w:sz w:val="22"/>
          <w:szCs w:val="22"/>
        </w:rPr>
        <w:t>joint</w:t>
      </w:r>
      <w:r w:rsidR="00685F8C">
        <w:rPr>
          <w:color w:val="000000"/>
          <w:sz w:val="22"/>
          <w:szCs w:val="22"/>
        </w:rPr>
        <w:t xml:space="preserve"> of the metacarpal is designed to carry a large proportion of the animal’s body weight, so heavier animals are expected to have larger epiphyses</w:t>
      </w:r>
      <w:r>
        <w:rPr>
          <w:color w:val="000000"/>
          <w:sz w:val="22"/>
          <w:szCs w:val="22"/>
        </w:rPr>
        <w:t xml:space="preserve"> to distribute the load</w:t>
      </w:r>
      <w:r w:rsidR="00685F8C">
        <w:rPr>
          <w:color w:val="000000"/>
          <w:sz w:val="22"/>
          <w:szCs w:val="22"/>
        </w:rPr>
        <w:t>.</w:t>
      </w:r>
    </w:p>
    <w:p w14:paraId="53DCB70D" w14:textId="77777777" w:rsidR="008913B8" w:rsidRDefault="00713A6D" w:rsidP="00DA4AAC">
      <w:pPr>
        <w:spacing w:after="240"/>
        <w:jc w:val="both"/>
        <w:rPr>
          <w:color w:val="000000"/>
          <w:sz w:val="22"/>
          <w:szCs w:val="22"/>
        </w:rPr>
      </w:pPr>
      <w:r>
        <w:rPr>
          <w:noProof/>
          <w:color w:val="000000"/>
          <w:sz w:val="22"/>
          <w:szCs w:val="22"/>
          <w:lang w:eastAsia="en-GB"/>
        </w:rPr>
        <mc:AlternateContent>
          <mc:Choice Requires="wps">
            <w:drawing>
              <wp:inline distT="0" distB="0" distL="0" distR="0" wp14:anchorId="475F0539" wp14:editId="2358339A">
                <wp:extent cx="6253480" cy="2774950"/>
                <wp:effectExtent l="11430" t="9525" r="12065" b="6350"/>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2774950"/>
                        </a:xfrm>
                        <a:prstGeom prst="rect">
                          <a:avLst/>
                        </a:prstGeom>
                        <a:solidFill>
                          <a:srgbClr val="FFFFFF"/>
                        </a:solidFill>
                        <a:ln w="9525">
                          <a:solidFill>
                            <a:srgbClr val="000000"/>
                          </a:solidFill>
                          <a:miter lim="800000"/>
                          <a:headEnd/>
                          <a:tailEnd/>
                        </a:ln>
                      </wps:spPr>
                      <wps:txbx>
                        <w:txbxContent>
                          <w:p w14:paraId="06D306D4" w14:textId="77777777" w:rsidR="007803FF" w:rsidRDefault="00713A6D" w:rsidP="008913B8">
                            <w:pPr>
                              <w:jc w:val="center"/>
                            </w:pPr>
                            <w:r>
                              <w:rPr>
                                <w:noProof/>
                                <w:lang w:eastAsia="en-GB"/>
                              </w:rPr>
                              <w:drawing>
                                <wp:inline distT="0" distB="0" distL="0" distR="0" wp14:anchorId="600232AA" wp14:editId="4F5E974C">
                                  <wp:extent cx="3152775" cy="2238375"/>
                                  <wp:effectExtent l="0" t="0" r="0" b="0"/>
                                  <wp:docPr id="9" name="Picture 9" descr="What levers does your body use?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levers does your body use? — Science Learning Hub"/>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152775" cy="2238375"/>
                                          </a:xfrm>
                                          <a:prstGeom prst="rect">
                                            <a:avLst/>
                                          </a:prstGeom>
                                          <a:noFill/>
                                          <a:ln>
                                            <a:noFill/>
                                          </a:ln>
                                        </pic:spPr>
                                      </pic:pic>
                                    </a:graphicData>
                                  </a:graphic>
                                </wp:inline>
                              </w:drawing>
                            </w:r>
                          </w:p>
                          <w:p w14:paraId="68B9A97D" w14:textId="77777777" w:rsidR="007803FF" w:rsidRPr="008913B8" w:rsidRDefault="007803FF">
                            <w:pPr>
                              <w:rPr>
                                <w:i/>
                              </w:rPr>
                            </w:pPr>
                            <w:r>
                              <w:rPr>
                                <w:i/>
                              </w:rPr>
                              <w:t>Fig. 2. A longer lever arm will produce more mechanical force when effort is applied as an in-lever (woman pushes down, rock moves), and more rapid movement when moment is applied as an out-lever (rock pushes down, woman moves).</w:t>
                            </w:r>
                          </w:p>
                        </w:txbxContent>
                      </wps:txbx>
                      <wps:bodyPr rot="0" vert="horz" wrap="square" lIns="91440" tIns="45720" rIns="91440" bIns="45720" anchor="t" anchorCtr="0" upright="1">
                        <a:spAutoFit/>
                      </wps:bodyPr>
                    </wps:wsp>
                  </a:graphicData>
                </a:graphic>
              </wp:inline>
            </w:drawing>
          </mc:Choice>
          <mc:Fallback>
            <w:pict>
              <v:shape id="Text Box 2" o:spid="_x0000_s1027" type="#_x0000_t202" style="width:492.4pt;height:2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">
                <v:textbox style="mso-fit-shape-to-text:t">
                  <w:txbxContent>
                    <w:p w:rsidR="007803FF" w:rsidRDefault="00713A6D" w:rsidP="008913B8">
                      <w:pPr>
                        <w:jc w:val="center"/>
                      </w:pPr>
                      <w:r>
                        <w:rPr>
                          <w:noProof/>
                          <w:lang w:eastAsia="en-GB"/>
                        </w:rPr>
                        <w:drawing>
                          <wp:inline distT="0" distB="0" distL="0" distR="0">
                            <wp:extent cx="3152775" cy="2238375"/>
                            <wp:effectExtent l="0" t="0" r="0" b="0"/>
                            <wp:docPr id="9" name="Picture 9" descr="What levers does your body use?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hat levers does your body use? — Science Learning Hub"/>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3152775" cy="2238375"/>
                                    </a:xfrm>
                                    <a:prstGeom prst="rect">
                                      <a:avLst/>
                                    </a:prstGeom>
                                    <a:noFill/>
                                    <a:ln>
                                      <a:noFill/>
                                    </a:ln>
                                  </pic:spPr>
                                </pic:pic>
                              </a:graphicData>
                            </a:graphic>
                          </wp:inline>
                        </w:drawing>
                      </w:r>
                    </w:p>
                    <w:p w:rsidR="007803FF" w:rsidRPr="008913B8" w:rsidRDefault="007803FF">
                      <w:pPr>
                        <w:rPr>
                          <w:i/>
                        </w:rPr>
                      </w:pPr>
                      <w:r>
                        <w:rPr>
                          <w:i/>
                        </w:rPr>
                        <w:t>Fig. 2. A longer lever arm will produce more mechanical force when effort is applied as an in-lever (woman pushes down, rock moves), and more rapid movement when moment is applied as an out-lever (rock pushes down, woman moves).</w:t>
                      </w:r>
                    </w:p>
                  </w:txbxContent>
                </v:textbox>
                <w10:anchorlock/>
              </v:shape>
            </w:pict>
          </mc:Fallback>
        </mc:AlternateContent>
      </w:r>
    </w:p>
    <w:p w14:paraId="55673FEB" w14:textId="77777777" w:rsidR="005C78E0" w:rsidRDefault="005C78E0" w:rsidP="00DA4AAC">
      <w:pPr>
        <w:spacing w:after="80"/>
        <w:jc w:val="both"/>
        <w:rPr>
          <w:b/>
          <w:color w:val="000000"/>
          <w:sz w:val="22"/>
        </w:rPr>
      </w:pPr>
    </w:p>
    <w:p w14:paraId="750BFE2C" w14:textId="77777777" w:rsidR="00685F8C" w:rsidRDefault="00685F8C" w:rsidP="00DA4AAC">
      <w:pPr>
        <w:spacing w:after="80"/>
        <w:jc w:val="both"/>
        <w:rPr>
          <w:b/>
          <w:color w:val="000000"/>
          <w:sz w:val="22"/>
        </w:rPr>
      </w:pPr>
      <w:r>
        <w:rPr>
          <w:b/>
          <w:color w:val="000000"/>
          <w:sz w:val="22"/>
        </w:rPr>
        <w:lastRenderedPageBreak/>
        <w:t>Intended Learning Outcomes</w:t>
      </w:r>
    </w:p>
    <w:p w14:paraId="6822DC16" w14:textId="77777777" w:rsidR="00DA4AAC" w:rsidRPr="005C78E0" w:rsidRDefault="00B66CF4" w:rsidP="00B66CF4">
      <w:pPr>
        <w:numPr>
          <w:ilvl w:val="0"/>
          <w:numId w:val="6"/>
        </w:numPr>
        <w:spacing w:after="80"/>
        <w:jc w:val="both"/>
        <w:rPr>
          <w:b/>
          <w:color w:val="000000"/>
          <w:sz w:val="22"/>
        </w:rPr>
      </w:pPr>
      <w:r w:rsidRPr="005C78E0">
        <w:rPr>
          <w:b/>
          <w:color w:val="000000"/>
          <w:sz w:val="22"/>
        </w:rPr>
        <w:t>Recognize the morphology of the metacarpal bone in various artiodactyl species</w:t>
      </w:r>
    </w:p>
    <w:p w14:paraId="1C622CCF" w14:textId="77777777" w:rsidR="0061577A" w:rsidRPr="005C78E0" w:rsidRDefault="00D73A57" w:rsidP="0061577A">
      <w:pPr>
        <w:numPr>
          <w:ilvl w:val="0"/>
          <w:numId w:val="6"/>
        </w:numPr>
        <w:spacing w:after="80"/>
        <w:jc w:val="both"/>
        <w:rPr>
          <w:b/>
          <w:color w:val="000000"/>
          <w:sz w:val="22"/>
        </w:rPr>
      </w:pPr>
      <w:r w:rsidRPr="005C78E0">
        <w:rPr>
          <w:b/>
          <w:color w:val="000000"/>
          <w:sz w:val="22"/>
        </w:rPr>
        <w:t>C</w:t>
      </w:r>
      <w:r w:rsidR="0061577A" w:rsidRPr="005C78E0">
        <w:rPr>
          <w:b/>
          <w:color w:val="000000"/>
          <w:sz w:val="22"/>
        </w:rPr>
        <w:t>oll</w:t>
      </w:r>
      <w:r w:rsidRPr="005C78E0">
        <w:rPr>
          <w:b/>
          <w:color w:val="000000"/>
          <w:sz w:val="22"/>
        </w:rPr>
        <w:t>ect, describe, and report</w:t>
      </w:r>
      <w:r w:rsidR="0061577A" w:rsidRPr="005C78E0">
        <w:rPr>
          <w:b/>
          <w:color w:val="000000"/>
          <w:sz w:val="22"/>
        </w:rPr>
        <w:t xml:space="preserve"> morphological data from osteological specimens and apply </w:t>
      </w:r>
      <w:r w:rsidRPr="005C78E0">
        <w:rPr>
          <w:b/>
          <w:color w:val="000000"/>
          <w:sz w:val="22"/>
        </w:rPr>
        <w:t xml:space="preserve">a </w:t>
      </w:r>
      <w:r w:rsidR="0061577A" w:rsidRPr="005C78E0">
        <w:rPr>
          <w:b/>
          <w:color w:val="000000"/>
          <w:sz w:val="22"/>
        </w:rPr>
        <w:t>regression analysis in excel</w:t>
      </w:r>
    </w:p>
    <w:p w14:paraId="7D5DBB7D" w14:textId="77777777" w:rsidR="0061577A" w:rsidRPr="005C78E0" w:rsidRDefault="0061577A" w:rsidP="0061577A">
      <w:pPr>
        <w:numPr>
          <w:ilvl w:val="0"/>
          <w:numId w:val="6"/>
        </w:numPr>
        <w:spacing w:after="80"/>
        <w:jc w:val="both"/>
        <w:rPr>
          <w:b/>
          <w:color w:val="000000"/>
          <w:sz w:val="22"/>
        </w:rPr>
      </w:pPr>
      <w:r w:rsidRPr="005C78E0">
        <w:rPr>
          <w:b/>
          <w:color w:val="000000"/>
          <w:sz w:val="22"/>
        </w:rPr>
        <w:t>Quantitatively compare variation in metacarpal morphology among species and discuss its biomechanical and evolutionary implications.</w:t>
      </w:r>
    </w:p>
    <w:p w14:paraId="0FEEB6C1" w14:textId="77777777" w:rsidR="00B66CF4" w:rsidRDefault="00B66CF4" w:rsidP="00DA4AAC">
      <w:pPr>
        <w:spacing w:after="80"/>
        <w:jc w:val="both"/>
        <w:rPr>
          <w:b/>
          <w:color w:val="000000"/>
          <w:sz w:val="22"/>
        </w:rPr>
      </w:pPr>
    </w:p>
    <w:p w14:paraId="53E5C5D5" w14:textId="77777777" w:rsidR="00DA4AAC" w:rsidRDefault="002A5084" w:rsidP="00DA4AAC">
      <w:pPr>
        <w:spacing w:after="80"/>
        <w:jc w:val="both"/>
        <w:rPr>
          <w:b/>
          <w:color w:val="000000"/>
          <w:sz w:val="22"/>
        </w:rPr>
      </w:pPr>
      <w:r>
        <w:rPr>
          <w:b/>
          <w:color w:val="000000"/>
          <w:sz w:val="22"/>
        </w:rPr>
        <w:t>Instructions</w:t>
      </w:r>
    </w:p>
    <w:p w14:paraId="30E34D4D" w14:textId="77777777" w:rsidR="00402FCD" w:rsidRDefault="00402FCD" w:rsidP="00402FCD">
      <w:pPr>
        <w:numPr>
          <w:ilvl w:val="0"/>
          <w:numId w:val="5"/>
        </w:numPr>
        <w:spacing w:after="80"/>
        <w:jc w:val="both"/>
        <w:rPr>
          <w:color w:val="000000"/>
          <w:sz w:val="22"/>
        </w:rPr>
      </w:pPr>
      <w:r>
        <w:rPr>
          <w:color w:val="000000"/>
          <w:sz w:val="22"/>
        </w:rPr>
        <w:t>Specimens are provided on the tables. Only one specimen should be taken to your workstation at a time to make sure everyone has a chance to access them.</w:t>
      </w:r>
    </w:p>
    <w:p w14:paraId="1B196368" w14:textId="77777777" w:rsidR="00DA4AAC" w:rsidRDefault="00402FCD" w:rsidP="00402FCD">
      <w:pPr>
        <w:numPr>
          <w:ilvl w:val="0"/>
          <w:numId w:val="5"/>
        </w:numPr>
        <w:spacing w:after="80"/>
        <w:jc w:val="both"/>
        <w:rPr>
          <w:color w:val="000000"/>
          <w:sz w:val="22"/>
        </w:rPr>
      </w:pPr>
      <w:r>
        <w:rPr>
          <w:color w:val="000000"/>
          <w:sz w:val="22"/>
        </w:rPr>
        <w:t>Form teams of two-three people to work on this practical, with at least one laptop connected to the internet for each team. Each team will need a pair of callipers.</w:t>
      </w:r>
    </w:p>
    <w:p w14:paraId="38075DDB" w14:textId="77777777" w:rsidR="00402FCD" w:rsidRPr="008E1B3C" w:rsidRDefault="00402FCD" w:rsidP="00402FCD">
      <w:pPr>
        <w:numPr>
          <w:ilvl w:val="0"/>
          <w:numId w:val="5"/>
        </w:numPr>
        <w:spacing w:after="80"/>
        <w:jc w:val="both"/>
        <w:rPr>
          <w:rStyle w:val="Hyperlink"/>
          <w:color w:val="000000"/>
          <w:sz w:val="22"/>
          <w:u w:val="none"/>
        </w:rPr>
      </w:pPr>
      <w:r>
        <w:rPr>
          <w:color w:val="000000"/>
          <w:sz w:val="22"/>
        </w:rPr>
        <w:t>In your teams, follow the instructions below and fill in the data you collect to th</w:t>
      </w:r>
      <w:r w:rsidR="00651D20">
        <w:rPr>
          <w:color w:val="000000"/>
          <w:sz w:val="22"/>
        </w:rPr>
        <w:t>e</w:t>
      </w:r>
      <w:r>
        <w:rPr>
          <w:color w:val="000000"/>
          <w:sz w:val="22"/>
        </w:rPr>
        <w:t xml:space="preserve"> google spreadsheet</w:t>
      </w:r>
      <w:r w:rsidR="00651D20" w:rsidRPr="008E1B3C">
        <w:rPr>
          <w:rStyle w:val="Hyperlink"/>
          <w:color w:val="000000"/>
          <w:sz w:val="22"/>
          <w:u w:val="none"/>
        </w:rPr>
        <w:t xml:space="preserve"> </w:t>
      </w:r>
      <w:r w:rsidR="00651D20">
        <w:rPr>
          <w:rStyle w:val="Hyperlink"/>
          <w:color w:val="000000"/>
          <w:sz w:val="22"/>
          <w:u w:val="none"/>
        </w:rPr>
        <w:t>linked on the blackboard page.</w:t>
      </w:r>
    </w:p>
    <w:p w14:paraId="0DA86291" w14:textId="77777777" w:rsidR="00402FCD" w:rsidRDefault="00EA430D" w:rsidP="00402FCD">
      <w:pPr>
        <w:numPr>
          <w:ilvl w:val="0"/>
          <w:numId w:val="5"/>
        </w:numPr>
        <w:spacing w:after="80"/>
        <w:jc w:val="both"/>
        <w:rPr>
          <w:color w:val="000000"/>
          <w:sz w:val="22"/>
        </w:rPr>
      </w:pPr>
      <w:r>
        <w:rPr>
          <w:color w:val="000000"/>
          <w:sz w:val="22"/>
        </w:rPr>
        <w:t>Copy and paste your data over to your computer and conduct the analyses in excel – we recommend you do not use the online version of excel as it lacks some functionality.</w:t>
      </w:r>
    </w:p>
    <w:p w14:paraId="0FDA1D82" w14:textId="77777777" w:rsidR="00402FCD" w:rsidRPr="00402FCD" w:rsidRDefault="00402FCD" w:rsidP="00402FCD">
      <w:pPr>
        <w:numPr>
          <w:ilvl w:val="0"/>
          <w:numId w:val="5"/>
        </w:numPr>
        <w:spacing w:after="80"/>
        <w:jc w:val="both"/>
        <w:rPr>
          <w:color w:val="000000"/>
          <w:sz w:val="22"/>
        </w:rPr>
      </w:pPr>
      <w:r>
        <w:rPr>
          <w:color w:val="000000"/>
          <w:sz w:val="22"/>
        </w:rPr>
        <w:t xml:space="preserve">When you are happy with your results graphs, copy them into the ‘results’ tab in the google spreadsheet, with your </w:t>
      </w:r>
      <w:proofErr w:type="gramStart"/>
      <w:r>
        <w:rPr>
          <w:color w:val="000000"/>
          <w:sz w:val="22"/>
        </w:rPr>
        <w:t>team</w:t>
      </w:r>
      <w:proofErr w:type="gramEnd"/>
      <w:r>
        <w:rPr>
          <w:color w:val="000000"/>
          <w:sz w:val="22"/>
        </w:rPr>
        <w:t xml:space="preserve"> name in the title, and we can discuss them together.</w:t>
      </w:r>
    </w:p>
    <w:p w14:paraId="3DAACCFB" w14:textId="77777777" w:rsidR="002A5084" w:rsidRPr="002A5084" w:rsidRDefault="002A5084" w:rsidP="00DA4AAC">
      <w:pPr>
        <w:spacing w:after="80"/>
        <w:jc w:val="both"/>
        <w:rPr>
          <w:color w:val="000000"/>
          <w:sz w:val="22"/>
        </w:rPr>
      </w:pPr>
    </w:p>
    <w:p w14:paraId="5C86A155" w14:textId="77777777" w:rsidR="00685F8C" w:rsidRDefault="00D73A57" w:rsidP="00DA4AAC">
      <w:pPr>
        <w:spacing w:after="80"/>
        <w:jc w:val="both"/>
        <w:rPr>
          <w:b/>
          <w:color w:val="000000"/>
          <w:sz w:val="22"/>
        </w:rPr>
      </w:pPr>
      <w:r>
        <w:rPr>
          <w:b/>
          <w:color w:val="000000"/>
          <w:sz w:val="22"/>
        </w:rPr>
        <w:t>Specimens</w:t>
      </w:r>
    </w:p>
    <w:p w14:paraId="33E82627" w14:textId="77777777" w:rsidR="00D73A57" w:rsidRPr="00D73A57" w:rsidRDefault="00D73A57" w:rsidP="00DA4AAC">
      <w:pPr>
        <w:spacing w:after="80"/>
        <w:jc w:val="both"/>
        <w:rPr>
          <w:color w:val="000000"/>
          <w:sz w:val="22"/>
        </w:rPr>
      </w:pPr>
      <w:r>
        <w:rPr>
          <w:color w:val="000000"/>
          <w:sz w:val="22"/>
        </w:rPr>
        <w:t>The specimens available for the lab are as follows:</w:t>
      </w:r>
    </w:p>
    <w:p w14:paraId="6C0C6BB3" w14:textId="77777777" w:rsidR="00D73A57" w:rsidRPr="00D73A57" w:rsidRDefault="00D73A57" w:rsidP="00D73A57">
      <w:pPr>
        <w:numPr>
          <w:ilvl w:val="0"/>
          <w:numId w:val="7"/>
        </w:numPr>
        <w:spacing w:after="80"/>
        <w:jc w:val="both"/>
        <w:rPr>
          <w:b/>
          <w:color w:val="000000"/>
          <w:sz w:val="22"/>
        </w:rPr>
      </w:pPr>
      <w:r>
        <w:rPr>
          <w:color w:val="000000"/>
          <w:sz w:val="22"/>
        </w:rPr>
        <w:t xml:space="preserve">7 large sheep (Ovis </w:t>
      </w:r>
      <w:proofErr w:type="spellStart"/>
      <w:r>
        <w:rPr>
          <w:color w:val="000000"/>
          <w:sz w:val="22"/>
        </w:rPr>
        <w:t>aries</w:t>
      </w:r>
      <w:proofErr w:type="spellEnd"/>
      <w:r>
        <w:rPr>
          <w:color w:val="000000"/>
          <w:sz w:val="22"/>
        </w:rPr>
        <w:t>)</w:t>
      </w:r>
    </w:p>
    <w:p w14:paraId="338CA172" w14:textId="77777777" w:rsidR="00D73A57" w:rsidRPr="00D73A57" w:rsidRDefault="00D73A57" w:rsidP="00D73A57">
      <w:pPr>
        <w:numPr>
          <w:ilvl w:val="0"/>
          <w:numId w:val="7"/>
        </w:numPr>
        <w:spacing w:after="80"/>
        <w:jc w:val="both"/>
        <w:rPr>
          <w:b/>
          <w:color w:val="000000"/>
          <w:sz w:val="22"/>
        </w:rPr>
      </w:pPr>
      <w:r>
        <w:rPr>
          <w:color w:val="000000"/>
          <w:sz w:val="22"/>
        </w:rPr>
        <w:t xml:space="preserve">4 small sheep (Ovis </w:t>
      </w:r>
      <w:proofErr w:type="spellStart"/>
      <w:r>
        <w:rPr>
          <w:color w:val="000000"/>
          <w:sz w:val="22"/>
        </w:rPr>
        <w:t>aries</w:t>
      </w:r>
      <w:proofErr w:type="spellEnd"/>
      <w:r>
        <w:rPr>
          <w:color w:val="000000"/>
          <w:sz w:val="22"/>
        </w:rPr>
        <w:t>)</w:t>
      </w:r>
    </w:p>
    <w:p w14:paraId="351A7026" w14:textId="77777777" w:rsidR="00D73A57" w:rsidRPr="00D73A57" w:rsidRDefault="00D73A57" w:rsidP="00D73A57">
      <w:pPr>
        <w:numPr>
          <w:ilvl w:val="0"/>
          <w:numId w:val="7"/>
        </w:numPr>
        <w:spacing w:after="80"/>
        <w:jc w:val="both"/>
        <w:rPr>
          <w:b/>
          <w:color w:val="000000"/>
          <w:sz w:val="22"/>
        </w:rPr>
      </w:pPr>
      <w:r>
        <w:rPr>
          <w:color w:val="000000"/>
          <w:sz w:val="22"/>
        </w:rPr>
        <w:t>3 small cows (Bos Taurus)</w:t>
      </w:r>
    </w:p>
    <w:p w14:paraId="524D448F" w14:textId="77777777" w:rsidR="00D73A57" w:rsidRPr="00D73A57" w:rsidRDefault="00D73A57" w:rsidP="00D73A57">
      <w:pPr>
        <w:numPr>
          <w:ilvl w:val="0"/>
          <w:numId w:val="7"/>
        </w:numPr>
        <w:spacing w:after="80"/>
        <w:jc w:val="both"/>
        <w:rPr>
          <w:b/>
          <w:color w:val="000000"/>
          <w:sz w:val="22"/>
        </w:rPr>
      </w:pPr>
      <w:r>
        <w:rPr>
          <w:color w:val="000000"/>
          <w:sz w:val="22"/>
        </w:rPr>
        <w:t>3 large cows (Bos Taurus)</w:t>
      </w:r>
    </w:p>
    <w:p w14:paraId="794C0B38" w14:textId="77777777" w:rsidR="00D73A57" w:rsidRPr="00D73A57" w:rsidRDefault="00D73A57" w:rsidP="00D73A57">
      <w:pPr>
        <w:numPr>
          <w:ilvl w:val="0"/>
          <w:numId w:val="7"/>
        </w:numPr>
        <w:spacing w:after="80"/>
        <w:jc w:val="both"/>
        <w:rPr>
          <w:b/>
          <w:color w:val="000000"/>
          <w:sz w:val="22"/>
        </w:rPr>
      </w:pPr>
      <w:r>
        <w:rPr>
          <w:color w:val="000000"/>
          <w:sz w:val="22"/>
        </w:rPr>
        <w:t xml:space="preserve">2 moose (Alces </w:t>
      </w:r>
      <w:proofErr w:type="spellStart"/>
      <w:r>
        <w:rPr>
          <w:color w:val="000000"/>
          <w:sz w:val="22"/>
        </w:rPr>
        <w:t>alces</w:t>
      </w:r>
      <w:proofErr w:type="spellEnd"/>
      <w:r>
        <w:rPr>
          <w:color w:val="000000"/>
          <w:sz w:val="22"/>
        </w:rPr>
        <w:t>)</w:t>
      </w:r>
    </w:p>
    <w:p w14:paraId="75576B69" w14:textId="77777777" w:rsidR="00D73A57" w:rsidRPr="00D73A57" w:rsidRDefault="00D73A57" w:rsidP="00D73A57">
      <w:pPr>
        <w:numPr>
          <w:ilvl w:val="0"/>
          <w:numId w:val="7"/>
        </w:numPr>
        <w:spacing w:after="80"/>
        <w:jc w:val="both"/>
        <w:rPr>
          <w:b/>
          <w:color w:val="000000"/>
          <w:sz w:val="22"/>
        </w:rPr>
      </w:pPr>
      <w:r>
        <w:rPr>
          <w:color w:val="000000"/>
          <w:sz w:val="22"/>
        </w:rPr>
        <w:t xml:space="preserve">1 red deer (Cervus </w:t>
      </w:r>
      <w:proofErr w:type="spellStart"/>
      <w:r>
        <w:rPr>
          <w:color w:val="000000"/>
          <w:sz w:val="22"/>
        </w:rPr>
        <w:t>elephas</w:t>
      </w:r>
      <w:proofErr w:type="spellEnd"/>
      <w:r>
        <w:rPr>
          <w:color w:val="000000"/>
          <w:sz w:val="22"/>
        </w:rPr>
        <w:t>)</w:t>
      </w:r>
    </w:p>
    <w:p w14:paraId="35C095F4" w14:textId="77777777" w:rsidR="00D73A57" w:rsidRPr="00D73A57" w:rsidRDefault="00D73A57" w:rsidP="00D73A57">
      <w:pPr>
        <w:numPr>
          <w:ilvl w:val="0"/>
          <w:numId w:val="7"/>
        </w:numPr>
        <w:spacing w:after="80"/>
        <w:jc w:val="both"/>
        <w:rPr>
          <w:b/>
          <w:color w:val="000000"/>
          <w:sz w:val="22"/>
        </w:rPr>
      </w:pPr>
      <w:r>
        <w:rPr>
          <w:color w:val="000000"/>
          <w:sz w:val="22"/>
        </w:rPr>
        <w:t>1 roe deer (Capreolus capreolus)</w:t>
      </w:r>
    </w:p>
    <w:p w14:paraId="38458064" w14:textId="77777777" w:rsidR="00D73A57" w:rsidRPr="00D73A57" w:rsidRDefault="00D73A57" w:rsidP="00D73A57">
      <w:pPr>
        <w:numPr>
          <w:ilvl w:val="0"/>
          <w:numId w:val="7"/>
        </w:numPr>
        <w:spacing w:after="80"/>
        <w:jc w:val="both"/>
        <w:rPr>
          <w:b/>
          <w:color w:val="000000"/>
          <w:sz w:val="22"/>
        </w:rPr>
      </w:pPr>
      <w:r>
        <w:rPr>
          <w:color w:val="000000"/>
          <w:sz w:val="22"/>
        </w:rPr>
        <w:t>3 Giraffe (Giraffa Camelopardalis)</w:t>
      </w:r>
    </w:p>
    <w:p w14:paraId="5D5B527F" w14:textId="77777777" w:rsidR="00D73A57" w:rsidRDefault="00D73A57" w:rsidP="00D73A57">
      <w:pPr>
        <w:numPr>
          <w:ilvl w:val="0"/>
          <w:numId w:val="7"/>
        </w:numPr>
        <w:spacing w:after="80"/>
        <w:jc w:val="both"/>
        <w:rPr>
          <w:b/>
          <w:color w:val="000000"/>
          <w:sz w:val="22"/>
        </w:rPr>
      </w:pPr>
      <w:r>
        <w:rPr>
          <w:b/>
          <w:color w:val="000000"/>
          <w:sz w:val="22"/>
        </w:rPr>
        <w:t>Each group will need to measure 1 of each of these (8 bones total) for each task. You will need to share and coordinate with the other groups to take your measurement.</w:t>
      </w:r>
    </w:p>
    <w:p w14:paraId="1378A7A2" w14:textId="77777777" w:rsidR="00D73A57" w:rsidRPr="00D73A57" w:rsidRDefault="00D73A57" w:rsidP="00D73A57">
      <w:pPr>
        <w:numPr>
          <w:ilvl w:val="0"/>
          <w:numId w:val="7"/>
        </w:numPr>
        <w:spacing w:after="80"/>
        <w:jc w:val="both"/>
        <w:rPr>
          <w:b/>
          <w:color w:val="000000"/>
          <w:sz w:val="22"/>
        </w:rPr>
      </w:pPr>
      <w:r>
        <w:rPr>
          <w:b/>
          <w:color w:val="000000"/>
          <w:sz w:val="22"/>
        </w:rPr>
        <w:t>Please note down the specimen number on your bones as you take your measurements</w:t>
      </w:r>
    </w:p>
    <w:p w14:paraId="16C3AEFF" w14:textId="77777777" w:rsidR="00685F8C" w:rsidRDefault="00813EA5" w:rsidP="00DA4AAC">
      <w:pPr>
        <w:spacing w:after="80"/>
        <w:jc w:val="both"/>
        <w:rPr>
          <w:i/>
          <w:color w:val="000000"/>
          <w:sz w:val="22"/>
        </w:rPr>
      </w:pPr>
      <w:r>
        <w:rPr>
          <w:noProof/>
          <w:lang w:eastAsia="en-GB"/>
        </w:rPr>
        <w:drawing>
          <wp:anchor distT="0" distB="0" distL="114300" distR="114300" simplePos="0" relativeHeight="251659264" behindDoc="0" locked="0" layoutInCell="1" allowOverlap="1" wp14:anchorId="09C050E6" wp14:editId="31EC32A4">
            <wp:simplePos x="0" y="0"/>
            <wp:positionH relativeFrom="margin">
              <wp:align>center</wp:align>
            </wp:positionH>
            <wp:positionV relativeFrom="paragraph">
              <wp:posOffset>26423</wp:posOffset>
            </wp:positionV>
            <wp:extent cx="3500437" cy="2470245"/>
            <wp:effectExtent l="0" t="0" r="5080" b="6350"/>
            <wp:wrapNone/>
            <wp:docPr id="21" name="Picture 21" descr="C:\Users\j76826kj\Downloads\thumbnail_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76826kj\Downloads\thumbnail_image0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0437" cy="2470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1D2881" w14:textId="77777777" w:rsidR="00685F8C" w:rsidRDefault="00685F8C" w:rsidP="00DA4AAC">
      <w:pPr>
        <w:spacing w:after="80"/>
        <w:jc w:val="both"/>
        <w:rPr>
          <w:i/>
          <w:color w:val="000000"/>
          <w:sz w:val="22"/>
        </w:rPr>
      </w:pPr>
    </w:p>
    <w:p w14:paraId="35A7BBB9" w14:textId="77777777" w:rsidR="00685F8C" w:rsidRDefault="00685F8C" w:rsidP="00DA4AAC">
      <w:pPr>
        <w:spacing w:after="80"/>
        <w:jc w:val="both"/>
        <w:rPr>
          <w:i/>
          <w:color w:val="000000"/>
          <w:sz w:val="22"/>
        </w:rPr>
      </w:pPr>
    </w:p>
    <w:p w14:paraId="7ED9808B" w14:textId="77777777" w:rsidR="00DA4AAC" w:rsidRDefault="00DA4AAC" w:rsidP="00DA4AAC">
      <w:pPr>
        <w:spacing w:after="80"/>
        <w:jc w:val="both"/>
        <w:rPr>
          <w:i/>
          <w:color w:val="000000"/>
          <w:sz w:val="22"/>
        </w:rPr>
      </w:pPr>
    </w:p>
    <w:p w14:paraId="79255A9D" w14:textId="77777777" w:rsidR="006D3A17" w:rsidRPr="00B66CF4" w:rsidRDefault="00DA4AAC" w:rsidP="00DA4AAC">
      <w:pPr>
        <w:spacing w:after="80"/>
        <w:jc w:val="both"/>
        <w:rPr>
          <w:i/>
          <w:color w:val="000000"/>
          <w:sz w:val="22"/>
          <w:szCs w:val="22"/>
          <w:u w:val="single"/>
        </w:rPr>
      </w:pPr>
      <w:r>
        <w:rPr>
          <w:i/>
          <w:color w:val="000000"/>
          <w:sz w:val="22"/>
        </w:rPr>
        <w:br w:type="page"/>
      </w:r>
      <w:r w:rsidR="008554FA" w:rsidRPr="00B66CF4">
        <w:rPr>
          <w:i/>
          <w:color w:val="000000"/>
          <w:sz w:val="22"/>
          <w:szCs w:val="22"/>
          <w:u w:val="single"/>
        </w:rPr>
        <w:lastRenderedPageBreak/>
        <w:t>Task 1</w:t>
      </w:r>
      <w:r w:rsidR="00587C04" w:rsidRPr="00B66CF4">
        <w:rPr>
          <w:i/>
          <w:color w:val="000000"/>
          <w:sz w:val="22"/>
          <w:szCs w:val="22"/>
          <w:u w:val="single"/>
        </w:rPr>
        <w:t xml:space="preserve">: </w:t>
      </w:r>
      <w:r w:rsidR="000D1A05" w:rsidRPr="00B66CF4">
        <w:rPr>
          <w:i/>
          <w:color w:val="000000"/>
          <w:sz w:val="22"/>
          <w:szCs w:val="22"/>
          <w:u w:val="single"/>
        </w:rPr>
        <w:t xml:space="preserve"> </w:t>
      </w:r>
      <w:r w:rsidR="00587C04" w:rsidRPr="00B66CF4">
        <w:rPr>
          <w:i/>
          <w:color w:val="000000"/>
          <w:sz w:val="22"/>
          <w:szCs w:val="22"/>
          <w:u w:val="single"/>
        </w:rPr>
        <w:t>Metacarpal Shape</w:t>
      </w:r>
    </w:p>
    <w:p w14:paraId="29123EA2" w14:textId="77777777" w:rsidR="00402FCD" w:rsidRPr="00402FCD" w:rsidRDefault="00402FCD" w:rsidP="00DA4AAC">
      <w:pPr>
        <w:spacing w:after="80"/>
        <w:jc w:val="both"/>
        <w:rPr>
          <w:b/>
          <w:color w:val="000000"/>
          <w:sz w:val="22"/>
          <w:szCs w:val="22"/>
        </w:rPr>
      </w:pPr>
      <w:r>
        <w:rPr>
          <w:b/>
          <w:color w:val="000000"/>
          <w:sz w:val="22"/>
          <w:szCs w:val="22"/>
        </w:rPr>
        <w:t xml:space="preserve">A: </w:t>
      </w:r>
      <w:r w:rsidR="00025590">
        <w:rPr>
          <w:b/>
          <w:color w:val="000000"/>
          <w:sz w:val="22"/>
          <w:szCs w:val="22"/>
        </w:rPr>
        <w:t>Specimen examination</w:t>
      </w:r>
    </w:p>
    <w:p w14:paraId="3BF9A199" w14:textId="77777777" w:rsidR="00B66CF4" w:rsidRDefault="00B66CF4" w:rsidP="00025590">
      <w:pPr>
        <w:pStyle w:val="ListParagraph"/>
        <w:numPr>
          <w:ilvl w:val="0"/>
          <w:numId w:val="11"/>
        </w:numPr>
        <w:spacing w:after="120"/>
        <w:jc w:val="both"/>
        <w:rPr>
          <w:color w:val="000000"/>
          <w:sz w:val="22"/>
          <w:szCs w:val="22"/>
        </w:rPr>
      </w:pPr>
      <w:r w:rsidRPr="00025590">
        <w:rPr>
          <w:color w:val="000000"/>
          <w:sz w:val="22"/>
          <w:szCs w:val="22"/>
        </w:rPr>
        <w:t>Study the morphology of the metacarpal and note its features (see below).</w:t>
      </w:r>
    </w:p>
    <w:p w14:paraId="72B92EC4" w14:textId="77777777" w:rsidR="00025590" w:rsidRPr="00025590" w:rsidRDefault="00025590" w:rsidP="00025590">
      <w:pPr>
        <w:spacing w:after="120"/>
        <w:jc w:val="both"/>
        <w:rPr>
          <w:i/>
          <w:color w:val="000000"/>
          <w:sz w:val="22"/>
          <w:szCs w:val="22"/>
        </w:rPr>
      </w:pPr>
      <w:r>
        <w:rPr>
          <w:i/>
          <w:color w:val="000000"/>
          <w:sz w:val="22"/>
          <w:szCs w:val="22"/>
        </w:rPr>
        <w:t>Q1: Describe how the metacarpal bones function in the artiodactyl hand.</w:t>
      </w:r>
    </w:p>
    <w:p w14:paraId="4543FA48" w14:textId="77777777" w:rsidR="00025590" w:rsidRDefault="00025590" w:rsidP="00025590">
      <w:pPr>
        <w:spacing w:after="120"/>
        <w:jc w:val="both"/>
        <w:rPr>
          <w:color w:val="000000"/>
          <w:sz w:val="22"/>
          <w:szCs w:val="22"/>
        </w:rPr>
      </w:pPr>
      <w:r>
        <w:rPr>
          <w:noProof/>
          <w:lang w:eastAsia="en-GB"/>
        </w:rPr>
        <mc:AlternateContent>
          <mc:Choice Requires="wps">
            <w:drawing>
              <wp:inline distT="0" distB="0" distL="0" distR="0" wp14:anchorId="4D5F8210" wp14:editId="640D7A66">
                <wp:extent cx="6120765" cy="819150"/>
                <wp:effectExtent l="0" t="0" r="13335" b="19050"/>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765" cy="819150"/>
                        </a:xfrm>
                        <a:prstGeom prst="rect">
                          <a:avLst/>
                        </a:prstGeom>
                        <a:solidFill>
                          <a:srgbClr val="FFFFFF"/>
                        </a:solidFill>
                        <a:ln w="9525">
                          <a:solidFill>
                            <a:srgbClr val="000000"/>
                          </a:solidFill>
                          <a:miter lim="800000"/>
                          <a:headEnd/>
                          <a:tailEnd/>
                        </a:ln>
                      </wps:spPr>
                      <wps:txbx>
                        <w:txbxContent>
                          <w:p w14:paraId="217B73F0" w14:textId="338B0FBA" w:rsidR="00370E54" w:rsidRPr="00370E54" w:rsidRDefault="00370E54" w:rsidP="00025590"/>
                        </w:txbxContent>
                      </wps:txbx>
                      <wps:bodyPr rot="0" vert="horz" wrap="square" lIns="91440" tIns="45720" rIns="91440" bIns="45720" anchor="t" anchorCtr="0" upright="1">
                        <a:noAutofit/>
                      </wps:bodyPr>
                    </wps:wsp>
                  </a:graphicData>
                </a:graphic>
              </wp:inline>
            </w:drawing>
          </mc:Choice>
          <mc:Fallback>
            <w:pict>
              <v:shapetype w14:anchorId="4D5F8210" id="_x0000_t202" coordsize="21600,21600" o:spt="202" path="m,l,21600r21600,l21600,xe">
                <v:stroke joinstyle="miter"/>
                <v:path gradientshapeok="t" o:connecttype="rect"/>
              </v:shapetype>
              <v:shape id="_x0000_s1028" type="#_x0000_t202" style="width:481.95pt;height: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">
                <v:textbox>
                  <w:txbxContent>
                    <w:p w14:paraId="217B73F0" w14:textId="338B0FBA" w:rsidR="00370E54" w:rsidRPr="00370E54" w:rsidRDefault="00370E54" w:rsidP="00025590"/>
                  </w:txbxContent>
                </v:textbox>
                <w10:anchorlock/>
              </v:shape>
            </w:pict>
          </mc:Fallback>
        </mc:AlternateContent>
      </w:r>
    </w:p>
    <w:p w14:paraId="5BE57758" w14:textId="77777777" w:rsidR="00025590" w:rsidRDefault="00025590" w:rsidP="00025590">
      <w:pPr>
        <w:pStyle w:val="ListParagraph"/>
        <w:numPr>
          <w:ilvl w:val="0"/>
          <w:numId w:val="11"/>
        </w:numPr>
        <w:spacing w:after="120"/>
        <w:jc w:val="both"/>
        <w:rPr>
          <w:color w:val="000000"/>
          <w:sz w:val="22"/>
          <w:szCs w:val="22"/>
        </w:rPr>
      </w:pPr>
      <w:r>
        <w:rPr>
          <w:color w:val="000000"/>
          <w:sz w:val="22"/>
          <w:szCs w:val="22"/>
        </w:rPr>
        <w:t>Study the evolutionary relationships of ruminant artiodactyls shown below.</w:t>
      </w:r>
    </w:p>
    <w:p w14:paraId="0D2046FC" w14:textId="77777777" w:rsidR="00025590" w:rsidRPr="00025590" w:rsidRDefault="00025590" w:rsidP="00025590">
      <w:pPr>
        <w:spacing w:after="120"/>
        <w:jc w:val="both"/>
        <w:rPr>
          <w:i/>
          <w:color w:val="000000"/>
          <w:sz w:val="22"/>
          <w:szCs w:val="22"/>
        </w:rPr>
      </w:pPr>
      <w:r w:rsidRPr="00025590">
        <w:rPr>
          <w:i/>
          <w:color w:val="000000"/>
          <w:sz w:val="22"/>
          <w:szCs w:val="22"/>
        </w:rPr>
        <w:t>Q</w:t>
      </w:r>
      <w:r>
        <w:rPr>
          <w:i/>
          <w:color w:val="000000"/>
          <w:sz w:val="22"/>
          <w:szCs w:val="22"/>
        </w:rPr>
        <w:t>2</w:t>
      </w:r>
      <w:r w:rsidRPr="00025590">
        <w:rPr>
          <w:i/>
          <w:color w:val="000000"/>
          <w:sz w:val="22"/>
          <w:szCs w:val="22"/>
        </w:rPr>
        <w:t xml:space="preserve">: Using online research, define the groups </w:t>
      </w:r>
      <w:proofErr w:type="spellStart"/>
      <w:r w:rsidRPr="00025590">
        <w:rPr>
          <w:i/>
          <w:color w:val="000000"/>
          <w:sz w:val="22"/>
          <w:szCs w:val="22"/>
        </w:rPr>
        <w:t>cervidae</w:t>
      </w:r>
      <w:proofErr w:type="spellEnd"/>
      <w:r w:rsidRPr="00025590">
        <w:rPr>
          <w:i/>
          <w:color w:val="000000"/>
          <w:sz w:val="22"/>
          <w:szCs w:val="22"/>
        </w:rPr>
        <w:t xml:space="preserve">, </w:t>
      </w:r>
      <w:proofErr w:type="spellStart"/>
      <w:r w:rsidRPr="00025590">
        <w:rPr>
          <w:i/>
          <w:color w:val="000000"/>
          <w:sz w:val="22"/>
          <w:szCs w:val="22"/>
        </w:rPr>
        <w:t>bovidae</w:t>
      </w:r>
      <w:proofErr w:type="spellEnd"/>
      <w:r w:rsidRPr="00025590">
        <w:rPr>
          <w:i/>
          <w:color w:val="000000"/>
          <w:sz w:val="22"/>
          <w:szCs w:val="22"/>
        </w:rPr>
        <w:t xml:space="preserve">, and </w:t>
      </w:r>
      <w:proofErr w:type="spellStart"/>
      <w:r w:rsidRPr="00025590">
        <w:rPr>
          <w:i/>
          <w:color w:val="000000"/>
          <w:sz w:val="22"/>
          <w:szCs w:val="22"/>
        </w:rPr>
        <w:t>giraffidae</w:t>
      </w:r>
      <w:proofErr w:type="spellEnd"/>
      <w:r w:rsidRPr="00025590">
        <w:rPr>
          <w:i/>
          <w:color w:val="000000"/>
          <w:sz w:val="22"/>
          <w:szCs w:val="22"/>
        </w:rPr>
        <w:t>.</w:t>
      </w:r>
    </w:p>
    <w:p w14:paraId="2A4FE71F" w14:textId="77777777" w:rsidR="00025590" w:rsidRPr="00025590" w:rsidRDefault="00025590" w:rsidP="00025590">
      <w:pPr>
        <w:spacing w:after="120"/>
        <w:jc w:val="both"/>
        <w:rPr>
          <w:i/>
          <w:color w:val="000000"/>
          <w:sz w:val="22"/>
          <w:szCs w:val="22"/>
        </w:rPr>
      </w:pPr>
      <w:r>
        <w:rPr>
          <w:noProof/>
          <w:lang w:eastAsia="en-GB"/>
        </w:rPr>
        <mc:AlternateContent>
          <mc:Choice Requires="wps">
            <w:drawing>
              <wp:inline distT="0" distB="0" distL="0" distR="0" wp14:anchorId="741D8C0B" wp14:editId="2C927EE7">
                <wp:extent cx="6270625" cy="971550"/>
                <wp:effectExtent l="0" t="0" r="15875" b="19050"/>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0625" cy="971550"/>
                        </a:xfrm>
                        <a:prstGeom prst="rect">
                          <a:avLst/>
                        </a:prstGeom>
                        <a:solidFill>
                          <a:srgbClr val="FFFFFF"/>
                        </a:solidFill>
                        <a:ln w="9525">
                          <a:solidFill>
                            <a:srgbClr val="000000"/>
                          </a:solidFill>
                          <a:miter lim="800000"/>
                          <a:headEnd/>
                          <a:tailEnd/>
                        </a:ln>
                      </wps:spPr>
                      <wps:txbx>
                        <w:txbxContent>
                          <w:p w14:paraId="530999E1" w14:textId="78E71148" w:rsidR="00370E54" w:rsidRPr="00370E54" w:rsidRDefault="00370E54" w:rsidP="00025590"/>
                        </w:txbxContent>
                      </wps:txbx>
                      <wps:bodyPr rot="0" vert="horz" wrap="square" lIns="91440" tIns="45720" rIns="91440" bIns="45720" anchor="t" anchorCtr="0" upright="1">
                        <a:noAutofit/>
                      </wps:bodyPr>
                    </wps:wsp>
                  </a:graphicData>
                </a:graphic>
              </wp:inline>
            </w:drawing>
          </mc:Choice>
          <mc:Fallback>
            <w:pict>
              <v:shape w14:anchorId="741D8C0B" id="_x0000_s1029" type="#_x0000_t202" style="width:493.75pt;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">
                <v:textbox>
                  <w:txbxContent>
                    <w:p w14:paraId="530999E1" w14:textId="78E71148" w:rsidR="00370E54" w:rsidRPr="00370E54" w:rsidRDefault="00370E54" w:rsidP="00025590"/>
                  </w:txbxContent>
                </v:textbox>
                <w10:anchorlock/>
              </v:shape>
            </w:pict>
          </mc:Fallback>
        </mc:AlternateContent>
      </w:r>
    </w:p>
    <w:p w14:paraId="5662653B" w14:textId="77777777" w:rsidR="008554FA" w:rsidRDefault="00713A6D" w:rsidP="00DA4AAC">
      <w:pPr>
        <w:spacing w:after="120"/>
        <w:ind w:left="-142"/>
        <w:jc w:val="both"/>
        <w:rPr>
          <w:color w:val="000000"/>
          <w:sz w:val="22"/>
          <w:szCs w:val="22"/>
        </w:rPr>
      </w:pPr>
      <w:r>
        <w:rPr>
          <w:noProof/>
          <w:color w:val="000000"/>
          <w:sz w:val="22"/>
          <w:szCs w:val="22"/>
          <w:lang w:eastAsia="en-GB"/>
        </w:rPr>
        <mc:AlternateContent>
          <mc:Choice Requires="wps">
            <w:drawing>
              <wp:anchor distT="0" distB="0" distL="114300" distR="114300" simplePos="0" relativeHeight="251656192" behindDoc="0" locked="0" layoutInCell="1" allowOverlap="1" wp14:anchorId="0B1B35F8" wp14:editId="2DF21A9A">
                <wp:simplePos x="0" y="0"/>
                <wp:positionH relativeFrom="column">
                  <wp:posOffset>-3498215</wp:posOffset>
                </wp:positionH>
                <wp:positionV relativeFrom="paragraph">
                  <wp:posOffset>1963420</wp:posOffset>
                </wp:positionV>
                <wp:extent cx="567690" cy="18415"/>
                <wp:effectExtent l="10160" t="53340" r="22225" b="42545"/>
                <wp:wrapNone/>
                <wp:docPr id="1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7690" cy="184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E7D95C" id="_x0000_t32" coordsize="21600,21600" o:spt="32" o:oned="t" path="m,l21600,21600e" filled="f">
                <v:path arrowok="t" fillok="f" o:connecttype="none"/>
                <o:lock v:ext="edit" shapetype="t"/>
              </v:shapetype>
              <v:shape id="AutoShape 19" o:spid="_x0000_s1026" type="#_x0000_t32" style="position:absolute;margin-left:-275.45pt;margin-top:154.6pt;width:44.7pt;height:1.4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">
                <v:stroke endarrow="block"/>
              </v:shape>
            </w:pict>
          </mc:Fallback>
        </mc:AlternateContent>
      </w:r>
      <w:r>
        <w:rPr>
          <w:noProof/>
          <w:lang w:eastAsia="en-GB"/>
        </w:rPr>
        <mc:AlternateContent>
          <mc:Choice Requires="wps">
            <w:drawing>
              <wp:anchor distT="45720" distB="45720" distL="114300" distR="114300" simplePos="0" relativeHeight="251652096" behindDoc="0" locked="0" layoutInCell="1" allowOverlap="1" wp14:anchorId="3BF33F91" wp14:editId="7DDA6B4C">
                <wp:simplePos x="0" y="0"/>
                <wp:positionH relativeFrom="column">
                  <wp:posOffset>-4105910</wp:posOffset>
                </wp:positionH>
                <wp:positionV relativeFrom="paragraph">
                  <wp:posOffset>1883410</wp:posOffset>
                </wp:positionV>
                <wp:extent cx="600710" cy="247015"/>
                <wp:effectExtent l="6985" t="10795" r="11430" b="889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 cy="247015"/>
                        </a:xfrm>
                        <a:prstGeom prst="rect">
                          <a:avLst/>
                        </a:prstGeom>
                        <a:solidFill>
                          <a:srgbClr val="FFFFFF"/>
                        </a:solidFill>
                        <a:ln w="9525">
                          <a:solidFill>
                            <a:srgbClr val="000000"/>
                          </a:solidFill>
                          <a:miter lim="800000"/>
                          <a:headEnd/>
                          <a:tailEnd/>
                        </a:ln>
                      </wps:spPr>
                      <wps:txbx>
                        <w:txbxContent>
                          <w:p w14:paraId="5FEEB0BA" w14:textId="77777777" w:rsidR="00B66CF4" w:rsidRDefault="00B66CF4">
                            <w:r>
                              <w:t>Shaft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A0414F8" id="_x0000_s1028" type="#_x0000_t202" style="position:absolute;left:0;text-align:left;margin-left:-323.3pt;margin-top:148.3pt;width:47.3pt;height:19.45pt;z-index:251652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">
                <v:textbox style="mso-fit-shape-to-text:t">
                  <w:txbxContent>
                    <w:p w:rsidR="00B66CF4" w:rsidRDefault="00B66CF4">
                      <w:r>
                        <w:t>Shaft</w:t>
                      </w:r>
                    </w:p>
                  </w:txbxContent>
                </v:textbox>
              </v:shape>
            </w:pict>
          </mc:Fallback>
        </mc:AlternateContent>
      </w:r>
      <w:r>
        <w:rPr>
          <w:noProof/>
          <w:color w:val="000000"/>
          <w:sz w:val="22"/>
          <w:szCs w:val="22"/>
          <w:lang w:eastAsia="en-GB"/>
        </w:rPr>
        <mc:AlternateContent>
          <mc:Choice Requires="wps">
            <w:drawing>
              <wp:anchor distT="0" distB="0" distL="114300" distR="114300" simplePos="0" relativeHeight="251655168" behindDoc="0" locked="0" layoutInCell="1" allowOverlap="1" wp14:anchorId="3F5349B5" wp14:editId="793F6B68">
                <wp:simplePos x="0" y="0"/>
                <wp:positionH relativeFrom="column">
                  <wp:posOffset>-3650615</wp:posOffset>
                </wp:positionH>
                <wp:positionV relativeFrom="paragraph">
                  <wp:posOffset>565785</wp:posOffset>
                </wp:positionV>
                <wp:extent cx="701040" cy="355600"/>
                <wp:effectExtent l="10160" t="55880" r="41275" b="7620"/>
                <wp:wrapNone/>
                <wp:docPr id="1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1040" cy="355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D8E362" id="AutoShape 18" o:spid="_x0000_s1026" type="#_x0000_t32" style="position:absolute;margin-left:-287.45pt;margin-top:44.55pt;width:55.2pt;height:28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">
                <v:stroke endarrow="block"/>
              </v:shape>
            </w:pict>
          </mc:Fallback>
        </mc:AlternateContent>
      </w:r>
      <w:r>
        <w:rPr>
          <w:noProof/>
          <w:color w:val="000000"/>
          <w:sz w:val="22"/>
          <w:szCs w:val="22"/>
          <w:lang w:eastAsia="en-GB"/>
        </w:rPr>
        <mc:AlternateContent>
          <mc:Choice Requires="wps">
            <w:drawing>
              <wp:anchor distT="45720" distB="45720" distL="114300" distR="114300" simplePos="0" relativeHeight="251653120" behindDoc="0" locked="0" layoutInCell="1" allowOverlap="1" wp14:anchorId="11088000" wp14:editId="0E23465C">
                <wp:simplePos x="0" y="0"/>
                <wp:positionH relativeFrom="column">
                  <wp:posOffset>-4222750</wp:posOffset>
                </wp:positionH>
                <wp:positionV relativeFrom="paragraph">
                  <wp:posOffset>899160</wp:posOffset>
                </wp:positionV>
                <wp:extent cx="1108710" cy="685165"/>
                <wp:effectExtent l="8890" t="10795" r="6350" b="889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710" cy="685165"/>
                        </a:xfrm>
                        <a:prstGeom prst="rect">
                          <a:avLst/>
                        </a:prstGeom>
                        <a:solidFill>
                          <a:srgbClr val="FFFFFF"/>
                        </a:solidFill>
                        <a:ln w="9525">
                          <a:solidFill>
                            <a:srgbClr val="000000"/>
                          </a:solidFill>
                          <a:miter lim="800000"/>
                          <a:headEnd/>
                          <a:tailEnd/>
                        </a:ln>
                      </wps:spPr>
                      <wps:txbx>
                        <w:txbxContent>
                          <w:p w14:paraId="6198B194" w14:textId="77777777" w:rsidR="00B66CF4" w:rsidRPr="00B66CF4" w:rsidRDefault="00B66CF4" w:rsidP="00B66CF4">
                            <w:pPr>
                              <w:rPr>
                                <w:lang w:val="en-US"/>
                              </w:rPr>
                            </w:pPr>
                            <w:r>
                              <w:rPr>
                                <w:lang w:val="en-US"/>
                              </w:rPr>
                              <w:t>Proximal epiphysis – articulate with hand bones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625AAA3" id="_x0000_s1029" type="#_x0000_t202" style="position:absolute;left:0;text-align:left;margin-left:-332.5pt;margin-top:70.8pt;width:87.3pt;height:53.95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">
                <v:textbox style="mso-fit-shape-to-text:t">
                  <w:txbxContent>
                    <w:p w:rsidR="00B66CF4" w:rsidRPr="00B66CF4" w:rsidRDefault="00B66CF4" w:rsidP="00B66CF4">
                      <w:pPr>
                        <w:rPr>
                          <w:lang w:val="en-US"/>
                        </w:rPr>
                      </w:pPr>
                      <w:r>
                        <w:rPr>
                          <w:lang w:val="en-US"/>
                        </w:rPr>
                        <w:t>Proximal epiphysis – articulate with hand bones</w:t>
                      </w:r>
                    </w:p>
                  </w:txbxContent>
                </v:textbox>
              </v:shape>
            </w:pict>
          </mc:Fallback>
        </mc:AlternateContent>
      </w:r>
      <w:r>
        <w:rPr>
          <w:noProof/>
          <w:lang w:eastAsia="en-GB"/>
        </w:rPr>
        <w:drawing>
          <wp:anchor distT="0" distB="0" distL="114300" distR="114300" simplePos="0" relativeHeight="251650048" behindDoc="0" locked="0" layoutInCell="1" allowOverlap="1" wp14:anchorId="7A4F0066" wp14:editId="43CF461C">
            <wp:simplePos x="0" y="0"/>
            <wp:positionH relativeFrom="column">
              <wp:posOffset>130810</wp:posOffset>
            </wp:positionH>
            <wp:positionV relativeFrom="paragraph">
              <wp:posOffset>97155</wp:posOffset>
            </wp:positionV>
            <wp:extent cx="3343275" cy="5038090"/>
            <wp:effectExtent l="0" t="0" r="0" b="0"/>
            <wp:wrapSquare wrapText="bothSides"/>
            <wp:docPr id="13" name="Picture 2" descr="Metapo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tapodial"/>
                    <pic:cNvPicPr>
                      <a:picLocks noChangeAspect="1" noChangeArrowheads="1"/>
                    </pic:cNvPicPr>
                  </pic:nvPicPr>
                  <pic:blipFill>
                    <a:blip r:embed="rId17">
                      <a:extLst>
                        <a:ext uri="{28A0092B-C50C-407E-A947-70E740481C1C}">
                          <a14:useLocalDpi xmlns:a14="http://schemas.microsoft.com/office/drawing/2010/main" val="0"/>
                        </a:ext>
                      </a:extLst>
                    </a:blip>
                    <a:srcRect l="8498"/>
                    <a:stretch>
                      <a:fillRect/>
                    </a:stretch>
                  </pic:blipFill>
                  <pic:spPr bwMode="auto">
                    <a:xfrm>
                      <a:off x="0" y="0"/>
                      <a:ext cx="3343275" cy="503809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text" w:horzAnchor="margin" w:tblpXSpec="right" w:tblpY="67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235"/>
        <w:gridCol w:w="850"/>
        <w:gridCol w:w="992"/>
      </w:tblGrid>
      <w:tr w:rsidR="00216A50" w:rsidRPr="00481C5D" w14:paraId="50C6B504" w14:textId="77777777" w:rsidTr="00216A50">
        <w:trPr>
          <w:trHeight w:val="490"/>
        </w:trPr>
        <w:tc>
          <w:tcPr>
            <w:tcW w:w="2235" w:type="dxa"/>
            <w:shd w:val="clear" w:color="auto" w:fill="F2F2F2"/>
          </w:tcPr>
          <w:p w14:paraId="17D26187" w14:textId="77777777" w:rsidR="00216A50" w:rsidRPr="00587C04" w:rsidRDefault="00216A50" w:rsidP="00216A50">
            <w:pPr>
              <w:spacing w:before="120" w:after="120"/>
              <w:jc w:val="both"/>
              <w:rPr>
                <w:b/>
                <w:i/>
                <w:color w:val="000000"/>
                <w:szCs w:val="20"/>
              </w:rPr>
            </w:pPr>
            <w:r w:rsidRPr="00587C04">
              <w:rPr>
                <w:b/>
                <w:i/>
                <w:color w:val="000000"/>
                <w:szCs w:val="20"/>
              </w:rPr>
              <w:t>Species</w:t>
            </w:r>
          </w:p>
        </w:tc>
        <w:tc>
          <w:tcPr>
            <w:tcW w:w="850" w:type="dxa"/>
            <w:shd w:val="clear" w:color="auto" w:fill="F2F2F2"/>
          </w:tcPr>
          <w:p w14:paraId="7CF42A64" w14:textId="77777777" w:rsidR="00216A50" w:rsidRPr="00587C04" w:rsidRDefault="00216A50" w:rsidP="00216A50">
            <w:pPr>
              <w:spacing w:before="120" w:after="120"/>
              <w:ind w:right="-360"/>
              <w:jc w:val="both"/>
              <w:rPr>
                <w:b/>
                <w:i/>
                <w:color w:val="000000"/>
                <w:szCs w:val="20"/>
              </w:rPr>
            </w:pPr>
            <w:r w:rsidRPr="00587C04">
              <w:rPr>
                <w:b/>
                <w:i/>
                <w:color w:val="000000"/>
                <w:szCs w:val="20"/>
              </w:rPr>
              <w:t>L</w:t>
            </w:r>
            <w:r>
              <w:rPr>
                <w:b/>
                <w:i/>
                <w:color w:val="000000"/>
                <w:szCs w:val="20"/>
              </w:rPr>
              <w:t xml:space="preserve"> (mm)</w:t>
            </w:r>
          </w:p>
        </w:tc>
        <w:tc>
          <w:tcPr>
            <w:tcW w:w="992" w:type="dxa"/>
            <w:shd w:val="clear" w:color="auto" w:fill="F2F2F2"/>
          </w:tcPr>
          <w:p w14:paraId="3E0B40EE" w14:textId="77777777" w:rsidR="00216A50" w:rsidRPr="00587C04" w:rsidRDefault="00216A50" w:rsidP="00216A50">
            <w:pPr>
              <w:spacing w:before="120" w:after="120"/>
              <w:jc w:val="both"/>
              <w:rPr>
                <w:b/>
                <w:i/>
                <w:color w:val="000000"/>
                <w:szCs w:val="20"/>
              </w:rPr>
            </w:pPr>
            <w:r w:rsidRPr="00587C04">
              <w:rPr>
                <w:b/>
                <w:i/>
                <w:color w:val="000000"/>
                <w:szCs w:val="20"/>
              </w:rPr>
              <w:t>B</w:t>
            </w:r>
            <w:r>
              <w:rPr>
                <w:b/>
                <w:i/>
                <w:color w:val="000000"/>
                <w:szCs w:val="20"/>
              </w:rPr>
              <w:t xml:space="preserve"> (mm)</w:t>
            </w:r>
          </w:p>
        </w:tc>
      </w:tr>
      <w:tr w:rsidR="00216A50" w:rsidRPr="00481C5D" w14:paraId="2B8CCD29" w14:textId="77777777" w:rsidTr="00216A50">
        <w:trPr>
          <w:trHeight w:val="505"/>
        </w:trPr>
        <w:tc>
          <w:tcPr>
            <w:tcW w:w="2235" w:type="dxa"/>
            <w:shd w:val="clear" w:color="auto" w:fill="F2F2F2"/>
          </w:tcPr>
          <w:p w14:paraId="721B2A06" w14:textId="77777777" w:rsidR="00216A50" w:rsidRPr="00587C04" w:rsidRDefault="00216A50" w:rsidP="00216A50">
            <w:pPr>
              <w:spacing w:before="120" w:after="120"/>
              <w:jc w:val="both"/>
              <w:rPr>
                <w:i/>
                <w:color w:val="000000"/>
                <w:szCs w:val="20"/>
              </w:rPr>
            </w:pPr>
            <w:r w:rsidRPr="00587C04">
              <w:rPr>
                <w:i/>
                <w:color w:val="000000"/>
                <w:szCs w:val="20"/>
              </w:rPr>
              <w:t>Giraffa camelopardalis</w:t>
            </w:r>
          </w:p>
        </w:tc>
        <w:tc>
          <w:tcPr>
            <w:tcW w:w="850" w:type="dxa"/>
            <w:shd w:val="clear" w:color="auto" w:fill="F2F2F2"/>
          </w:tcPr>
          <w:p w14:paraId="172824A3" w14:textId="77777777" w:rsidR="00216A50" w:rsidRPr="00587C04" w:rsidRDefault="00216A50" w:rsidP="00216A50">
            <w:pPr>
              <w:spacing w:before="120" w:after="120"/>
              <w:jc w:val="both"/>
              <w:rPr>
                <w:color w:val="000000"/>
                <w:szCs w:val="20"/>
              </w:rPr>
            </w:pPr>
            <w:r w:rsidRPr="00587C04">
              <w:rPr>
                <w:color w:val="000000"/>
                <w:szCs w:val="20"/>
              </w:rPr>
              <w:t>694</w:t>
            </w:r>
          </w:p>
        </w:tc>
        <w:tc>
          <w:tcPr>
            <w:tcW w:w="992" w:type="dxa"/>
            <w:shd w:val="clear" w:color="auto" w:fill="F2F2F2"/>
          </w:tcPr>
          <w:p w14:paraId="7A124FD0" w14:textId="77777777" w:rsidR="00216A50" w:rsidRPr="00587C04" w:rsidRDefault="00216A50" w:rsidP="00216A50">
            <w:pPr>
              <w:spacing w:before="120" w:after="120"/>
              <w:jc w:val="both"/>
              <w:rPr>
                <w:color w:val="000000"/>
                <w:szCs w:val="20"/>
              </w:rPr>
            </w:pPr>
            <w:r w:rsidRPr="00587C04">
              <w:rPr>
                <w:color w:val="000000"/>
                <w:szCs w:val="20"/>
              </w:rPr>
              <w:t>45.1</w:t>
            </w:r>
          </w:p>
        </w:tc>
      </w:tr>
      <w:tr w:rsidR="00216A50" w:rsidRPr="00481C5D" w14:paraId="60D154FF" w14:textId="77777777" w:rsidTr="00216A50">
        <w:trPr>
          <w:trHeight w:val="490"/>
        </w:trPr>
        <w:tc>
          <w:tcPr>
            <w:tcW w:w="2235" w:type="dxa"/>
            <w:shd w:val="clear" w:color="auto" w:fill="F2F2F2"/>
          </w:tcPr>
          <w:p w14:paraId="53A75544" w14:textId="77777777" w:rsidR="00216A50" w:rsidRPr="00587C04" w:rsidRDefault="00216A50" w:rsidP="00216A50">
            <w:pPr>
              <w:spacing w:before="120" w:after="120"/>
              <w:jc w:val="both"/>
              <w:rPr>
                <w:i/>
                <w:color w:val="000000"/>
                <w:szCs w:val="20"/>
              </w:rPr>
            </w:pPr>
            <w:r w:rsidRPr="00587C04">
              <w:rPr>
                <w:i/>
                <w:color w:val="000000"/>
                <w:szCs w:val="20"/>
              </w:rPr>
              <w:t>Okapia johnstoni</w:t>
            </w:r>
          </w:p>
        </w:tc>
        <w:tc>
          <w:tcPr>
            <w:tcW w:w="850" w:type="dxa"/>
            <w:shd w:val="clear" w:color="auto" w:fill="F2F2F2"/>
          </w:tcPr>
          <w:p w14:paraId="557EF475" w14:textId="77777777" w:rsidR="00216A50" w:rsidRPr="00587C04" w:rsidRDefault="00216A50" w:rsidP="00216A50">
            <w:pPr>
              <w:spacing w:before="120" w:after="120"/>
              <w:jc w:val="both"/>
              <w:rPr>
                <w:color w:val="000000"/>
                <w:szCs w:val="20"/>
              </w:rPr>
            </w:pPr>
            <w:r w:rsidRPr="00587C04">
              <w:rPr>
                <w:color w:val="000000"/>
                <w:szCs w:val="20"/>
              </w:rPr>
              <w:t>325</w:t>
            </w:r>
          </w:p>
        </w:tc>
        <w:tc>
          <w:tcPr>
            <w:tcW w:w="992" w:type="dxa"/>
            <w:shd w:val="clear" w:color="auto" w:fill="F2F2F2"/>
          </w:tcPr>
          <w:p w14:paraId="027515C8" w14:textId="77777777" w:rsidR="00216A50" w:rsidRPr="00587C04" w:rsidRDefault="00216A50" w:rsidP="00216A50">
            <w:pPr>
              <w:spacing w:before="120" w:after="120"/>
              <w:jc w:val="both"/>
              <w:rPr>
                <w:color w:val="000000"/>
                <w:szCs w:val="20"/>
              </w:rPr>
            </w:pPr>
            <w:r w:rsidRPr="00587C04">
              <w:rPr>
                <w:color w:val="000000"/>
                <w:szCs w:val="20"/>
              </w:rPr>
              <w:t>30.4</w:t>
            </w:r>
          </w:p>
        </w:tc>
      </w:tr>
      <w:tr w:rsidR="00216A50" w:rsidRPr="00481C5D" w14:paraId="3CE647A2" w14:textId="77777777" w:rsidTr="00216A50">
        <w:trPr>
          <w:trHeight w:val="505"/>
        </w:trPr>
        <w:tc>
          <w:tcPr>
            <w:tcW w:w="2235" w:type="dxa"/>
            <w:shd w:val="clear" w:color="auto" w:fill="F2F2F2"/>
          </w:tcPr>
          <w:p w14:paraId="59B6B572" w14:textId="77777777" w:rsidR="00216A50" w:rsidRPr="00587C04" w:rsidRDefault="00216A50" w:rsidP="00216A50">
            <w:pPr>
              <w:spacing w:before="120" w:after="120"/>
              <w:jc w:val="both"/>
              <w:rPr>
                <w:i/>
                <w:color w:val="000000"/>
                <w:szCs w:val="20"/>
              </w:rPr>
            </w:pPr>
            <w:proofErr w:type="spellStart"/>
            <w:r w:rsidRPr="00587C04">
              <w:rPr>
                <w:i/>
                <w:color w:val="000000"/>
                <w:szCs w:val="20"/>
              </w:rPr>
              <w:t>Bohlinia</w:t>
            </w:r>
            <w:proofErr w:type="spellEnd"/>
            <w:r w:rsidRPr="00587C04">
              <w:rPr>
                <w:i/>
                <w:color w:val="000000"/>
                <w:szCs w:val="20"/>
              </w:rPr>
              <w:t xml:space="preserve"> </w:t>
            </w:r>
            <w:proofErr w:type="spellStart"/>
            <w:r w:rsidRPr="00587C04">
              <w:rPr>
                <w:i/>
                <w:color w:val="000000"/>
                <w:szCs w:val="20"/>
              </w:rPr>
              <w:t>attica</w:t>
            </w:r>
            <w:proofErr w:type="spellEnd"/>
          </w:p>
        </w:tc>
        <w:tc>
          <w:tcPr>
            <w:tcW w:w="850" w:type="dxa"/>
            <w:shd w:val="clear" w:color="auto" w:fill="F2F2F2"/>
          </w:tcPr>
          <w:p w14:paraId="515BBC17" w14:textId="77777777" w:rsidR="00216A50" w:rsidRPr="00587C04" w:rsidRDefault="00216A50" w:rsidP="00216A50">
            <w:pPr>
              <w:spacing w:before="120" w:after="120"/>
              <w:jc w:val="both"/>
              <w:rPr>
                <w:color w:val="000000"/>
                <w:szCs w:val="20"/>
              </w:rPr>
            </w:pPr>
            <w:r w:rsidRPr="00587C04">
              <w:rPr>
                <w:color w:val="000000"/>
                <w:szCs w:val="20"/>
              </w:rPr>
              <w:t>687</w:t>
            </w:r>
          </w:p>
        </w:tc>
        <w:tc>
          <w:tcPr>
            <w:tcW w:w="992" w:type="dxa"/>
            <w:shd w:val="clear" w:color="auto" w:fill="F2F2F2"/>
          </w:tcPr>
          <w:p w14:paraId="474BAADA" w14:textId="77777777" w:rsidR="00216A50" w:rsidRPr="00587C04" w:rsidRDefault="00216A50" w:rsidP="00216A50">
            <w:pPr>
              <w:spacing w:before="120" w:after="120"/>
              <w:jc w:val="both"/>
              <w:rPr>
                <w:color w:val="000000"/>
                <w:szCs w:val="20"/>
              </w:rPr>
            </w:pPr>
            <w:r w:rsidRPr="00587C04">
              <w:rPr>
                <w:color w:val="000000"/>
                <w:szCs w:val="20"/>
              </w:rPr>
              <w:t>50.3</w:t>
            </w:r>
          </w:p>
        </w:tc>
      </w:tr>
      <w:tr w:rsidR="00216A50" w:rsidRPr="00481C5D" w14:paraId="718FA6FF" w14:textId="77777777" w:rsidTr="00216A50">
        <w:trPr>
          <w:trHeight w:val="490"/>
        </w:trPr>
        <w:tc>
          <w:tcPr>
            <w:tcW w:w="2235" w:type="dxa"/>
            <w:shd w:val="clear" w:color="auto" w:fill="F2F2F2"/>
          </w:tcPr>
          <w:p w14:paraId="6956F4E8" w14:textId="77777777" w:rsidR="00216A50" w:rsidRPr="00587C04" w:rsidRDefault="00216A50" w:rsidP="00216A50">
            <w:pPr>
              <w:spacing w:before="120" w:after="120"/>
              <w:jc w:val="both"/>
              <w:rPr>
                <w:i/>
                <w:color w:val="000000"/>
                <w:szCs w:val="20"/>
              </w:rPr>
            </w:pPr>
            <w:proofErr w:type="spellStart"/>
            <w:r w:rsidRPr="00587C04">
              <w:rPr>
                <w:i/>
                <w:color w:val="000000"/>
                <w:szCs w:val="20"/>
              </w:rPr>
              <w:t>Palaeotragus</w:t>
            </w:r>
            <w:proofErr w:type="spellEnd"/>
            <w:r w:rsidRPr="00587C04">
              <w:rPr>
                <w:i/>
                <w:color w:val="000000"/>
                <w:szCs w:val="20"/>
              </w:rPr>
              <w:t xml:space="preserve"> </w:t>
            </w:r>
            <w:proofErr w:type="spellStart"/>
            <w:r w:rsidRPr="00587C04">
              <w:rPr>
                <w:i/>
                <w:color w:val="000000"/>
                <w:szCs w:val="20"/>
              </w:rPr>
              <w:t>rouenii</w:t>
            </w:r>
            <w:proofErr w:type="spellEnd"/>
          </w:p>
        </w:tc>
        <w:tc>
          <w:tcPr>
            <w:tcW w:w="850" w:type="dxa"/>
            <w:shd w:val="clear" w:color="auto" w:fill="F2F2F2"/>
          </w:tcPr>
          <w:p w14:paraId="47FE4711" w14:textId="77777777" w:rsidR="00216A50" w:rsidRPr="00587C04" w:rsidRDefault="00216A50" w:rsidP="00216A50">
            <w:pPr>
              <w:spacing w:before="120" w:after="120"/>
              <w:jc w:val="both"/>
              <w:rPr>
                <w:color w:val="000000"/>
                <w:szCs w:val="20"/>
              </w:rPr>
            </w:pPr>
            <w:r w:rsidRPr="00587C04">
              <w:rPr>
                <w:color w:val="000000"/>
                <w:szCs w:val="20"/>
              </w:rPr>
              <w:t>414</w:t>
            </w:r>
          </w:p>
        </w:tc>
        <w:tc>
          <w:tcPr>
            <w:tcW w:w="992" w:type="dxa"/>
            <w:shd w:val="clear" w:color="auto" w:fill="F2F2F2"/>
          </w:tcPr>
          <w:p w14:paraId="00F92867" w14:textId="77777777" w:rsidR="00216A50" w:rsidRPr="00587C04" w:rsidRDefault="00216A50" w:rsidP="00216A50">
            <w:pPr>
              <w:spacing w:before="120" w:after="120"/>
              <w:jc w:val="both"/>
              <w:rPr>
                <w:color w:val="000000"/>
                <w:szCs w:val="20"/>
              </w:rPr>
            </w:pPr>
            <w:r w:rsidRPr="00587C04">
              <w:rPr>
                <w:color w:val="000000"/>
                <w:szCs w:val="20"/>
              </w:rPr>
              <w:t>29.3</w:t>
            </w:r>
          </w:p>
        </w:tc>
      </w:tr>
      <w:tr w:rsidR="00216A50" w:rsidRPr="00481C5D" w14:paraId="6930EAA1" w14:textId="77777777" w:rsidTr="00216A50">
        <w:trPr>
          <w:trHeight w:val="520"/>
        </w:trPr>
        <w:tc>
          <w:tcPr>
            <w:tcW w:w="2235" w:type="dxa"/>
            <w:shd w:val="clear" w:color="auto" w:fill="F2F2F2"/>
          </w:tcPr>
          <w:p w14:paraId="2F066B97" w14:textId="77777777" w:rsidR="00216A50" w:rsidRPr="00587C04" w:rsidRDefault="00216A50" w:rsidP="00216A50">
            <w:pPr>
              <w:spacing w:before="120" w:after="120"/>
              <w:jc w:val="both"/>
              <w:rPr>
                <w:i/>
                <w:color w:val="000000"/>
                <w:szCs w:val="20"/>
              </w:rPr>
            </w:pPr>
            <w:proofErr w:type="spellStart"/>
            <w:r w:rsidRPr="00587C04">
              <w:rPr>
                <w:i/>
                <w:color w:val="000000"/>
                <w:szCs w:val="20"/>
              </w:rPr>
              <w:t>Canthumeryx</w:t>
            </w:r>
            <w:proofErr w:type="spellEnd"/>
            <w:r>
              <w:rPr>
                <w:i/>
                <w:color w:val="000000"/>
                <w:szCs w:val="20"/>
              </w:rPr>
              <w:t xml:space="preserve"> </w:t>
            </w:r>
            <w:proofErr w:type="spellStart"/>
            <w:r>
              <w:rPr>
                <w:i/>
                <w:color w:val="000000"/>
                <w:szCs w:val="20"/>
              </w:rPr>
              <w:t>sirtensis</w:t>
            </w:r>
            <w:proofErr w:type="spellEnd"/>
          </w:p>
        </w:tc>
        <w:tc>
          <w:tcPr>
            <w:tcW w:w="850" w:type="dxa"/>
            <w:shd w:val="clear" w:color="auto" w:fill="F2F2F2"/>
          </w:tcPr>
          <w:p w14:paraId="245A54E7" w14:textId="77777777" w:rsidR="00216A50" w:rsidRPr="00587C04" w:rsidRDefault="00216A50" w:rsidP="00216A50">
            <w:pPr>
              <w:spacing w:before="120" w:after="120"/>
              <w:jc w:val="both"/>
              <w:rPr>
                <w:color w:val="000000"/>
                <w:szCs w:val="20"/>
              </w:rPr>
            </w:pPr>
            <w:r w:rsidRPr="00587C04">
              <w:rPr>
                <w:color w:val="000000"/>
                <w:szCs w:val="20"/>
              </w:rPr>
              <w:t>270</w:t>
            </w:r>
          </w:p>
        </w:tc>
        <w:tc>
          <w:tcPr>
            <w:tcW w:w="992" w:type="dxa"/>
            <w:shd w:val="clear" w:color="auto" w:fill="F2F2F2"/>
          </w:tcPr>
          <w:p w14:paraId="3877DB9D" w14:textId="77777777" w:rsidR="00216A50" w:rsidRPr="00587C04" w:rsidRDefault="00216A50" w:rsidP="00216A50">
            <w:pPr>
              <w:spacing w:before="120" w:after="120"/>
              <w:jc w:val="both"/>
              <w:rPr>
                <w:color w:val="000000"/>
                <w:szCs w:val="20"/>
              </w:rPr>
            </w:pPr>
            <w:r w:rsidRPr="00587C04">
              <w:rPr>
                <w:color w:val="000000"/>
                <w:szCs w:val="20"/>
              </w:rPr>
              <w:t>19.1</w:t>
            </w:r>
          </w:p>
        </w:tc>
      </w:tr>
    </w:tbl>
    <w:p w14:paraId="14A5FF1A" w14:textId="77777777" w:rsidR="00855C4E" w:rsidRPr="00216A50" w:rsidRDefault="00216A50" w:rsidP="00DA4AAC">
      <w:pPr>
        <w:spacing w:before="120" w:after="480"/>
        <w:jc w:val="both"/>
        <w:rPr>
          <w:b/>
          <w:i/>
          <w:color w:val="000000"/>
          <w:sz w:val="22"/>
          <w:szCs w:val="22"/>
        </w:rPr>
      </w:pPr>
      <w:r w:rsidRPr="00216A50">
        <w:rPr>
          <w:b/>
          <w:noProof/>
          <w:color w:val="000000"/>
          <w:sz w:val="22"/>
          <w:szCs w:val="22"/>
          <w:lang w:eastAsia="en-GB"/>
        </w:rPr>
        <w:drawing>
          <wp:anchor distT="0" distB="0" distL="114300" distR="114300" simplePos="0" relativeHeight="251660288" behindDoc="1" locked="0" layoutInCell="1" allowOverlap="1" wp14:anchorId="01C18029" wp14:editId="775E4C27">
            <wp:simplePos x="0" y="0"/>
            <wp:positionH relativeFrom="column">
              <wp:posOffset>3528060</wp:posOffset>
            </wp:positionH>
            <wp:positionV relativeFrom="paragraph">
              <wp:posOffset>2520315</wp:posOffset>
            </wp:positionV>
            <wp:extent cx="2609215" cy="1876425"/>
            <wp:effectExtent l="0" t="0" r="635" b="9525"/>
            <wp:wrapTight wrapText="bothSides">
              <wp:wrapPolygon edited="0">
                <wp:start x="0" y="0"/>
                <wp:lineTo x="0" y="21490"/>
                <wp:lineTo x="21448" y="21490"/>
                <wp:lineTo x="21448" y="0"/>
                <wp:lineTo x="0" y="0"/>
              </wp:wrapPolygon>
            </wp:wrapTight>
            <wp:docPr id="11" name="Picture 11" descr="Rumin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uminant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09215"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6A50">
        <w:rPr>
          <w:rFonts w:ascii="Times New Roman" w:hAnsi="Times New Roman" w:cs="Times New Roman"/>
          <w:b/>
          <w:noProof/>
          <w:sz w:val="24"/>
          <w:lang w:eastAsia="en-GB"/>
        </w:rPr>
        <mc:AlternateContent>
          <mc:Choice Requires="wps">
            <w:drawing>
              <wp:anchor distT="45720" distB="45720" distL="114300" distR="114300" simplePos="0" relativeHeight="251670528" behindDoc="0" locked="0" layoutInCell="1" allowOverlap="1" wp14:anchorId="779C7B43" wp14:editId="4931BD4A">
                <wp:simplePos x="0" y="0"/>
                <wp:positionH relativeFrom="column">
                  <wp:posOffset>-571500</wp:posOffset>
                </wp:positionH>
                <wp:positionV relativeFrom="paragraph">
                  <wp:posOffset>2542540</wp:posOffset>
                </wp:positionV>
                <wp:extent cx="984250" cy="741045"/>
                <wp:effectExtent l="6350" t="6985" r="9525" b="13970"/>
                <wp:wrapNone/>
                <wp:docPr id="19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741045"/>
                        </a:xfrm>
                        <a:prstGeom prst="rect">
                          <a:avLst/>
                        </a:prstGeom>
                        <a:solidFill>
                          <a:srgbClr val="FFFFFF"/>
                        </a:solidFill>
                        <a:ln w="9525">
                          <a:solidFill>
                            <a:srgbClr val="000000"/>
                          </a:solidFill>
                          <a:miter lim="800000"/>
                          <a:headEnd/>
                          <a:tailEnd/>
                        </a:ln>
                      </wps:spPr>
                      <wps:txbx>
                        <w:txbxContent>
                          <w:p w14:paraId="16A816C4" w14:textId="77777777" w:rsidR="00216A50" w:rsidRDefault="00216A50" w:rsidP="00216A50">
                            <w:pPr>
                              <w:rPr>
                                <w:lang w:val="en-US"/>
                              </w:rPr>
                            </w:pPr>
                            <w:r>
                              <w:rPr>
                                <w:lang w:val="en-US"/>
                              </w:rPr>
                              <w:t>Distal epiphysis – articulate with fingers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331D96" id="Text Box 198" o:spid="_x0000_s1030" type="#_x0000_t202" style="position:absolute;left:0;text-align:left;margin-left:-45pt;margin-top:200.2pt;width:77.5pt;height:58.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">
                <v:textbox>
                  <w:txbxContent>
                    <w:p w:rsidR="00216A50" w:rsidRDefault="00216A50" w:rsidP="00216A50">
                      <w:pPr>
                        <w:rPr>
                          <w:lang w:val="en-US"/>
                        </w:rPr>
                      </w:pPr>
                      <w:r>
                        <w:rPr>
                          <w:lang w:val="en-US"/>
                        </w:rPr>
                        <w:t>Distal epiphysis – articulate with fingers</w:t>
                      </w:r>
                    </w:p>
                  </w:txbxContent>
                </v:textbox>
              </v:shape>
            </w:pict>
          </mc:Fallback>
        </mc:AlternateContent>
      </w:r>
      <w:r w:rsidRPr="00216A50">
        <w:rPr>
          <w:rFonts w:ascii="Times New Roman" w:hAnsi="Times New Roman" w:cs="Times New Roman"/>
          <w:b/>
          <w:noProof/>
          <w:sz w:val="24"/>
          <w:lang w:eastAsia="en-GB"/>
        </w:rPr>
        <mc:AlternateContent>
          <mc:Choice Requires="wps">
            <w:drawing>
              <wp:anchor distT="0" distB="0" distL="114300" distR="114300" simplePos="0" relativeHeight="251671552" behindDoc="0" locked="0" layoutInCell="1" allowOverlap="1" wp14:anchorId="143794C8" wp14:editId="3353686A">
                <wp:simplePos x="0" y="0"/>
                <wp:positionH relativeFrom="column">
                  <wp:posOffset>-114300</wp:posOffset>
                </wp:positionH>
                <wp:positionV relativeFrom="paragraph">
                  <wp:posOffset>3251835</wp:posOffset>
                </wp:positionV>
                <wp:extent cx="624840" cy="527050"/>
                <wp:effectExtent l="6350" t="8255" r="45085" b="55245"/>
                <wp:wrapNone/>
                <wp:docPr id="197" name="Straight Arrow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 cy="527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9122849" id="Straight Arrow Connector 197" o:spid="_x0000_s1026" type="#_x0000_t32" style="position:absolute;margin-left:-9pt;margin-top:256.05pt;width:49.2pt;height: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">
                <v:stroke endarrow="block"/>
              </v:shape>
            </w:pict>
          </mc:Fallback>
        </mc:AlternateContent>
      </w:r>
      <w:r w:rsidRPr="00216A50">
        <w:rPr>
          <w:rFonts w:ascii="Times New Roman" w:hAnsi="Times New Roman" w:cs="Times New Roman"/>
          <w:b/>
          <w:noProof/>
          <w:sz w:val="24"/>
          <w:lang w:eastAsia="en-GB"/>
        </w:rPr>
        <mc:AlternateContent>
          <mc:Choice Requires="wps">
            <w:drawing>
              <wp:anchor distT="0" distB="0" distL="114300" distR="114300" simplePos="0" relativeHeight="251666432" behindDoc="0" locked="0" layoutInCell="1" allowOverlap="1" wp14:anchorId="21D98759" wp14:editId="312A16D5">
                <wp:simplePos x="0" y="0"/>
                <wp:positionH relativeFrom="column">
                  <wp:posOffset>93980</wp:posOffset>
                </wp:positionH>
                <wp:positionV relativeFrom="paragraph">
                  <wp:posOffset>2197100</wp:posOffset>
                </wp:positionV>
                <wp:extent cx="567690" cy="18415"/>
                <wp:effectExtent l="12700" t="53340" r="19685" b="4254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7690" cy="184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DAA00B" id="Straight Arrow Connector 31" o:spid="_x0000_s1026" type="#_x0000_t32" style="position:absolute;margin-left:7.4pt;margin-top:173pt;width:44.7pt;height:1.4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">
                <v:stroke endarrow="block"/>
              </v:shape>
            </w:pict>
          </mc:Fallback>
        </mc:AlternateContent>
      </w:r>
      <w:r w:rsidRPr="00216A50">
        <w:rPr>
          <w:rFonts w:ascii="Times New Roman" w:hAnsi="Times New Roman" w:cs="Times New Roman"/>
          <w:b/>
          <w:noProof/>
          <w:sz w:val="24"/>
          <w:lang w:eastAsia="en-GB"/>
        </w:rPr>
        <mc:AlternateContent>
          <mc:Choice Requires="wps">
            <w:drawing>
              <wp:anchor distT="45720" distB="45720" distL="114300" distR="114300" simplePos="0" relativeHeight="251665408" behindDoc="0" locked="0" layoutInCell="1" allowOverlap="1" wp14:anchorId="36BAB761" wp14:editId="3419E173">
                <wp:simplePos x="0" y="0"/>
                <wp:positionH relativeFrom="column">
                  <wp:posOffset>-504825</wp:posOffset>
                </wp:positionH>
                <wp:positionV relativeFrom="paragraph">
                  <wp:posOffset>2116455</wp:posOffset>
                </wp:positionV>
                <wp:extent cx="600710" cy="386080"/>
                <wp:effectExtent l="13970" t="8890" r="13970" b="5080"/>
                <wp:wrapNone/>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 cy="386080"/>
                        </a:xfrm>
                        <a:prstGeom prst="rect">
                          <a:avLst/>
                        </a:prstGeom>
                        <a:solidFill>
                          <a:srgbClr val="FFFFFF"/>
                        </a:solidFill>
                        <a:ln w="9525">
                          <a:solidFill>
                            <a:srgbClr val="000000"/>
                          </a:solidFill>
                          <a:miter lim="800000"/>
                          <a:headEnd/>
                          <a:tailEnd/>
                        </a:ln>
                      </wps:spPr>
                      <wps:txbx>
                        <w:txbxContent>
                          <w:p w14:paraId="048F122C" w14:textId="77777777" w:rsidR="00216A50" w:rsidRDefault="00216A50" w:rsidP="00216A50">
                            <w:r>
                              <w:t>Shaft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54EFDEF" id="Text Box 192" o:spid="_x0000_s1031" type="#_x0000_t202" style="position:absolute;left:0;text-align:left;margin-left:-39.75pt;margin-top:166.65pt;width:47.3pt;height:30.4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">
                <v:textbox style="mso-fit-shape-to-text:t">
                  <w:txbxContent>
                    <w:p w:rsidR="00216A50" w:rsidRDefault="00216A50" w:rsidP="00216A50">
                      <w:r>
                        <w:t>Shaft</w:t>
                      </w:r>
                    </w:p>
                  </w:txbxContent>
                </v:textbox>
              </v:shape>
            </w:pict>
          </mc:Fallback>
        </mc:AlternateContent>
      </w:r>
      <w:r w:rsidRPr="00216A50">
        <w:rPr>
          <w:b/>
          <w:noProof/>
          <w:lang w:eastAsia="en-GB"/>
        </w:rPr>
        <w:drawing>
          <wp:anchor distT="0" distB="0" distL="114300" distR="114300" simplePos="0" relativeHeight="251661312" behindDoc="0" locked="0" layoutInCell="1" allowOverlap="1" wp14:anchorId="5FEAD11E" wp14:editId="4E654BA8">
            <wp:simplePos x="0" y="0"/>
            <wp:positionH relativeFrom="column">
              <wp:posOffset>-491490</wp:posOffset>
            </wp:positionH>
            <wp:positionV relativeFrom="paragraph">
              <wp:posOffset>377825</wp:posOffset>
            </wp:positionV>
            <wp:extent cx="1314450" cy="135255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1445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2E5851" w:rsidRPr="00216A50">
        <w:rPr>
          <w:b/>
          <w:i/>
          <w:color w:val="000000"/>
          <w:sz w:val="22"/>
          <w:szCs w:val="22"/>
        </w:rPr>
        <w:t xml:space="preserve">Giraffid measurements (from Rios et al., </w:t>
      </w:r>
      <w:r w:rsidR="002E5851" w:rsidRPr="00216A50">
        <w:rPr>
          <w:b/>
          <w:color w:val="000000"/>
          <w:sz w:val="22"/>
          <w:szCs w:val="22"/>
        </w:rPr>
        <w:t>Palaeontologia Electronica</w:t>
      </w:r>
      <w:r w:rsidR="002E5851" w:rsidRPr="00216A50">
        <w:rPr>
          <w:b/>
          <w:i/>
          <w:color w:val="000000"/>
          <w:sz w:val="22"/>
          <w:szCs w:val="22"/>
        </w:rPr>
        <w:t xml:space="preserve"> </w:t>
      </w:r>
      <w:r w:rsidR="002E5851" w:rsidRPr="00216A50">
        <w:rPr>
          <w:b/>
          <w:color w:val="000000"/>
          <w:sz w:val="22"/>
          <w:szCs w:val="22"/>
        </w:rPr>
        <w:t>2016</w:t>
      </w:r>
      <w:r w:rsidR="002E5851" w:rsidRPr="00216A50">
        <w:rPr>
          <w:b/>
          <w:i/>
          <w:color w:val="000000"/>
          <w:sz w:val="22"/>
          <w:szCs w:val="22"/>
        </w:rPr>
        <w:t>)</w:t>
      </w:r>
    </w:p>
    <w:p w14:paraId="3F384F67" w14:textId="77777777" w:rsidR="00855C4E" w:rsidRPr="00216A50" w:rsidRDefault="00713A6D" w:rsidP="009C52D3">
      <w:pPr>
        <w:spacing w:after="240"/>
        <w:jc w:val="both"/>
        <w:rPr>
          <w:b/>
          <w:i/>
          <w:color w:val="000000"/>
          <w:sz w:val="22"/>
          <w:szCs w:val="22"/>
        </w:rPr>
      </w:pPr>
      <w:r w:rsidRPr="00216A50">
        <w:rPr>
          <w:b/>
          <w:noProof/>
          <w:color w:val="000000"/>
          <w:sz w:val="22"/>
          <w:szCs w:val="22"/>
          <w:lang w:eastAsia="en-GB"/>
        </w:rPr>
        <mc:AlternateContent>
          <mc:Choice Requires="wps">
            <w:drawing>
              <wp:anchor distT="0" distB="0" distL="114300" distR="114300" simplePos="0" relativeHeight="251657216" behindDoc="0" locked="0" layoutInCell="1" allowOverlap="1" wp14:anchorId="1F144B1E" wp14:editId="689284A1">
                <wp:simplePos x="0" y="0"/>
                <wp:positionH relativeFrom="column">
                  <wp:posOffset>-3656965</wp:posOffset>
                </wp:positionH>
                <wp:positionV relativeFrom="paragraph">
                  <wp:posOffset>820420</wp:posOffset>
                </wp:positionV>
                <wp:extent cx="624840" cy="527050"/>
                <wp:effectExtent l="13335" t="8255" r="47625" b="55245"/>
                <wp:wrapNone/>
                <wp:docPr id="1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4840" cy="527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328DF4" id="AutoShape 20" o:spid="_x0000_s1026" type="#_x0000_t32" style="position:absolute;margin-left:-287.95pt;margin-top:64.6pt;width:49.2pt;height: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">
                <v:stroke endarrow="block"/>
              </v:shape>
            </w:pict>
          </mc:Fallback>
        </mc:AlternateContent>
      </w:r>
      <w:r w:rsidRPr="00216A50">
        <w:rPr>
          <w:rFonts w:ascii="Times New Roman" w:hAnsi="Times New Roman" w:cs="Times New Roman"/>
          <w:b/>
          <w:noProof/>
          <w:sz w:val="24"/>
          <w:lang w:eastAsia="en-GB"/>
        </w:rPr>
        <mc:AlternateContent>
          <mc:Choice Requires="wps">
            <w:drawing>
              <wp:anchor distT="45720" distB="45720" distL="114300" distR="114300" simplePos="0" relativeHeight="251654144" behindDoc="0" locked="0" layoutInCell="1" allowOverlap="1" wp14:anchorId="57F7004F" wp14:editId="39D3BF26">
                <wp:simplePos x="0" y="0"/>
                <wp:positionH relativeFrom="column">
                  <wp:posOffset>-4114165</wp:posOffset>
                </wp:positionH>
                <wp:positionV relativeFrom="paragraph">
                  <wp:posOffset>66675</wp:posOffset>
                </wp:positionV>
                <wp:extent cx="984250" cy="741045"/>
                <wp:effectExtent l="13335" t="6985" r="12065" b="1397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741045"/>
                        </a:xfrm>
                        <a:prstGeom prst="rect">
                          <a:avLst/>
                        </a:prstGeom>
                        <a:solidFill>
                          <a:srgbClr val="FFFFFF"/>
                        </a:solidFill>
                        <a:ln w="9525">
                          <a:solidFill>
                            <a:srgbClr val="000000"/>
                          </a:solidFill>
                          <a:miter lim="800000"/>
                          <a:headEnd/>
                          <a:tailEnd/>
                        </a:ln>
                      </wps:spPr>
                      <wps:txbx>
                        <w:txbxContent>
                          <w:p w14:paraId="6F581341" w14:textId="77777777" w:rsidR="00B66CF4" w:rsidRPr="00B66CF4" w:rsidRDefault="00B66CF4" w:rsidP="00B66CF4">
                            <w:pPr>
                              <w:rPr>
                                <w:lang w:val="en-US"/>
                              </w:rPr>
                            </w:pPr>
                            <w:r>
                              <w:rPr>
                                <w:lang w:val="en-US"/>
                              </w:rPr>
                              <w:t>Distal epiphysis – articulate with fingers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192EE7" id="_x0000_s1032" type="#_x0000_t202" style="position:absolute;left:0;text-align:left;margin-left:-323.95pt;margin-top:5.25pt;width:77.5pt;height:58.3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">
                <v:textbox>
                  <w:txbxContent>
                    <w:p w:rsidR="00B66CF4" w:rsidRPr="00B66CF4" w:rsidRDefault="00B66CF4" w:rsidP="00B66CF4">
                      <w:pPr>
                        <w:rPr>
                          <w:lang w:val="en-US"/>
                        </w:rPr>
                      </w:pPr>
                      <w:r>
                        <w:rPr>
                          <w:lang w:val="en-US"/>
                        </w:rPr>
                        <w:t>Distal epiphysis – articulate with fingers</w:t>
                      </w:r>
                    </w:p>
                  </w:txbxContent>
                </v:textbox>
              </v:shape>
            </w:pict>
          </mc:Fallback>
        </mc:AlternateContent>
      </w:r>
      <w:r w:rsidR="002E5851" w:rsidRPr="00216A50">
        <w:rPr>
          <w:b/>
          <w:i/>
          <w:color w:val="000000"/>
          <w:sz w:val="22"/>
          <w:szCs w:val="22"/>
        </w:rPr>
        <w:t xml:space="preserve">Ruminant Phylogeny (from Janis &amp; Theodor, </w:t>
      </w:r>
      <w:proofErr w:type="spellStart"/>
      <w:r w:rsidR="002E5851" w:rsidRPr="00216A50">
        <w:rPr>
          <w:b/>
          <w:color w:val="000000"/>
          <w:sz w:val="22"/>
          <w:szCs w:val="22"/>
        </w:rPr>
        <w:t>Zitteliana</w:t>
      </w:r>
      <w:proofErr w:type="spellEnd"/>
      <w:r w:rsidR="002E5851" w:rsidRPr="00216A50">
        <w:rPr>
          <w:b/>
          <w:i/>
          <w:color w:val="000000"/>
          <w:sz w:val="22"/>
          <w:szCs w:val="22"/>
        </w:rPr>
        <w:t xml:space="preserve"> </w:t>
      </w:r>
      <w:r w:rsidR="002E5851" w:rsidRPr="00216A50">
        <w:rPr>
          <w:b/>
          <w:color w:val="000000"/>
          <w:sz w:val="22"/>
          <w:szCs w:val="22"/>
        </w:rPr>
        <w:t>2015</w:t>
      </w:r>
      <w:r w:rsidR="00543861" w:rsidRPr="00216A50">
        <w:rPr>
          <w:b/>
          <w:i/>
          <w:color w:val="000000"/>
          <w:sz w:val="22"/>
          <w:szCs w:val="22"/>
        </w:rPr>
        <w:t>)</w:t>
      </w:r>
    </w:p>
    <w:p w14:paraId="6E4AFCC7" w14:textId="77777777" w:rsidR="009C52D3" w:rsidRDefault="009C52D3" w:rsidP="009C52D3">
      <w:pPr>
        <w:spacing w:after="240"/>
        <w:jc w:val="both"/>
        <w:rPr>
          <w:i/>
          <w:color w:val="000000"/>
          <w:sz w:val="22"/>
          <w:szCs w:val="22"/>
        </w:rPr>
      </w:pPr>
    </w:p>
    <w:p w14:paraId="4DD060BE" w14:textId="77777777" w:rsidR="00025590" w:rsidRDefault="00025590">
      <w:pPr>
        <w:rPr>
          <w:b/>
          <w:color w:val="000000"/>
          <w:sz w:val="22"/>
          <w:szCs w:val="22"/>
        </w:rPr>
      </w:pPr>
      <w:r>
        <w:rPr>
          <w:b/>
          <w:color w:val="000000"/>
          <w:sz w:val="22"/>
          <w:szCs w:val="22"/>
        </w:rPr>
        <w:br w:type="page"/>
      </w:r>
    </w:p>
    <w:p w14:paraId="4E1C3C01" w14:textId="77777777" w:rsidR="00025590" w:rsidRPr="00025590" w:rsidRDefault="00025590" w:rsidP="00025590">
      <w:pPr>
        <w:spacing w:after="120"/>
        <w:jc w:val="both"/>
        <w:rPr>
          <w:b/>
          <w:color w:val="000000"/>
          <w:sz w:val="22"/>
          <w:szCs w:val="22"/>
        </w:rPr>
      </w:pPr>
      <w:r>
        <w:rPr>
          <w:b/>
          <w:color w:val="000000"/>
          <w:sz w:val="22"/>
          <w:szCs w:val="22"/>
        </w:rPr>
        <w:lastRenderedPageBreak/>
        <w:t>B: Data Collection</w:t>
      </w:r>
    </w:p>
    <w:p w14:paraId="2C36CA2E" w14:textId="77777777" w:rsidR="00025590" w:rsidRDefault="00025590" w:rsidP="00025590">
      <w:pPr>
        <w:spacing w:after="120"/>
        <w:jc w:val="both"/>
        <w:rPr>
          <w:color w:val="000000"/>
          <w:sz w:val="22"/>
          <w:szCs w:val="22"/>
        </w:rPr>
      </w:pPr>
      <w:r>
        <w:rPr>
          <w:color w:val="000000"/>
          <w:sz w:val="22"/>
          <w:szCs w:val="22"/>
        </w:rPr>
        <w:t>(b) Measure the maximum length (L) and midshaft breadth (B) of the metacarpal bones in the samples of cervid, bovid and giraffid specimens (for the giraffids, use the measurements in the table below in addition to your measurement of the laboratory specimen). Add them to the google spreadsheet.</w:t>
      </w:r>
    </w:p>
    <w:p w14:paraId="4CF71C0E" w14:textId="1EC8A9C0" w:rsidR="00025590" w:rsidRPr="000C255A" w:rsidRDefault="00025590" w:rsidP="00402FCD">
      <w:pPr>
        <w:spacing w:after="120"/>
        <w:jc w:val="both"/>
        <w:rPr>
          <w:i/>
          <w:color w:val="000000"/>
          <w:sz w:val="22"/>
          <w:szCs w:val="22"/>
          <w:u w:val="single"/>
        </w:rPr>
      </w:pPr>
      <w:r w:rsidRPr="000C255A">
        <w:rPr>
          <w:i/>
          <w:color w:val="000000"/>
          <w:sz w:val="22"/>
          <w:szCs w:val="22"/>
          <w:u w:val="single"/>
        </w:rPr>
        <w:t xml:space="preserve">Copy the data across to </w:t>
      </w:r>
      <w:r w:rsidR="005C17F1">
        <w:rPr>
          <w:i/>
          <w:color w:val="000000"/>
          <w:sz w:val="22"/>
          <w:szCs w:val="22"/>
          <w:u w:val="single"/>
        </w:rPr>
        <w:t xml:space="preserve">the excel template on </w:t>
      </w:r>
      <w:r w:rsidRPr="000C255A">
        <w:rPr>
          <w:i/>
          <w:color w:val="000000"/>
          <w:sz w:val="22"/>
          <w:szCs w:val="22"/>
          <w:u w:val="single"/>
        </w:rPr>
        <w:t>your own computer for analysis</w:t>
      </w:r>
    </w:p>
    <w:p w14:paraId="3EFC1AA8" w14:textId="77777777" w:rsidR="00402FCD" w:rsidRPr="00402FCD" w:rsidRDefault="00025590" w:rsidP="00402FCD">
      <w:pPr>
        <w:spacing w:after="120"/>
        <w:jc w:val="both"/>
        <w:rPr>
          <w:b/>
          <w:color w:val="000000"/>
          <w:sz w:val="22"/>
          <w:szCs w:val="22"/>
        </w:rPr>
      </w:pPr>
      <w:r>
        <w:rPr>
          <w:b/>
          <w:color w:val="000000"/>
          <w:sz w:val="22"/>
          <w:szCs w:val="22"/>
        </w:rPr>
        <w:t>C</w:t>
      </w:r>
      <w:r w:rsidR="00402FCD">
        <w:rPr>
          <w:b/>
          <w:color w:val="000000"/>
          <w:sz w:val="22"/>
          <w:szCs w:val="22"/>
        </w:rPr>
        <w:t>: Data analysis</w:t>
      </w:r>
    </w:p>
    <w:p w14:paraId="68976324" w14:textId="77777777" w:rsidR="00402FCD" w:rsidRDefault="00B66CF4" w:rsidP="00402FCD">
      <w:pPr>
        <w:spacing w:after="120"/>
        <w:jc w:val="both"/>
        <w:rPr>
          <w:color w:val="000000"/>
          <w:sz w:val="22"/>
          <w:szCs w:val="22"/>
        </w:rPr>
      </w:pPr>
      <w:r>
        <w:rPr>
          <w:color w:val="000000"/>
          <w:sz w:val="22"/>
          <w:szCs w:val="22"/>
        </w:rPr>
        <w:t>(c</w:t>
      </w:r>
      <w:r w:rsidR="00402FCD">
        <w:rPr>
          <w:color w:val="000000"/>
          <w:sz w:val="22"/>
          <w:szCs w:val="22"/>
        </w:rPr>
        <w:t>) Plot midshaft breadth versus maximum length as a scatterplot</w:t>
      </w:r>
      <w:r w:rsidR="00025590">
        <w:rPr>
          <w:color w:val="000000"/>
          <w:sz w:val="22"/>
          <w:szCs w:val="22"/>
        </w:rPr>
        <w:t>.</w:t>
      </w:r>
      <w:r w:rsidR="00402FCD">
        <w:rPr>
          <w:color w:val="000000"/>
          <w:sz w:val="22"/>
          <w:szCs w:val="22"/>
        </w:rPr>
        <w:t xml:space="preserve"> </w:t>
      </w:r>
      <w:r w:rsidR="008E1B3C">
        <w:rPr>
          <w:color w:val="000000"/>
          <w:sz w:val="22"/>
          <w:szCs w:val="22"/>
        </w:rPr>
        <w:t>Make a plot with</w:t>
      </w:r>
      <w:r w:rsidR="008913B8">
        <w:rPr>
          <w:color w:val="000000"/>
          <w:sz w:val="22"/>
          <w:szCs w:val="22"/>
        </w:rPr>
        <w:t xml:space="preserve"> separate</w:t>
      </w:r>
      <w:r w:rsidR="00402FCD">
        <w:rPr>
          <w:color w:val="000000"/>
          <w:sz w:val="22"/>
          <w:szCs w:val="22"/>
        </w:rPr>
        <w:t xml:space="preserve"> </w:t>
      </w:r>
      <w:r w:rsidR="00025590">
        <w:rPr>
          <w:color w:val="000000"/>
          <w:sz w:val="22"/>
          <w:szCs w:val="22"/>
        </w:rPr>
        <w:t>series for</w:t>
      </w:r>
      <w:r w:rsidR="00402FCD">
        <w:rPr>
          <w:color w:val="000000"/>
          <w:sz w:val="22"/>
          <w:szCs w:val="22"/>
        </w:rPr>
        <w:t xml:space="preserve"> cer</w:t>
      </w:r>
      <w:r w:rsidR="00025590">
        <w:rPr>
          <w:color w:val="000000"/>
          <w:sz w:val="22"/>
          <w:szCs w:val="22"/>
        </w:rPr>
        <w:t xml:space="preserve">vid, bovid and giraffid data (see appendix for instructions). </w:t>
      </w:r>
      <w:r w:rsidR="008E1B3C">
        <w:rPr>
          <w:color w:val="000000"/>
          <w:sz w:val="22"/>
          <w:szCs w:val="22"/>
        </w:rPr>
        <w:t xml:space="preserve"> </w:t>
      </w:r>
    </w:p>
    <w:p w14:paraId="12C33A31" w14:textId="77777777" w:rsidR="000C255A" w:rsidRDefault="00B66CF4" w:rsidP="00402FCD">
      <w:pPr>
        <w:spacing w:after="120"/>
        <w:jc w:val="both"/>
        <w:rPr>
          <w:color w:val="000000"/>
          <w:sz w:val="22"/>
          <w:szCs w:val="22"/>
        </w:rPr>
      </w:pPr>
      <w:r>
        <w:rPr>
          <w:color w:val="000000"/>
          <w:sz w:val="22"/>
          <w:szCs w:val="22"/>
        </w:rPr>
        <w:t xml:space="preserve"> (d</w:t>
      </w:r>
      <w:r w:rsidR="00402FCD">
        <w:rPr>
          <w:color w:val="000000"/>
          <w:sz w:val="22"/>
          <w:szCs w:val="22"/>
        </w:rPr>
        <w:t xml:space="preserve">)  </w:t>
      </w:r>
      <w:r w:rsidR="00025590">
        <w:rPr>
          <w:color w:val="000000"/>
          <w:sz w:val="22"/>
          <w:szCs w:val="22"/>
        </w:rPr>
        <w:t>Add regression lines to your three ruminant groups, and display the slope and</w:t>
      </w:r>
      <w:r w:rsidR="00402FCD">
        <w:rPr>
          <w:color w:val="000000"/>
          <w:sz w:val="22"/>
          <w:szCs w:val="22"/>
        </w:rPr>
        <w:t xml:space="preserve"> intercept, and r2 for the relationship. </w:t>
      </w:r>
    </w:p>
    <w:p w14:paraId="669C22AB" w14:textId="054786B8" w:rsidR="00402FCD" w:rsidRDefault="00B5627A" w:rsidP="00402FCD">
      <w:pPr>
        <w:spacing w:after="120"/>
        <w:jc w:val="both"/>
        <w:rPr>
          <w:color w:val="000000"/>
          <w:sz w:val="22"/>
          <w:szCs w:val="22"/>
        </w:rPr>
      </w:pPr>
      <w:r w:rsidRPr="000C255A">
        <w:rPr>
          <w:i/>
          <w:color w:val="000000"/>
          <w:sz w:val="22"/>
          <w:szCs w:val="22"/>
          <w:u w:val="single"/>
        </w:rPr>
        <w:t xml:space="preserve">Change the title to your </w:t>
      </w:r>
      <w:proofErr w:type="gramStart"/>
      <w:r w:rsidRPr="000C255A">
        <w:rPr>
          <w:i/>
          <w:color w:val="000000"/>
          <w:sz w:val="22"/>
          <w:szCs w:val="22"/>
          <w:u w:val="single"/>
        </w:rPr>
        <w:t>team</w:t>
      </w:r>
      <w:proofErr w:type="gramEnd"/>
      <w:r w:rsidRPr="000C255A">
        <w:rPr>
          <w:i/>
          <w:color w:val="000000"/>
          <w:sz w:val="22"/>
          <w:szCs w:val="22"/>
          <w:u w:val="single"/>
        </w:rPr>
        <w:t xml:space="preserve"> name and copy the graph into the results tab</w:t>
      </w:r>
      <w:r w:rsidR="005C17F1">
        <w:rPr>
          <w:i/>
          <w:color w:val="000000"/>
          <w:sz w:val="22"/>
          <w:szCs w:val="22"/>
          <w:u w:val="single"/>
        </w:rPr>
        <w:t xml:space="preserve"> of the google spreadsheet</w:t>
      </w:r>
      <w:r w:rsidRPr="000C255A">
        <w:rPr>
          <w:i/>
          <w:color w:val="000000"/>
          <w:sz w:val="22"/>
          <w:szCs w:val="22"/>
        </w:rPr>
        <w:t>.</w:t>
      </w:r>
    </w:p>
    <w:p w14:paraId="0EEAF528" w14:textId="77777777" w:rsidR="008913B8" w:rsidRDefault="008913B8" w:rsidP="008913B8">
      <w:pPr>
        <w:spacing w:after="120"/>
        <w:jc w:val="both"/>
        <w:rPr>
          <w:i/>
          <w:color w:val="000000"/>
          <w:sz w:val="22"/>
          <w:szCs w:val="22"/>
        </w:rPr>
      </w:pPr>
      <w:r>
        <w:rPr>
          <w:i/>
          <w:color w:val="000000"/>
          <w:sz w:val="22"/>
          <w:szCs w:val="22"/>
        </w:rPr>
        <w:t>Q</w:t>
      </w:r>
      <w:r w:rsidR="00591164">
        <w:rPr>
          <w:i/>
          <w:color w:val="000000"/>
          <w:sz w:val="22"/>
          <w:szCs w:val="22"/>
        </w:rPr>
        <w:t>3</w:t>
      </w:r>
      <w:r>
        <w:rPr>
          <w:i/>
          <w:color w:val="000000"/>
          <w:sz w:val="22"/>
          <w:szCs w:val="22"/>
        </w:rPr>
        <w:t>: How does</w:t>
      </w:r>
      <w:r w:rsidR="00591164">
        <w:rPr>
          <w:i/>
          <w:color w:val="000000"/>
          <w:sz w:val="22"/>
          <w:szCs w:val="22"/>
        </w:rPr>
        <w:t xml:space="preserve"> the slope and intercept</w:t>
      </w:r>
      <w:r>
        <w:rPr>
          <w:i/>
          <w:color w:val="000000"/>
          <w:sz w:val="22"/>
          <w:szCs w:val="22"/>
        </w:rPr>
        <w:t xml:space="preserve"> vary between these three groups?</w:t>
      </w:r>
      <w:r w:rsidR="00B66CF4">
        <w:rPr>
          <w:i/>
          <w:color w:val="000000"/>
          <w:sz w:val="22"/>
          <w:szCs w:val="22"/>
        </w:rPr>
        <w:t xml:space="preserve"> What might this mean for </w:t>
      </w:r>
      <w:r w:rsidR="00591164">
        <w:rPr>
          <w:i/>
          <w:color w:val="000000"/>
          <w:sz w:val="22"/>
          <w:szCs w:val="22"/>
        </w:rPr>
        <w:t xml:space="preserve">how </w:t>
      </w:r>
      <w:r w:rsidR="00B66CF4">
        <w:rPr>
          <w:i/>
          <w:color w:val="000000"/>
          <w:sz w:val="22"/>
          <w:szCs w:val="22"/>
        </w:rPr>
        <w:t>their</w:t>
      </w:r>
      <w:r w:rsidR="00591164">
        <w:rPr>
          <w:i/>
          <w:color w:val="000000"/>
          <w:sz w:val="22"/>
          <w:szCs w:val="22"/>
        </w:rPr>
        <w:t xml:space="preserve"> shape changes as they increase in size? What are the biomechanical implications</w:t>
      </w:r>
      <w:r w:rsidR="00B66CF4">
        <w:rPr>
          <w:i/>
          <w:color w:val="000000"/>
          <w:sz w:val="22"/>
          <w:szCs w:val="22"/>
        </w:rPr>
        <w:t>?</w:t>
      </w:r>
    </w:p>
    <w:p w14:paraId="66CBBCBF" w14:textId="77777777" w:rsidR="008913B8" w:rsidRDefault="00713A6D" w:rsidP="008913B8">
      <w:pPr>
        <w:spacing w:after="120"/>
        <w:jc w:val="both"/>
        <w:rPr>
          <w:i/>
          <w:color w:val="000000"/>
          <w:sz w:val="22"/>
          <w:szCs w:val="22"/>
        </w:rPr>
      </w:pPr>
      <w:r>
        <w:rPr>
          <w:i/>
          <w:noProof/>
          <w:color w:val="000000"/>
          <w:sz w:val="22"/>
          <w:szCs w:val="22"/>
          <w:lang w:eastAsia="en-GB"/>
        </w:rPr>
        <mc:AlternateContent>
          <mc:Choice Requires="wps">
            <w:drawing>
              <wp:inline distT="0" distB="0" distL="0" distR="0" wp14:anchorId="0B58F697" wp14:editId="6EF8B3E7">
                <wp:extent cx="6270625" cy="2133600"/>
                <wp:effectExtent l="0" t="0" r="15875" b="19050"/>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0625" cy="2133600"/>
                        </a:xfrm>
                        <a:prstGeom prst="rect">
                          <a:avLst/>
                        </a:prstGeom>
                        <a:solidFill>
                          <a:srgbClr val="FFFFFF"/>
                        </a:solidFill>
                        <a:ln w="9525">
                          <a:solidFill>
                            <a:srgbClr val="000000"/>
                          </a:solidFill>
                          <a:miter lim="800000"/>
                          <a:headEnd/>
                          <a:tailEnd/>
                        </a:ln>
                      </wps:spPr>
                      <wps:txbx>
                        <w:txbxContent>
                          <w:p w14:paraId="6FFB8B12" w14:textId="77777777" w:rsidR="007803FF" w:rsidRDefault="007803FF" w:rsidP="008913B8"/>
                        </w:txbxContent>
                      </wps:txbx>
                      <wps:bodyPr rot="0" vert="horz" wrap="square" lIns="91440" tIns="45720" rIns="91440" bIns="45720" anchor="t" anchorCtr="0" upright="1">
                        <a:noAutofit/>
                      </wps:bodyPr>
                    </wps:wsp>
                  </a:graphicData>
                </a:graphic>
              </wp:inline>
            </w:drawing>
          </mc:Choice>
          <mc:Fallback>
            <w:pict>
              <v:shape id="_x0000_s1035" type="#_x0000_t202" style="width:493.7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">
                <v:textbox>
                  <w:txbxContent>
                    <w:p w:rsidR="007803FF" w:rsidRDefault="007803FF" w:rsidP="008913B8"/>
                  </w:txbxContent>
                </v:textbox>
                <w10:anchorlock/>
              </v:shape>
            </w:pict>
          </mc:Fallback>
        </mc:AlternateContent>
      </w:r>
    </w:p>
    <w:p w14:paraId="3114D496" w14:textId="77777777" w:rsidR="008913B8" w:rsidRDefault="008913B8" w:rsidP="008913B8">
      <w:pPr>
        <w:spacing w:after="120"/>
        <w:jc w:val="both"/>
        <w:rPr>
          <w:i/>
          <w:color w:val="000000"/>
          <w:sz w:val="22"/>
          <w:szCs w:val="22"/>
        </w:rPr>
      </w:pPr>
    </w:p>
    <w:p w14:paraId="072C593C" w14:textId="77777777" w:rsidR="00402FCD" w:rsidRPr="00587C04" w:rsidRDefault="00402FCD" w:rsidP="00DA4AAC">
      <w:pPr>
        <w:spacing w:after="240"/>
        <w:ind w:right="-142"/>
        <w:jc w:val="both"/>
        <w:rPr>
          <w:i/>
          <w:color w:val="000000"/>
          <w:sz w:val="22"/>
          <w:szCs w:val="22"/>
        </w:rPr>
      </w:pPr>
    </w:p>
    <w:p w14:paraId="4B680500" w14:textId="77777777" w:rsidR="00543861" w:rsidRPr="00B66CF4" w:rsidRDefault="002A5084" w:rsidP="00DA4AAC">
      <w:pPr>
        <w:spacing w:after="80"/>
        <w:jc w:val="both"/>
        <w:rPr>
          <w:i/>
          <w:color w:val="000000"/>
          <w:sz w:val="22"/>
          <w:szCs w:val="22"/>
          <w:u w:val="single"/>
        </w:rPr>
      </w:pPr>
      <w:r>
        <w:rPr>
          <w:i/>
          <w:color w:val="000000"/>
          <w:sz w:val="22"/>
          <w:szCs w:val="22"/>
        </w:rPr>
        <w:br w:type="page"/>
      </w:r>
      <w:r w:rsidR="00543861" w:rsidRPr="00B66CF4">
        <w:rPr>
          <w:i/>
          <w:color w:val="000000"/>
          <w:sz w:val="22"/>
          <w:szCs w:val="22"/>
          <w:u w:val="single"/>
        </w:rPr>
        <w:lastRenderedPageBreak/>
        <w:t>Task 2</w:t>
      </w:r>
      <w:r w:rsidR="00B66CF4">
        <w:rPr>
          <w:i/>
          <w:color w:val="000000"/>
          <w:sz w:val="22"/>
          <w:szCs w:val="22"/>
          <w:u w:val="single"/>
        </w:rPr>
        <w:t>: Joint Scaling</w:t>
      </w:r>
    </w:p>
    <w:p w14:paraId="70949F4C" w14:textId="77777777" w:rsidR="00543861" w:rsidRDefault="00543861" w:rsidP="00DA4AAC">
      <w:pPr>
        <w:spacing w:after="240"/>
        <w:jc w:val="both"/>
        <w:rPr>
          <w:color w:val="000000"/>
          <w:sz w:val="22"/>
          <w:szCs w:val="22"/>
        </w:rPr>
      </w:pPr>
      <w:r>
        <w:rPr>
          <w:color w:val="000000"/>
          <w:sz w:val="22"/>
          <w:szCs w:val="22"/>
        </w:rPr>
        <w:t xml:space="preserve">In most quadrupedal animals approximately two-thirds of the </w:t>
      </w:r>
      <w:r w:rsidR="00092A9E">
        <w:rPr>
          <w:color w:val="000000"/>
          <w:sz w:val="22"/>
          <w:szCs w:val="22"/>
        </w:rPr>
        <w:t>w</w:t>
      </w:r>
      <w:r>
        <w:rPr>
          <w:color w:val="000000"/>
          <w:sz w:val="22"/>
          <w:szCs w:val="22"/>
        </w:rPr>
        <w:t>e</w:t>
      </w:r>
      <w:r w:rsidR="00092A9E">
        <w:rPr>
          <w:color w:val="000000"/>
          <w:sz w:val="22"/>
          <w:szCs w:val="22"/>
        </w:rPr>
        <w:t>i</w:t>
      </w:r>
      <w:r>
        <w:rPr>
          <w:color w:val="000000"/>
          <w:sz w:val="22"/>
          <w:szCs w:val="22"/>
        </w:rPr>
        <w:t>ght of the body is carried on the forelimbs.  Therefore</w:t>
      </w:r>
      <w:r w:rsidR="002A5084">
        <w:rPr>
          <w:color w:val="000000"/>
          <w:sz w:val="22"/>
          <w:szCs w:val="22"/>
        </w:rPr>
        <w:t>,</w:t>
      </w:r>
      <w:r>
        <w:rPr>
          <w:color w:val="000000"/>
          <w:sz w:val="22"/>
          <w:szCs w:val="22"/>
        </w:rPr>
        <w:t xml:space="preserve"> we expect the </w:t>
      </w:r>
      <w:r w:rsidRPr="009C2E0F">
        <w:rPr>
          <w:b/>
          <w:color w:val="000000"/>
          <w:sz w:val="22"/>
          <w:szCs w:val="22"/>
        </w:rPr>
        <w:t>surface area</w:t>
      </w:r>
      <w:r>
        <w:rPr>
          <w:color w:val="000000"/>
          <w:sz w:val="22"/>
          <w:szCs w:val="22"/>
        </w:rPr>
        <w:t xml:space="preserve"> of the forelimb joints to be proportional to </w:t>
      </w:r>
      <w:r w:rsidRPr="009C2E0F">
        <w:rPr>
          <w:b/>
          <w:color w:val="000000"/>
          <w:sz w:val="22"/>
          <w:szCs w:val="22"/>
        </w:rPr>
        <w:t>body mass</w:t>
      </w:r>
      <w:r w:rsidR="00092A9E" w:rsidRPr="009C2E0F">
        <w:rPr>
          <w:b/>
          <w:color w:val="000000"/>
          <w:sz w:val="22"/>
          <w:szCs w:val="22"/>
        </w:rPr>
        <w:t xml:space="preserve"> </w:t>
      </w:r>
      <w:proofErr w:type="gramStart"/>
      <w:r w:rsidR="00092A9E">
        <w:rPr>
          <w:color w:val="000000"/>
          <w:sz w:val="22"/>
          <w:szCs w:val="22"/>
        </w:rPr>
        <w:t>in order to</w:t>
      </w:r>
      <w:proofErr w:type="gramEnd"/>
      <w:r w:rsidR="00092A9E">
        <w:rPr>
          <w:color w:val="000000"/>
          <w:sz w:val="22"/>
          <w:szCs w:val="22"/>
        </w:rPr>
        <w:t xml:space="preserve"> limit the stress on the </w:t>
      </w:r>
      <w:r w:rsidR="00666615">
        <w:rPr>
          <w:color w:val="000000"/>
          <w:sz w:val="22"/>
          <w:szCs w:val="22"/>
        </w:rPr>
        <w:t xml:space="preserve">animal’s </w:t>
      </w:r>
      <w:r w:rsidR="00092A9E">
        <w:rPr>
          <w:color w:val="000000"/>
          <w:sz w:val="22"/>
          <w:szCs w:val="22"/>
        </w:rPr>
        <w:t>joint cartilage</w:t>
      </w:r>
      <w:r>
        <w:rPr>
          <w:color w:val="000000"/>
          <w:sz w:val="22"/>
          <w:szCs w:val="22"/>
        </w:rPr>
        <w:t>.  Th</w:t>
      </w:r>
      <w:r w:rsidR="005E6CB5">
        <w:rPr>
          <w:color w:val="000000"/>
          <w:sz w:val="22"/>
          <w:szCs w:val="22"/>
        </w:rPr>
        <w:t>e area-mass</w:t>
      </w:r>
      <w:r>
        <w:rPr>
          <w:color w:val="000000"/>
          <w:sz w:val="22"/>
          <w:szCs w:val="22"/>
        </w:rPr>
        <w:t xml:space="preserve"> </w:t>
      </w:r>
      <w:r w:rsidR="00666615">
        <w:rPr>
          <w:color w:val="000000"/>
          <w:sz w:val="22"/>
          <w:szCs w:val="22"/>
        </w:rPr>
        <w:t xml:space="preserve">relationship </w:t>
      </w:r>
      <w:r>
        <w:rPr>
          <w:color w:val="000000"/>
          <w:sz w:val="22"/>
          <w:szCs w:val="22"/>
        </w:rPr>
        <w:t>can be tested by estimating the area</w:t>
      </w:r>
      <w:r w:rsidR="008E5F14">
        <w:rPr>
          <w:color w:val="000000"/>
          <w:sz w:val="22"/>
          <w:szCs w:val="22"/>
        </w:rPr>
        <w:t>s</w:t>
      </w:r>
      <w:r>
        <w:rPr>
          <w:color w:val="000000"/>
          <w:sz w:val="22"/>
          <w:szCs w:val="22"/>
        </w:rPr>
        <w:t xml:space="preserve"> </w:t>
      </w:r>
      <w:r w:rsidR="00666615">
        <w:rPr>
          <w:color w:val="000000"/>
          <w:sz w:val="22"/>
          <w:szCs w:val="22"/>
        </w:rPr>
        <w:t xml:space="preserve">of the joint surfaces </w:t>
      </w:r>
      <w:r>
        <w:rPr>
          <w:color w:val="000000"/>
          <w:sz w:val="22"/>
          <w:szCs w:val="22"/>
        </w:rPr>
        <w:t xml:space="preserve">of the </w:t>
      </w:r>
      <w:r w:rsidR="008E5F14">
        <w:rPr>
          <w:color w:val="000000"/>
          <w:sz w:val="22"/>
          <w:szCs w:val="22"/>
        </w:rPr>
        <w:t xml:space="preserve">distal epiphyses of the </w:t>
      </w:r>
      <w:r>
        <w:rPr>
          <w:color w:val="000000"/>
          <w:sz w:val="22"/>
          <w:szCs w:val="22"/>
        </w:rPr>
        <w:t>metacarpal</w:t>
      </w:r>
      <w:r w:rsidR="008E5F14">
        <w:rPr>
          <w:color w:val="000000"/>
          <w:sz w:val="22"/>
          <w:szCs w:val="22"/>
        </w:rPr>
        <w:t>s</w:t>
      </w:r>
      <w:r>
        <w:rPr>
          <w:color w:val="000000"/>
          <w:sz w:val="22"/>
          <w:szCs w:val="22"/>
        </w:rPr>
        <w:t xml:space="preserve"> and </w:t>
      </w:r>
      <w:r w:rsidR="00666615">
        <w:rPr>
          <w:color w:val="000000"/>
          <w:sz w:val="22"/>
          <w:szCs w:val="22"/>
        </w:rPr>
        <w:t>the</w:t>
      </w:r>
      <w:r w:rsidR="005E6CB5">
        <w:rPr>
          <w:color w:val="000000"/>
          <w:sz w:val="22"/>
          <w:szCs w:val="22"/>
        </w:rPr>
        <w:t>n</w:t>
      </w:r>
      <w:r w:rsidR="00666615">
        <w:rPr>
          <w:color w:val="000000"/>
          <w:sz w:val="22"/>
          <w:szCs w:val="22"/>
        </w:rPr>
        <w:t xml:space="preserve"> </w:t>
      </w:r>
      <w:r>
        <w:rPr>
          <w:color w:val="000000"/>
          <w:sz w:val="22"/>
          <w:szCs w:val="22"/>
        </w:rPr>
        <w:t>plotting th</w:t>
      </w:r>
      <w:r w:rsidR="008E5F14">
        <w:rPr>
          <w:color w:val="000000"/>
          <w:sz w:val="22"/>
          <w:szCs w:val="22"/>
        </w:rPr>
        <w:t>ese</w:t>
      </w:r>
      <w:r>
        <w:rPr>
          <w:color w:val="000000"/>
          <w:sz w:val="22"/>
          <w:szCs w:val="22"/>
        </w:rPr>
        <w:t xml:space="preserve"> area</w:t>
      </w:r>
      <w:r w:rsidR="008E5F14">
        <w:rPr>
          <w:color w:val="000000"/>
          <w:sz w:val="22"/>
          <w:szCs w:val="22"/>
        </w:rPr>
        <w:t>s</w:t>
      </w:r>
      <w:r>
        <w:rPr>
          <w:color w:val="000000"/>
          <w:sz w:val="22"/>
          <w:szCs w:val="22"/>
        </w:rPr>
        <w:t xml:space="preserve"> against body mass values </w:t>
      </w:r>
      <w:r w:rsidR="00666615">
        <w:rPr>
          <w:color w:val="000000"/>
          <w:sz w:val="22"/>
          <w:szCs w:val="22"/>
        </w:rPr>
        <w:t xml:space="preserve">(the latter are </w:t>
      </w:r>
      <w:r>
        <w:rPr>
          <w:color w:val="000000"/>
          <w:sz w:val="22"/>
          <w:szCs w:val="22"/>
        </w:rPr>
        <w:t>taken from the literature</w:t>
      </w:r>
      <w:r w:rsidR="00666615">
        <w:rPr>
          <w:color w:val="000000"/>
          <w:sz w:val="22"/>
          <w:szCs w:val="22"/>
        </w:rPr>
        <w:t>)</w:t>
      </w:r>
      <w:r>
        <w:rPr>
          <w:color w:val="000000"/>
          <w:sz w:val="22"/>
          <w:szCs w:val="22"/>
        </w:rPr>
        <w:t>.</w:t>
      </w:r>
    </w:p>
    <w:p w14:paraId="10B01FB2" w14:textId="77777777" w:rsidR="008913B8" w:rsidRPr="008913B8" w:rsidRDefault="008913B8" w:rsidP="00DA4AAC">
      <w:pPr>
        <w:spacing w:after="240"/>
        <w:jc w:val="both"/>
        <w:rPr>
          <w:b/>
          <w:color w:val="000000"/>
          <w:sz w:val="22"/>
          <w:szCs w:val="22"/>
        </w:rPr>
      </w:pPr>
      <w:r>
        <w:rPr>
          <w:b/>
          <w:color w:val="000000"/>
          <w:sz w:val="22"/>
          <w:szCs w:val="22"/>
        </w:rPr>
        <w:t>A: Data collection</w:t>
      </w:r>
    </w:p>
    <w:p w14:paraId="4FBCB785" w14:textId="77777777" w:rsidR="00855C4E" w:rsidRDefault="00543861" w:rsidP="00DA4AAC">
      <w:pPr>
        <w:spacing w:after="240"/>
        <w:ind w:left="426" w:hanging="426"/>
        <w:jc w:val="both"/>
        <w:rPr>
          <w:color w:val="000000"/>
          <w:sz w:val="22"/>
          <w:szCs w:val="22"/>
        </w:rPr>
      </w:pPr>
      <w:r>
        <w:rPr>
          <w:color w:val="000000"/>
          <w:sz w:val="22"/>
          <w:szCs w:val="22"/>
        </w:rPr>
        <w:t xml:space="preserve">(a) </w:t>
      </w:r>
      <w:r w:rsidR="008E5F14">
        <w:rPr>
          <w:color w:val="000000"/>
          <w:sz w:val="22"/>
          <w:szCs w:val="22"/>
        </w:rPr>
        <w:t xml:space="preserve"> </w:t>
      </w:r>
      <w:r>
        <w:rPr>
          <w:color w:val="000000"/>
          <w:sz w:val="22"/>
          <w:szCs w:val="22"/>
        </w:rPr>
        <w:t xml:space="preserve">Measure the medio-lateral width (W) and the anterior-posterior </w:t>
      </w:r>
      <w:r w:rsidR="008E5F14">
        <w:rPr>
          <w:color w:val="000000"/>
          <w:sz w:val="22"/>
          <w:szCs w:val="22"/>
        </w:rPr>
        <w:t xml:space="preserve">diameter (D) of the distal epiphysis </w:t>
      </w:r>
      <w:r w:rsidR="008913B8">
        <w:rPr>
          <w:color w:val="000000"/>
          <w:sz w:val="22"/>
          <w:szCs w:val="22"/>
        </w:rPr>
        <w:t>and add the data to the google spreadsheet.</w:t>
      </w:r>
    </w:p>
    <w:p w14:paraId="15D94A94" w14:textId="77777777" w:rsidR="008E5F14" w:rsidRDefault="008E5F14" w:rsidP="00DA4AAC">
      <w:pPr>
        <w:spacing w:after="240"/>
        <w:ind w:left="426" w:hanging="426"/>
        <w:jc w:val="both"/>
        <w:rPr>
          <w:color w:val="000000"/>
          <w:sz w:val="22"/>
          <w:szCs w:val="22"/>
        </w:rPr>
      </w:pPr>
      <w:r>
        <w:rPr>
          <w:color w:val="000000"/>
          <w:sz w:val="22"/>
          <w:szCs w:val="22"/>
        </w:rPr>
        <w:t xml:space="preserve">(b)  The </w:t>
      </w:r>
      <w:r w:rsidR="00587C04">
        <w:rPr>
          <w:color w:val="000000"/>
          <w:sz w:val="22"/>
          <w:szCs w:val="22"/>
        </w:rPr>
        <w:t xml:space="preserve">joint surface of the </w:t>
      </w:r>
      <w:r>
        <w:rPr>
          <w:color w:val="000000"/>
          <w:sz w:val="22"/>
          <w:szCs w:val="22"/>
        </w:rPr>
        <w:t xml:space="preserve">distal </w:t>
      </w:r>
      <w:r w:rsidR="00587C04">
        <w:rPr>
          <w:color w:val="000000"/>
          <w:sz w:val="22"/>
          <w:szCs w:val="22"/>
        </w:rPr>
        <w:t xml:space="preserve">metacarpal </w:t>
      </w:r>
      <w:r>
        <w:rPr>
          <w:color w:val="000000"/>
          <w:sz w:val="22"/>
          <w:szCs w:val="22"/>
        </w:rPr>
        <w:t>epiphysis approximates to half of a cylinder, so you can c</w:t>
      </w:r>
      <w:r w:rsidR="00587C04">
        <w:rPr>
          <w:color w:val="000000"/>
          <w:sz w:val="22"/>
          <w:szCs w:val="22"/>
        </w:rPr>
        <w:t>alculate the surface area of this</w:t>
      </w:r>
      <w:r>
        <w:rPr>
          <w:color w:val="000000"/>
          <w:sz w:val="22"/>
          <w:szCs w:val="22"/>
        </w:rPr>
        <w:t xml:space="preserve"> joint </w:t>
      </w:r>
      <w:r w:rsidR="00092A9E">
        <w:rPr>
          <w:color w:val="000000"/>
          <w:sz w:val="22"/>
          <w:szCs w:val="22"/>
        </w:rPr>
        <w:t xml:space="preserve">surface </w:t>
      </w:r>
      <w:r w:rsidR="008913B8">
        <w:rPr>
          <w:color w:val="000000"/>
          <w:sz w:val="22"/>
          <w:szCs w:val="22"/>
        </w:rPr>
        <w:t>using the formula below. Use the</w:t>
      </w:r>
      <w:r w:rsidR="00035554">
        <w:rPr>
          <w:color w:val="000000"/>
          <w:sz w:val="22"/>
          <w:szCs w:val="22"/>
        </w:rPr>
        <w:t xml:space="preserve"> google</w:t>
      </w:r>
      <w:r w:rsidR="008913B8">
        <w:rPr>
          <w:color w:val="000000"/>
          <w:sz w:val="22"/>
          <w:szCs w:val="22"/>
        </w:rPr>
        <w:t xml:space="preserve"> spreadsheet to calculate the joint surface area.</w:t>
      </w:r>
    </w:p>
    <w:p w14:paraId="4C0EBA66" w14:textId="77777777" w:rsidR="008E5F14" w:rsidRDefault="008E5F14" w:rsidP="00B66CF4">
      <w:pPr>
        <w:pBdr>
          <w:top w:val="single" w:sz="4" w:space="1" w:color="auto"/>
          <w:left w:val="single" w:sz="4" w:space="4" w:color="auto"/>
          <w:bottom w:val="single" w:sz="4" w:space="1" w:color="auto"/>
          <w:right w:val="single" w:sz="4" w:space="4" w:color="auto"/>
        </w:pBdr>
        <w:spacing w:after="240"/>
        <w:jc w:val="center"/>
        <w:rPr>
          <w:b/>
          <w:color w:val="000000"/>
          <w:sz w:val="22"/>
          <w:szCs w:val="22"/>
        </w:rPr>
      </w:pPr>
      <w:proofErr w:type="gramStart"/>
      <w:r w:rsidRPr="008E5F14">
        <w:rPr>
          <w:b/>
          <w:color w:val="000000"/>
          <w:sz w:val="22"/>
          <w:szCs w:val="22"/>
        </w:rPr>
        <w:t>Area  =</w:t>
      </w:r>
      <w:proofErr w:type="gramEnd"/>
      <w:r w:rsidRPr="008E5F14">
        <w:rPr>
          <w:b/>
          <w:color w:val="000000"/>
          <w:sz w:val="22"/>
          <w:szCs w:val="22"/>
        </w:rPr>
        <w:t xml:space="preserve">  W  ×  D  ×  π  ÷  2</w:t>
      </w:r>
    </w:p>
    <w:p w14:paraId="6C11C274" w14:textId="1604E3C9" w:rsidR="00035554" w:rsidRPr="000C255A" w:rsidRDefault="00035554" w:rsidP="00035554">
      <w:pPr>
        <w:spacing w:after="120"/>
        <w:jc w:val="both"/>
        <w:rPr>
          <w:i/>
          <w:color w:val="000000"/>
          <w:sz w:val="22"/>
          <w:szCs w:val="22"/>
          <w:u w:val="single"/>
        </w:rPr>
      </w:pPr>
      <w:r w:rsidRPr="000C255A">
        <w:rPr>
          <w:i/>
          <w:color w:val="000000"/>
          <w:sz w:val="22"/>
          <w:szCs w:val="22"/>
          <w:u w:val="single"/>
        </w:rPr>
        <w:t xml:space="preserve">Copy the data across </w:t>
      </w:r>
      <w:r w:rsidR="005C17F1" w:rsidRPr="000C255A">
        <w:rPr>
          <w:i/>
          <w:color w:val="000000"/>
          <w:sz w:val="22"/>
          <w:szCs w:val="22"/>
          <w:u w:val="single"/>
        </w:rPr>
        <w:t xml:space="preserve">to </w:t>
      </w:r>
      <w:r w:rsidR="005C17F1">
        <w:rPr>
          <w:i/>
          <w:color w:val="000000"/>
          <w:sz w:val="22"/>
          <w:szCs w:val="22"/>
          <w:u w:val="single"/>
        </w:rPr>
        <w:t xml:space="preserve">the excel template on </w:t>
      </w:r>
      <w:r w:rsidR="005C17F1" w:rsidRPr="000C255A">
        <w:rPr>
          <w:i/>
          <w:color w:val="000000"/>
          <w:sz w:val="22"/>
          <w:szCs w:val="22"/>
          <w:u w:val="single"/>
        </w:rPr>
        <w:t xml:space="preserve">your own computer </w:t>
      </w:r>
      <w:r w:rsidRPr="000C255A">
        <w:rPr>
          <w:i/>
          <w:color w:val="000000"/>
          <w:sz w:val="22"/>
          <w:szCs w:val="22"/>
          <w:u w:val="single"/>
        </w:rPr>
        <w:t>for analysis</w:t>
      </w:r>
    </w:p>
    <w:p w14:paraId="005DCF76" w14:textId="77777777" w:rsidR="008913B8" w:rsidRPr="008913B8" w:rsidRDefault="008913B8" w:rsidP="00DA4AAC">
      <w:pPr>
        <w:spacing w:after="360"/>
        <w:ind w:left="425" w:hanging="425"/>
        <w:jc w:val="both"/>
        <w:rPr>
          <w:b/>
          <w:color w:val="000000"/>
          <w:sz w:val="22"/>
          <w:szCs w:val="22"/>
        </w:rPr>
      </w:pPr>
      <w:r>
        <w:rPr>
          <w:b/>
          <w:color w:val="000000"/>
          <w:sz w:val="22"/>
          <w:szCs w:val="22"/>
        </w:rPr>
        <w:t>B: Data Analysis</w:t>
      </w:r>
    </w:p>
    <w:p w14:paraId="29EC83F6" w14:textId="27C8A8D6" w:rsidR="008913B8" w:rsidRPr="00035554" w:rsidRDefault="00092A9E" w:rsidP="00035554">
      <w:pPr>
        <w:pStyle w:val="ListParagraph"/>
        <w:numPr>
          <w:ilvl w:val="0"/>
          <w:numId w:val="11"/>
        </w:numPr>
        <w:spacing w:after="360"/>
        <w:jc w:val="both"/>
        <w:rPr>
          <w:color w:val="000000"/>
          <w:sz w:val="22"/>
          <w:szCs w:val="22"/>
        </w:rPr>
      </w:pPr>
      <w:r w:rsidRPr="00035554">
        <w:rPr>
          <w:color w:val="000000"/>
          <w:sz w:val="22"/>
          <w:szCs w:val="22"/>
        </w:rPr>
        <w:t>Plot the estimated joint surface area</w:t>
      </w:r>
      <w:r w:rsidR="005E6CB5" w:rsidRPr="00035554">
        <w:rPr>
          <w:color w:val="000000"/>
          <w:sz w:val="22"/>
          <w:szCs w:val="22"/>
        </w:rPr>
        <w:t>s</w:t>
      </w:r>
      <w:r w:rsidRPr="00035554">
        <w:rPr>
          <w:color w:val="000000"/>
          <w:sz w:val="22"/>
          <w:szCs w:val="22"/>
        </w:rPr>
        <w:t xml:space="preserve"> against body mass </w:t>
      </w:r>
      <w:r w:rsidR="007803FF" w:rsidRPr="00035554">
        <w:rPr>
          <w:color w:val="000000"/>
          <w:sz w:val="22"/>
          <w:szCs w:val="22"/>
        </w:rPr>
        <w:t xml:space="preserve">as a scatterplot </w:t>
      </w:r>
      <w:r w:rsidR="00B5627A" w:rsidRPr="00035554">
        <w:rPr>
          <w:color w:val="000000"/>
          <w:sz w:val="22"/>
          <w:szCs w:val="22"/>
        </w:rPr>
        <w:t>(see instructions in</w:t>
      </w:r>
      <w:r w:rsidR="00985450">
        <w:rPr>
          <w:color w:val="000000"/>
          <w:sz w:val="22"/>
          <w:szCs w:val="22"/>
        </w:rPr>
        <w:t xml:space="preserve"> the excel template and in the</w:t>
      </w:r>
      <w:r w:rsidR="00B5627A" w:rsidRPr="00035554">
        <w:rPr>
          <w:color w:val="000000"/>
          <w:sz w:val="22"/>
          <w:szCs w:val="22"/>
        </w:rPr>
        <w:t xml:space="preserve"> Appendix)</w:t>
      </w:r>
      <w:r w:rsidR="007803FF" w:rsidRPr="00035554">
        <w:rPr>
          <w:color w:val="000000"/>
          <w:sz w:val="22"/>
          <w:szCs w:val="22"/>
        </w:rPr>
        <w:t>.</w:t>
      </w:r>
      <w:r w:rsidRPr="00035554">
        <w:rPr>
          <w:color w:val="000000"/>
          <w:sz w:val="22"/>
          <w:szCs w:val="22"/>
        </w:rPr>
        <w:t xml:space="preserve"> </w:t>
      </w:r>
    </w:p>
    <w:p w14:paraId="718F40A5" w14:textId="77777777" w:rsidR="00035554" w:rsidRPr="00035554" w:rsidRDefault="00035554" w:rsidP="00035554">
      <w:pPr>
        <w:spacing w:after="360"/>
        <w:rPr>
          <w:i/>
          <w:color w:val="000000"/>
          <w:sz w:val="22"/>
          <w:szCs w:val="22"/>
        </w:rPr>
      </w:pPr>
      <w:r w:rsidRPr="00035554">
        <w:rPr>
          <w:i/>
          <w:color w:val="000000"/>
          <w:sz w:val="22"/>
          <w:szCs w:val="22"/>
        </w:rPr>
        <w:t>Q1: How does joint area change as size increases? Why is this?</w:t>
      </w:r>
      <w:r>
        <w:rPr>
          <w:noProof/>
          <w:lang w:eastAsia="en-GB"/>
        </w:rPr>
        <mc:AlternateContent>
          <mc:Choice Requires="wps">
            <w:drawing>
              <wp:inline distT="0" distB="0" distL="0" distR="0" wp14:anchorId="561A95D5" wp14:editId="54F30264">
                <wp:extent cx="6270625" cy="800100"/>
                <wp:effectExtent l="0" t="0" r="15875" b="1905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0625" cy="800100"/>
                        </a:xfrm>
                        <a:prstGeom prst="rect">
                          <a:avLst/>
                        </a:prstGeom>
                        <a:solidFill>
                          <a:srgbClr val="FFFFFF"/>
                        </a:solidFill>
                        <a:ln w="9525">
                          <a:solidFill>
                            <a:srgbClr val="000000"/>
                          </a:solidFill>
                          <a:miter lim="800000"/>
                          <a:headEnd/>
                          <a:tailEnd/>
                        </a:ln>
                      </wps:spPr>
                      <wps:txbx>
                        <w:txbxContent>
                          <w:p w14:paraId="17492729" w14:textId="77777777" w:rsidR="00035554" w:rsidRDefault="00035554" w:rsidP="00035554"/>
                        </w:txbxContent>
                      </wps:txbx>
                      <wps:bodyPr rot="0" vert="horz" wrap="square" lIns="91440" tIns="45720" rIns="91440" bIns="45720" anchor="t" anchorCtr="0" upright="1">
                        <a:noAutofit/>
                      </wps:bodyPr>
                    </wps:wsp>
                  </a:graphicData>
                </a:graphic>
              </wp:inline>
            </w:drawing>
          </mc:Choice>
          <mc:Fallback>
            <w:pict>
              <v:shape w14:anchorId="6249875E" id="_x0000_s1036" type="#_x0000_t202" style="width:493.75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">
                <v:textbox>
                  <w:txbxContent>
                    <w:p w:rsidR="00035554" w:rsidRDefault="00035554" w:rsidP="00035554"/>
                  </w:txbxContent>
                </v:textbox>
                <w10:anchorlock/>
              </v:shape>
            </w:pict>
          </mc:Fallback>
        </mc:AlternateContent>
      </w:r>
    </w:p>
    <w:p w14:paraId="1FAFDEB9" w14:textId="77777777" w:rsidR="000C255A" w:rsidRPr="000C255A" w:rsidRDefault="00BB20B6" w:rsidP="000C255A">
      <w:pPr>
        <w:pStyle w:val="ListParagraph"/>
        <w:numPr>
          <w:ilvl w:val="0"/>
          <w:numId w:val="11"/>
        </w:numPr>
        <w:spacing w:after="120"/>
        <w:jc w:val="both"/>
        <w:rPr>
          <w:color w:val="000000"/>
          <w:sz w:val="22"/>
          <w:szCs w:val="22"/>
        </w:rPr>
      </w:pPr>
      <w:r w:rsidRPr="000C255A">
        <w:rPr>
          <w:color w:val="000000"/>
          <w:sz w:val="22"/>
          <w:szCs w:val="22"/>
        </w:rPr>
        <w:t>Log transform the body mass and area values</w:t>
      </w:r>
      <w:r w:rsidR="00B5627A" w:rsidRPr="000C255A">
        <w:rPr>
          <w:color w:val="000000"/>
          <w:sz w:val="22"/>
          <w:szCs w:val="22"/>
        </w:rPr>
        <w:t xml:space="preserve"> using the formula =log10(x)</w:t>
      </w:r>
      <w:r w:rsidRPr="000C255A">
        <w:rPr>
          <w:color w:val="000000"/>
          <w:sz w:val="22"/>
          <w:szCs w:val="22"/>
        </w:rPr>
        <w:t>. Plot log joint surface areas against log body mass as a scatterplot and fit a regression line</w:t>
      </w:r>
      <w:r w:rsidR="00B5627A" w:rsidRPr="000C255A">
        <w:rPr>
          <w:color w:val="000000"/>
          <w:sz w:val="22"/>
          <w:szCs w:val="22"/>
        </w:rPr>
        <w:t xml:space="preserve"> with an equation</w:t>
      </w:r>
      <w:r w:rsidRPr="000C255A">
        <w:rPr>
          <w:color w:val="000000"/>
          <w:sz w:val="22"/>
          <w:szCs w:val="22"/>
        </w:rPr>
        <w:t xml:space="preserve">. </w:t>
      </w:r>
      <w:r w:rsidR="00B5627A" w:rsidRPr="000C255A">
        <w:rPr>
          <w:color w:val="000000"/>
          <w:sz w:val="22"/>
          <w:szCs w:val="22"/>
        </w:rPr>
        <w:t xml:space="preserve">Answer the questions below. </w:t>
      </w:r>
    </w:p>
    <w:p w14:paraId="39001E86" w14:textId="3F3EF72C" w:rsidR="007803FF" w:rsidRPr="000C255A" w:rsidRDefault="00BB20B6" w:rsidP="000C255A">
      <w:pPr>
        <w:spacing w:after="120"/>
        <w:jc w:val="both"/>
        <w:rPr>
          <w:color w:val="000000"/>
          <w:sz w:val="22"/>
          <w:szCs w:val="22"/>
        </w:rPr>
      </w:pPr>
      <w:r w:rsidRPr="000C255A">
        <w:rPr>
          <w:i/>
          <w:color w:val="000000"/>
          <w:sz w:val="22"/>
          <w:szCs w:val="22"/>
          <w:u w:val="single"/>
        </w:rPr>
        <w:t xml:space="preserve">Change the title to your </w:t>
      </w:r>
      <w:proofErr w:type="gramStart"/>
      <w:r w:rsidRPr="000C255A">
        <w:rPr>
          <w:i/>
          <w:color w:val="000000"/>
          <w:sz w:val="22"/>
          <w:szCs w:val="22"/>
          <w:u w:val="single"/>
        </w:rPr>
        <w:t>team</w:t>
      </w:r>
      <w:proofErr w:type="gramEnd"/>
      <w:r w:rsidRPr="000C255A">
        <w:rPr>
          <w:i/>
          <w:color w:val="000000"/>
          <w:sz w:val="22"/>
          <w:szCs w:val="22"/>
          <w:u w:val="single"/>
        </w:rPr>
        <w:t xml:space="preserve"> name and copy the graph into the results tab</w:t>
      </w:r>
      <w:r w:rsidR="005C17F1">
        <w:rPr>
          <w:i/>
          <w:color w:val="000000"/>
          <w:sz w:val="22"/>
          <w:szCs w:val="22"/>
          <w:u w:val="single"/>
        </w:rPr>
        <w:t xml:space="preserve"> of the google spreadsheet</w:t>
      </w:r>
      <w:r w:rsidRPr="000C255A">
        <w:rPr>
          <w:i/>
          <w:color w:val="000000"/>
          <w:sz w:val="22"/>
          <w:szCs w:val="22"/>
          <w:u w:val="single"/>
        </w:rPr>
        <w:t>.</w:t>
      </w:r>
    </w:p>
    <w:p w14:paraId="549FC0D0" w14:textId="77777777" w:rsidR="00BB20B6" w:rsidRDefault="00BB20B6" w:rsidP="00035554">
      <w:pPr>
        <w:spacing w:after="360"/>
        <w:rPr>
          <w:i/>
          <w:color w:val="000000"/>
          <w:sz w:val="22"/>
          <w:szCs w:val="22"/>
        </w:rPr>
      </w:pPr>
      <w:r>
        <w:rPr>
          <w:i/>
          <w:color w:val="000000"/>
          <w:sz w:val="22"/>
          <w:szCs w:val="22"/>
        </w:rPr>
        <w:t xml:space="preserve"> </w:t>
      </w:r>
      <w:r w:rsidRPr="00BB20B6">
        <w:rPr>
          <w:i/>
          <w:color w:val="000000"/>
          <w:sz w:val="22"/>
          <w:szCs w:val="22"/>
        </w:rPr>
        <w:t>Q</w:t>
      </w:r>
      <w:r>
        <w:rPr>
          <w:i/>
          <w:color w:val="000000"/>
          <w:sz w:val="22"/>
          <w:szCs w:val="22"/>
        </w:rPr>
        <w:t>2</w:t>
      </w:r>
      <w:r w:rsidRPr="00BB20B6">
        <w:rPr>
          <w:i/>
          <w:color w:val="000000"/>
          <w:sz w:val="22"/>
          <w:szCs w:val="22"/>
        </w:rPr>
        <w:t xml:space="preserve">: </w:t>
      </w:r>
      <w:r>
        <w:rPr>
          <w:i/>
          <w:color w:val="000000"/>
          <w:sz w:val="22"/>
          <w:szCs w:val="22"/>
        </w:rPr>
        <w:t>Wh</w:t>
      </w:r>
      <w:r w:rsidR="00591164">
        <w:rPr>
          <w:i/>
          <w:color w:val="000000"/>
          <w:sz w:val="22"/>
          <w:szCs w:val="22"/>
        </w:rPr>
        <w:t>at impact does log-transforming the data have and wh</w:t>
      </w:r>
      <w:r>
        <w:rPr>
          <w:i/>
          <w:color w:val="000000"/>
          <w:sz w:val="22"/>
          <w:szCs w:val="22"/>
        </w:rPr>
        <w:t>y might it be useful to use a log transform?</w:t>
      </w:r>
      <w:r w:rsidR="00713A6D">
        <w:rPr>
          <w:i/>
          <w:noProof/>
          <w:color w:val="000000"/>
          <w:sz w:val="22"/>
          <w:szCs w:val="22"/>
          <w:lang w:eastAsia="en-GB"/>
        </w:rPr>
        <mc:AlternateContent>
          <mc:Choice Requires="wps">
            <w:drawing>
              <wp:inline distT="0" distB="0" distL="0" distR="0" wp14:anchorId="09AF9365" wp14:editId="2FB62DBC">
                <wp:extent cx="6134100" cy="1009650"/>
                <wp:effectExtent l="0" t="0" r="19050" b="1905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009650"/>
                        </a:xfrm>
                        <a:prstGeom prst="rect">
                          <a:avLst/>
                        </a:prstGeom>
                        <a:solidFill>
                          <a:srgbClr val="FFFFFF"/>
                        </a:solidFill>
                        <a:ln w="9525">
                          <a:solidFill>
                            <a:srgbClr val="000000"/>
                          </a:solidFill>
                          <a:miter lim="800000"/>
                          <a:headEnd/>
                          <a:tailEnd/>
                        </a:ln>
                      </wps:spPr>
                      <wps:txbx>
                        <w:txbxContent>
                          <w:p w14:paraId="229CA9E6" w14:textId="77777777" w:rsidR="00BB20B6" w:rsidRDefault="00BB20B6" w:rsidP="00BB20B6"/>
                        </w:txbxContent>
                      </wps:txbx>
                      <wps:bodyPr rot="0" vert="horz" wrap="square" lIns="91440" tIns="45720" rIns="91440" bIns="45720" anchor="t" anchorCtr="0" upright="1">
                        <a:noAutofit/>
                      </wps:bodyPr>
                    </wps:wsp>
                  </a:graphicData>
                </a:graphic>
              </wp:inline>
            </w:drawing>
          </mc:Choice>
          <mc:Fallback>
            <w:pict>
              <v:shape id="_x0000_s1037" type="#_x0000_t202" style="width:483pt;height: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">
                <v:textbox>
                  <w:txbxContent>
                    <w:p w:rsidR="00BB20B6" w:rsidRDefault="00BB20B6" w:rsidP="00BB20B6"/>
                  </w:txbxContent>
                </v:textbox>
                <w10:anchorlock/>
              </v:shape>
            </w:pict>
          </mc:Fallback>
        </mc:AlternateContent>
      </w:r>
    </w:p>
    <w:p w14:paraId="0FB4C601" w14:textId="77777777" w:rsidR="00591164" w:rsidRDefault="00BB20B6" w:rsidP="000C255A">
      <w:pPr>
        <w:spacing w:after="360"/>
        <w:rPr>
          <w:color w:val="000000"/>
          <w:sz w:val="22"/>
          <w:szCs w:val="22"/>
        </w:rPr>
      </w:pPr>
      <w:r>
        <w:rPr>
          <w:i/>
          <w:color w:val="000000"/>
          <w:sz w:val="22"/>
          <w:szCs w:val="22"/>
        </w:rPr>
        <w:t>Q3: What is the slope of your regression? What does that tell you about how joint area scales?</w:t>
      </w:r>
      <w:r w:rsidR="00591164">
        <w:rPr>
          <w:i/>
          <w:color w:val="000000"/>
          <w:sz w:val="22"/>
          <w:szCs w:val="22"/>
        </w:rPr>
        <w:t xml:space="preserve"> Hint: a</w:t>
      </w:r>
      <w:r w:rsidR="00DA70B4">
        <w:rPr>
          <w:i/>
          <w:color w:val="000000"/>
          <w:sz w:val="22"/>
          <w:szCs w:val="22"/>
        </w:rPr>
        <w:t xml:space="preserve"> </w:t>
      </w:r>
      <w:r w:rsidR="00591164">
        <w:rPr>
          <w:i/>
          <w:color w:val="000000"/>
          <w:sz w:val="22"/>
          <w:szCs w:val="22"/>
        </w:rPr>
        <w:t>slope of one on a log-log plot indicates that the relationship bet</w:t>
      </w:r>
      <w:r w:rsidR="00DA70B4">
        <w:rPr>
          <w:i/>
          <w:color w:val="000000"/>
          <w:sz w:val="22"/>
          <w:szCs w:val="22"/>
        </w:rPr>
        <w:t>we</w:t>
      </w:r>
      <w:r w:rsidR="00035554">
        <w:rPr>
          <w:i/>
          <w:color w:val="000000"/>
          <w:sz w:val="22"/>
          <w:szCs w:val="22"/>
        </w:rPr>
        <w:t>en the two variables</w:t>
      </w:r>
      <w:r w:rsidR="00DA70B4">
        <w:rPr>
          <w:i/>
          <w:color w:val="000000"/>
          <w:sz w:val="22"/>
          <w:szCs w:val="22"/>
        </w:rPr>
        <w:t xml:space="preserve"> </w:t>
      </w:r>
      <w:r w:rsidR="00035554">
        <w:rPr>
          <w:i/>
          <w:color w:val="000000"/>
          <w:sz w:val="22"/>
          <w:szCs w:val="22"/>
        </w:rPr>
        <w:t>remains</w:t>
      </w:r>
      <w:r w:rsidR="00DA70B4">
        <w:rPr>
          <w:i/>
          <w:color w:val="000000"/>
          <w:sz w:val="22"/>
          <w:szCs w:val="22"/>
        </w:rPr>
        <w:t xml:space="preserve"> the same</w:t>
      </w:r>
      <w:r w:rsidR="00035554">
        <w:rPr>
          <w:i/>
          <w:color w:val="000000"/>
          <w:sz w:val="22"/>
          <w:szCs w:val="22"/>
        </w:rPr>
        <w:t xml:space="preserve"> as it scales</w:t>
      </w:r>
      <w:r w:rsidR="00DA70B4">
        <w:rPr>
          <w:i/>
          <w:color w:val="000000"/>
          <w:sz w:val="22"/>
          <w:szCs w:val="22"/>
        </w:rPr>
        <w:t>.</w:t>
      </w:r>
      <w:r w:rsidR="00713A6D">
        <w:rPr>
          <w:i/>
          <w:noProof/>
          <w:color w:val="000000"/>
          <w:sz w:val="22"/>
          <w:szCs w:val="22"/>
          <w:lang w:eastAsia="en-GB"/>
        </w:rPr>
        <mc:AlternateContent>
          <mc:Choice Requires="wps">
            <w:drawing>
              <wp:inline distT="0" distB="0" distL="0" distR="0" wp14:anchorId="7B0546EE" wp14:editId="147F1D29">
                <wp:extent cx="6270625" cy="1104900"/>
                <wp:effectExtent l="0" t="0" r="15875" b="1905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0625" cy="1104900"/>
                        </a:xfrm>
                        <a:prstGeom prst="rect">
                          <a:avLst/>
                        </a:prstGeom>
                        <a:solidFill>
                          <a:srgbClr val="FFFFFF"/>
                        </a:solidFill>
                        <a:ln w="9525">
                          <a:solidFill>
                            <a:srgbClr val="000000"/>
                          </a:solidFill>
                          <a:miter lim="800000"/>
                          <a:headEnd/>
                          <a:tailEnd/>
                        </a:ln>
                      </wps:spPr>
                      <wps:txbx>
                        <w:txbxContent>
                          <w:p w14:paraId="6A357F1C" w14:textId="77777777" w:rsidR="00BB20B6" w:rsidRDefault="00BB20B6" w:rsidP="00BB20B6"/>
                        </w:txbxContent>
                      </wps:txbx>
                      <wps:bodyPr rot="0" vert="horz" wrap="square" lIns="91440" tIns="45720" rIns="91440" bIns="45720" anchor="t" anchorCtr="0" upright="1">
                        <a:noAutofit/>
                      </wps:bodyPr>
                    </wps:wsp>
                  </a:graphicData>
                </a:graphic>
              </wp:inline>
            </w:drawing>
          </mc:Choice>
          <mc:Fallback>
            <w:pict>
              <v:shape id="_x0000_s1038" type="#_x0000_t202" style="width:493.75pt;height: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">
                <v:textbox>
                  <w:txbxContent>
                    <w:p w:rsidR="00BB20B6" w:rsidRDefault="00BB20B6" w:rsidP="00BB20B6"/>
                  </w:txbxContent>
                </v:textbox>
                <w10:anchorlock/>
              </v:shape>
            </w:pict>
          </mc:Fallback>
        </mc:AlternateContent>
      </w:r>
      <w:r w:rsidR="00591164">
        <w:rPr>
          <w:color w:val="000000"/>
          <w:sz w:val="22"/>
          <w:szCs w:val="22"/>
        </w:rPr>
        <w:br w:type="page"/>
      </w:r>
    </w:p>
    <w:p w14:paraId="251CD10F" w14:textId="77777777" w:rsidR="00756651" w:rsidRDefault="00591164" w:rsidP="00DA4AAC">
      <w:pPr>
        <w:jc w:val="both"/>
        <w:rPr>
          <w:b/>
          <w:color w:val="000000"/>
          <w:sz w:val="22"/>
          <w:szCs w:val="22"/>
        </w:rPr>
      </w:pPr>
      <w:r>
        <w:rPr>
          <w:b/>
          <w:color w:val="000000"/>
          <w:sz w:val="22"/>
          <w:szCs w:val="22"/>
        </w:rPr>
        <w:lastRenderedPageBreak/>
        <w:t xml:space="preserve">APPENDIX: PLOTTING DATA IN </w:t>
      </w:r>
      <w:r w:rsidR="00EA430D">
        <w:rPr>
          <w:b/>
          <w:color w:val="000000"/>
          <w:sz w:val="22"/>
          <w:szCs w:val="22"/>
        </w:rPr>
        <w:t>EXCEL</w:t>
      </w:r>
    </w:p>
    <w:p w14:paraId="5D8CE4DE" w14:textId="77777777" w:rsidR="00591164" w:rsidRDefault="00591164" w:rsidP="00DA4AAC">
      <w:pPr>
        <w:jc w:val="both"/>
        <w:rPr>
          <w:b/>
          <w:color w:val="000000"/>
          <w:sz w:val="22"/>
          <w:szCs w:val="22"/>
        </w:rPr>
      </w:pPr>
    </w:p>
    <w:p w14:paraId="4D782B0C" w14:textId="77777777" w:rsidR="00C60A3E" w:rsidRDefault="00C60A3E" w:rsidP="00202C53">
      <w:pPr>
        <w:jc w:val="both"/>
        <w:rPr>
          <w:b/>
          <w:color w:val="000000"/>
          <w:sz w:val="22"/>
          <w:szCs w:val="22"/>
        </w:rPr>
      </w:pPr>
    </w:p>
    <w:p w14:paraId="1BA0402D" w14:textId="59452A64" w:rsidR="00202C53" w:rsidRDefault="00202C53" w:rsidP="00202C53">
      <w:pPr>
        <w:jc w:val="both"/>
        <w:rPr>
          <w:b/>
          <w:color w:val="000000"/>
          <w:sz w:val="22"/>
          <w:szCs w:val="22"/>
        </w:rPr>
      </w:pPr>
      <w:r>
        <w:rPr>
          <w:b/>
          <w:color w:val="000000"/>
          <w:sz w:val="22"/>
          <w:szCs w:val="22"/>
        </w:rPr>
        <w:t>To refresh the summary table (task 1)</w:t>
      </w:r>
    </w:p>
    <w:p w14:paraId="41332018" w14:textId="7D96E07C" w:rsidR="00202C53" w:rsidRDefault="00202C53" w:rsidP="00202C53">
      <w:pPr>
        <w:pStyle w:val="ListParagraph"/>
        <w:numPr>
          <w:ilvl w:val="0"/>
          <w:numId w:val="12"/>
        </w:numPr>
        <w:jc w:val="both"/>
        <w:rPr>
          <w:bCs/>
          <w:color w:val="000000"/>
          <w:sz w:val="22"/>
          <w:szCs w:val="22"/>
        </w:rPr>
      </w:pPr>
      <w:r>
        <w:rPr>
          <w:bCs/>
          <w:color w:val="000000"/>
          <w:sz w:val="22"/>
          <w:szCs w:val="22"/>
        </w:rPr>
        <w:t>Click on any cell of the table (blue-grey banner)</w:t>
      </w:r>
    </w:p>
    <w:p w14:paraId="469CF1E3" w14:textId="265F14A2" w:rsidR="00202C53" w:rsidRDefault="00202C53" w:rsidP="00202C53">
      <w:pPr>
        <w:pStyle w:val="ListParagraph"/>
        <w:numPr>
          <w:ilvl w:val="0"/>
          <w:numId w:val="12"/>
        </w:numPr>
        <w:jc w:val="both"/>
        <w:rPr>
          <w:bCs/>
          <w:color w:val="000000"/>
          <w:sz w:val="22"/>
          <w:szCs w:val="22"/>
        </w:rPr>
      </w:pPr>
      <w:r>
        <w:rPr>
          <w:bCs/>
          <w:color w:val="000000"/>
          <w:sz w:val="22"/>
          <w:szCs w:val="22"/>
        </w:rPr>
        <w:t xml:space="preserve">Select ‘PivotTable </w:t>
      </w:r>
      <w:proofErr w:type="spellStart"/>
      <w:r>
        <w:rPr>
          <w:bCs/>
          <w:color w:val="000000"/>
          <w:sz w:val="22"/>
          <w:szCs w:val="22"/>
        </w:rPr>
        <w:t>Analyze</w:t>
      </w:r>
      <w:proofErr w:type="spellEnd"/>
      <w:r>
        <w:rPr>
          <w:bCs/>
          <w:color w:val="000000"/>
          <w:sz w:val="22"/>
          <w:szCs w:val="22"/>
        </w:rPr>
        <w:t>’</w:t>
      </w:r>
    </w:p>
    <w:p w14:paraId="37619C66" w14:textId="10107222" w:rsidR="00202C53" w:rsidRDefault="00202C53" w:rsidP="00202C53">
      <w:pPr>
        <w:pStyle w:val="ListParagraph"/>
        <w:numPr>
          <w:ilvl w:val="0"/>
          <w:numId w:val="12"/>
        </w:numPr>
        <w:jc w:val="both"/>
        <w:rPr>
          <w:bCs/>
          <w:color w:val="000000"/>
          <w:sz w:val="22"/>
          <w:szCs w:val="22"/>
        </w:rPr>
      </w:pPr>
      <w:r>
        <w:rPr>
          <w:bCs/>
          <w:color w:val="000000"/>
          <w:sz w:val="22"/>
          <w:szCs w:val="22"/>
        </w:rPr>
        <w:t>Click on the arrow below ‘Refresh’</w:t>
      </w:r>
    </w:p>
    <w:p w14:paraId="6251E946" w14:textId="6E3DC836" w:rsidR="00202C53" w:rsidRDefault="00202C53" w:rsidP="00202C53">
      <w:pPr>
        <w:pStyle w:val="ListParagraph"/>
        <w:numPr>
          <w:ilvl w:val="0"/>
          <w:numId w:val="12"/>
        </w:numPr>
        <w:jc w:val="both"/>
        <w:rPr>
          <w:bCs/>
          <w:color w:val="000000"/>
          <w:sz w:val="22"/>
          <w:szCs w:val="22"/>
        </w:rPr>
      </w:pPr>
      <w:r>
        <w:rPr>
          <w:bCs/>
          <w:color w:val="000000"/>
          <w:sz w:val="22"/>
          <w:szCs w:val="22"/>
        </w:rPr>
        <w:t>Select ‘Refresh All’</w:t>
      </w:r>
    </w:p>
    <w:p w14:paraId="720B7F6A" w14:textId="22BC45C5" w:rsidR="00202C53" w:rsidRDefault="00202C53" w:rsidP="00202C53">
      <w:pPr>
        <w:pStyle w:val="ListParagraph"/>
        <w:numPr>
          <w:ilvl w:val="0"/>
          <w:numId w:val="12"/>
        </w:numPr>
        <w:jc w:val="both"/>
        <w:rPr>
          <w:bCs/>
          <w:color w:val="000000"/>
          <w:sz w:val="22"/>
          <w:szCs w:val="22"/>
        </w:rPr>
      </w:pPr>
      <w:r>
        <w:rPr>
          <w:bCs/>
          <w:color w:val="000000"/>
          <w:sz w:val="22"/>
          <w:szCs w:val="22"/>
        </w:rPr>
        <w:t>After this, the scatterplot should be automatically populated with your data</w:t>
      </w:r>
    </w:p>
    <w:p w14:paraId="7AB08012" w14:textId="77777777" w:rsidR="00202C53" w:rsidRDefault="00202C53" w:rsidP="00202C53">
      <w:pPr>
        <w:jc w:val="both"/>
        <w:rPr>
          <w:bCs/>
          <w:color w:val="000000"/>
          <w:sz w:val="22"/>
          <w:szCs w:val="22"/>
        </w:rPr>
      </w:pPr>
    </w:p>
    <w:p w14:paraId="35D7FA2A" w14:textId="4327218E" w:rsidR="00202C53" w:rsidRDefault="00202C53" w:rsidP="00C60A3E">
      <w:pPr>
        <w:jc w:val="center"/>
        <w:rPr>
          <w:bCs/>
          <w:color w:val="000000"/>
          <w:sz w:val="22"/>
          <w:szCs w:val="22"/>
        </w:rPr>
      </w:pPr>
      <w:r>
        <w:rPr>
          <w:noProof/>
        </w:rPr>
        <w:drawing>
          <wp:inline distT="0" distB="0" distL="0" distR="0" wp14:anchorId="4754D150" wp14:editId="77936E66">
            <wp:extent cx="5068190" cy="3312544"/>
            <wp:effectExtent l="0" t="0" r="0" b="2540"/>
            <wp:docPr id="1439167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7120" name="Picture 1"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18802" cy="3345624"/>
                    </a:xfrm>
                    <a:prstGeom prst="rect">
                      <a:avLst/>
                    </a:prstGeom>
                    <a:noFill/>
                    <a:ln>
                      <a:noFill/>
                    </a:ln>
                  </pic:spPr>
                </pic:pic>
              </a:graphicData>
            </a:graphic>
          </wp:inline>
        </w:drawing>
      </w:r>
    </w:p>
    <w:p w14:paraId="6B847353" w14:textId="77777777" w:rsidR="00202C53" w:rsidRPr="00202C53" w:rsidRDefault="00202C53" w:rsidP="00202C53">
      <w:pPr>
        <w:jc w:val="both"/>
        <w:rPr>
          <w:bCs/>
          <w:color w:val="000000"/>
          <w:sz w:val="22"/>
          <w:szCs w:val="22"/>
        </w:rPr>
      </w:pPr>
    </w:p>
    <w:p w14:paraId="2FE5D3F8" w14:textId="77777777" w:rsidR="00202C53" w:rsidRDefault="00202C53" w:rsidP="00DA4AAC">
      <w:pPr>
        <w:jc w:val="both"/>
        <w:rPr>
          <w:b/>
          <w:color w:val="000000"/>
          <w:sz w:val="22"/>
          <w:szCs w:val="22"/>
        </w:rPr>
      </w:pPr>
    </w:p>
    <w:p w14:paraId="03163AB1" w14:textId="77777777" w:rsidR="00202C53" w:rsidRDefault="00202C53" w:rsidP="00DA4AAC">
      <w:pPr>
        <w:jc w:val="both"/>
        <w:rPr>
          <w:b/>
          <w:color w:val="000000"/>
          <w:sz w:val="22"/>
          <w:szCs w:val="22"/>
        </w:rPr>
      </w:pPr>
    </w:p>
    <w:p w14:paraId="60EEE8CD" w14:textId="77777777" w:rsidR="00C60A3E" w:rsidRDefault="00C60A3E" w:rsidP="00DA4AAC">
      <w:pPr>
        <w:jc w:val="both"/>
        <w:rPr>
          <w:b/>
          <w:color w:val="000000"/>
          <w:sz w:val="22"/>
          <w:szCs w:val="22"/>
        </w:rPr>
      </w:pPr>
    </w:p>
    <w:p w14:paraId="0968FEBA" w14:textId="77777777" w:rsidR="00C60A3E" w:rsidRDefault="00C60A3E" w:rsidP="00DA4AAC">
      <w:pPr>
        <w:jc w:val="both"/>
        <w:rPr>
          <w:b/>
          <w:color w:val="000000"/>
          <w:sz w:val="22"/>
          <w:szCs w:val="22"/>
        </w:rPr>
      </w:pPr>
    </w:p>
    <w:p w14:paraId="660F647D" w14:textId="77777777" w:rsidR="00C60A3E" w:rsidRDefault="00C60A3E" w:rsidP="00DA4AAC">
      <w:pPr>
        <w:jc w:val="both"/>
        <w:rPr>
          <w:b/>
          <w:color w:val="000000"/>
          <w:sz w:val="22"/>
          <w:szCs w:val="22"/>
        </w:rPr>
      </w:pPr>
    </w:p>
    <w:p w14:paraId="43688D76" w14:textId="77777777" w:rsidR="00C60A3E" w:rsidRDefault="00C60A3E" w:rsidP="00DA4AAC">
      <w:pPr>
        <w:jc w:val="both"/>
        <w:rPr>
          <w:b/>
          <w:color w:val="000000"/>
          <w:sz w:val="22"/>
          <w:szCs w:val="22"/>
        </w:rPr>
      </w:pPr>
    </w:p>
    <w:p w14:paraId="4DC74C9D" w14:textId="77777777" w:rsidR="00C60A3E" w:rsidRDefault="00C60A3E" w:rsidP="00DA4AAC">
      <w:pPr>
        <w:jc w:val="both"/>
        <w:rPr>
          <w:b/>
          <w:color w:val="000000"/>
          <w:sz w:val="22"/>
          <w:szCs w:val="22"/>
        </w:rPr>
      </w:pPr>
    </w:p>
    <w:p w14:paraId="6445D890" w14:textId="7C2CAF11" w:rsidR="00202C53" w:rsidRDefault="00202C53" w:rsidP="00DA4AAC">
      <w:pPr>
        <w:jc w:val="both"/>
        <w:rPr>
          <w:b/>
          <w:color w:val="000000"/>
          <w:sz w:val="22"/>
          <w:szCs w:val="22"/>
        </w:rPr>
      </w:pPr>
      <w:r>
        <w:rPr>
          <w:b/>
          <w:color w:val="000000"/>
          <w:sz w:val="22"/>
          <w:szCs w:val="22"/>
        </w:rPr>
        <w:t>(</w:t>
      </w:r>
      <w:r w:rsidR="00C60A3E">
        <w:rPr>
          <w:b/>
          <w:color w:val="000000"/>
          <w:sz w:val="22"/>
          <w:szCs w:val="22"/>
        </w:rPr>
        <w:t>ADDITIONAL</w:t>
      </w:r>
      <w:r>
        <w:rPr>
          <w:b/>
          <w:color w:val="000000"/>
          <w:sz w:val="22"/>
          <w:szCs w:val="22"/>
        </w:rPr>
        <w:t xml:space="preserve"> </w:t>
      </w:r>
      <w:r w:rsidR="00C60A3E">
        <w:rPr>
          <w:b/>
          <w:color w:val="000000"/>
          <w:sz w:val="22"/>
          <w:szCs w:val="22"/>
        </w:rPr>
        <w:t>APPENDICES</w:t>
      </w:r>
      <w:r>
        <w:rPr>
          <w:b/>
          <w:color w:val="000000"/>
          <w:sz w:val="22"/>
          <w:szCs w:val="22"/>
        </w:rPr>
        <w:t>)</w:t>
      </w:r>
    </w:p>
    <w:p w14:paraId="69554ACB" w14:textId="77777777" w:rsidR="00202C53" w:rsidRDefault="00202C53" w:rsidP="00DA4AAC">
      <w:pPr>
        <w:jc w:val="both"/>
        <w:rPr>
          <w:b/>
          <w:color w:val="000000"/>
          <w:sz w:val="22"/>
          <w:szCs w:val="22"/>
        </w:rPr>
      </w:pPr>
    </w:p>
    <w:p w14:paraId="0135103D" w14:textId="5B28A447" w:rsidR="00591164" w:rsidRDefault="00591164" w:rsidP="00DA4AAC">
      <w:pPr>
        <w:jc w:val="both"/>
        <w:rPr>
          <w:b/>
          <w:color w:val="000000"/>
          <w:sz w:val="22"/>
          <w:szCs w:val="22"/>
        </w:rPr>
      </w:pPr>
      <w:r>
        <w:rPr>
          <w:b/>
          <w:color w:val="000000"/>
          <w:sz w:val="22"/>
          <w:szCs w:val="22"/>
        </w:rPr>
        <w:t>To plot a scatterplot</w:t>
      </w:r>
    </w:p>
    <w:p w14:paraId="6BBCA3BD" w14:textId="77777777" w:rsidR="00591164" w:rsidRDefault="00591164" w:rsidP="00591164">
      <w:pPr>
        <w:pStyle w:val="ListParagraph"/>
        <w:numPr>
          <w:ilvl w:val="0"/>
          <w:numId w:val="8"/>
        </w:numPr>
        <w:jc w:val="both"/>
        <w:rPr>
          <w:color w:val="000000"/>
          <w:sz w:val="22"/>
          <w:szCs w:val="22"/>
        </w:rPr>
      </w:pPr>
      <w:r>
        <w:rPr>
          <w:color w:val="000000"/>
          <w:sz w:val="22"/>
          <w:szCs w:val="22"/>
        </w:rPr>
        <w:t>Select the x and y column of interest</w:t>
      </w:r>
    </w:p>
    <w:p w14:paraId="3EE2709D" w14:textId="77777777" w:rsidR="00591164" w:rsidRDefault="00591164" w:rsidP="00591164">
      <w:pPr>
        <w:pStyle w:val="ListParagraph"/>
        <w:numPr>
          <w:ilvl w:val="0"/>
          <w:numId w:val="8"/>
        </w:numPr>
        <w:jc w:val="both"/>
        <w:rPr>
          <w:color w:val="000000"/>
          <w:sz w:val="22"/>
          <w:szCs w:val="22"/>
        </w:rPr>
      </w:pPr>
      <w:r>
        <w:rPr>
          <w:color w:val="000000"/>
          <w:sz w:val="22"/>
          <w:szCs w:val="22"/>
        </w:rPr>
        <w:t xml:space="preserve">Click </w:t>
      </w:r>
      <w:r w:rsidR="00EA430D">
        <w:rPr>
          <w:color w:val="000000"/>
          <w:sz w:val="22"/>
          <w:szCs w:val="22"/>
        </w:rPr>
        <w:t>‘insert’, then add scatterplot – the symbol with the dots on the bottom row</w:t>
      </w:r>
    </w:p>
    <w:p w14:paraId="526B3341" w14:textId="77777777" w:rsidR="00C60A3E" w:rsidRDefault="00C60A3E" w:rsidP="00C60A3E">
      <w:pPr>
        <w:pStyle w:val="ListParagraph"/>
        <w:jc w:val="both"/>
        <w:rPr>
          <w:color w:val="000000"/>
          <w:sz w:val="22"/>
          <w:szCs w:val="22"/>
        </w:rPr>
      </w:pPr>
    </w:p>
    <w:p w14:paraId="10070C15" w14:textId="77777777" w:rsidR="00591164" w:rsidRPr="005C78E0" w:rsidRDefault="00EA430D" w:rsidP="005C78E0">
      <w:pPr>
        <w:jc w:val="both"/>
        <w:rPr>
          <w:color w:val="000000"/>
          <w:sz w:val="22"/>
          <w:szCs w:val="22"/>
        </w:rPr>
      </w:pPr>
      <w:r>
        <w:rPr>
          <w:noProof/>
          <w:lang w:eastAsia="en-GB"/>
        </w:rPr>
        <w:drawing>
          <wp:inline distT="0" distB="0" distL="0" distR="0" wp14:anchorId="6B8E7BBE" wp14:editId="391991F9">
            <wp:extent cx="3169540" cy="1164566"/>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77181" cy="1167373"/>
                    </a:xfrm>
                    <a:prstGeom prst="rect">
                      <a:avLst/>
                    </a:prstGeom>
                  </pic:spPr>
                </pic:pic>
              </a:graphicData>
            </a:graphic>
          </wp:inline>
        </w:drawing>
      </w:r>
    </w:p>
    <w:p w14:paraId="79673B52" w14:textId="77777777" w:rsidR="00591164" w:rsidRPr="00EA430D" w:rsidRDefault="00591164" w:rsidP="00EA430D">
      <w:pPr>
        <w:pStyle w:val="ListParagraph"/>
        <w:jc w:val="both"/>
        <w:rPr>
          <w:color w:val="000000"/>
          <w:sz w:val="22"/>
          <w:szCs w:val="22"/>
        </w:rPr>
      </w:pPr>
    </w:p>
    <w:p w14:paraId="085BB3C0" w14:textId="77777777" w:rsidR="00591164" w:rsidRDefault="00591164" w:rsidP="00591164">
      <w:pPr>
        <w:jc w:val="both"/>
        <w:rPr>
          <w:color w:val="000000"/>
          <w:sz w:val="22"/>
          <w:szCs w:val="22"/>
        </w:rPr>
      </w:pPr>
    </w:p>
    <w:p w14:paraId="37329B6C" w14:textId="77777777" w:rsidR="00C60A3E" w:rsidRDefault="00C60A3E" w:rsidP="00591164">
      <w:pPr>
        <w:jc w:val="both"/>
        <w:rPr>
          <w:color w:val="000000"/>
          <w:sz w:val="22"/>
          <w:szCs w:val="22"/>
        </w:rPr>
      </w:pPr>
    </w:p>
    <w:p w14:paraId="1AA6F364" w14:textId="77777777" w:rsidR="00C60A3E" w:rsidRDefault="00C60A3E" w:rsidP="00591164">
      <w:pPr>
        <w:jc w:val="both"/>
        <w:rPr>
          <w:color w:val="000000"/>
          <w:sz w:val="22"/>
          <w:szCs w:val="22"/>
        </w:rPr>
      </w:pPr>
    </w:p>
    <w:p w14:paraId="0B6B119D" w14:textId="77777777" w:rsidR="00C60A3E" w:rsidRDefault="00C60A3E" w:rsidP="00591164">
      <w:pPr>
        <w:jc w:val="both"/>
        <w:rPr>
          <w:color w:val="000000"/>
          <w:sz w:val="22"/>
          <w:szCs w:val="22"/>
        </w:rPr>
      </w:pPr>
    </w:p>
    <w:p w14:paraId="0CC478C3" w14:textId="77777777" w:rsidR="00C60A3E" w:rsidRDefault="00C60A3E" w:rsidP="00591164">
      <w:pPr>
        <w:jc w:val="both"/>
        <w:rPr>
          <w:color w:val="000000"/>
          <w:sz w:val="22"/>
          <w:szCs w:val="22"/>
        </w:rPr>
      </w:pPr>
    </w:p>
    <w:p w14:paraId="410B8313" w14:textId="77777777" w:rsidR="00591164" w:rsidRDefault="00591164" w:rsidP="00591164">
      <w:pPr>
        <w:jc w:val="both"/>
        <w:rPr>
          <w:b/>
          <w:color w:val="000000"/>
          <w:sz w:val="22"/>
          <w:szCs w:val="22"/>
        </w:rPr>
      </w:pPr>
      <w:r>
        <w:rPr>
          <w:b/>
          <w:color w:val="000000"/>
          <w:sz w:val="22"/>
          <w:szCs w:val="22"/>
        </w:rPr>
        <w:lastRenderedPageBreak/>
        <w:t>To add a regression line</w:t>
      </w:r>
    </w:p>
    <w:p w14:paraId="71B03DD3" w14:textId="77777777" w:rsidR="00591164" w:rsidRDefault="00EA430D" w:rsidP="00591164">
      <w:pPr>
        <w:pStyle w:val="ListParagraph"/>
        <w:numPr>
          <w:ilvl w:val="0"/>
          <w:numId w:val="9"/>
        </w:numPr>
        <w:jc w:val="both"/>
        <w:rPr>
          <w:color w:val="000000"/>
          <w:sz w:val="22"/>
          <w:szCs w:val="22"/>
        </w:rPr>
      </w:pPr>
      <w:r>
        <w:rPr>
          <w:color w:val="000000"/>
          <w:sz w:val="22"/>
          <w:szCs w:val="22"/>
        </w:rPr>
        <w:t>Click on one of the dots to select the series, and right click and select ‘add trendline’</w:t>
      </w:r>
    </w:p>
    <w:p w14:paraId="1140C443" w14:textId="77777777" w:rsidR="00591164" w:rsidRPr="00C60A3E" w:rsidRDefault="00591164" w:rsidP="00F359F4">
      <w:pPr>
        <w:pStyle w:val="ListParagraph"/>
        <w:numPr>
          <w:ilvl w:val="0"/>
          <w:numId w:val="9"/>
        </w:numPr>
        <w:jc w:val="both"/>
        <w:rPr>
          <w:color w:val="000000"/>
          <w:sz w:val="22"/>
          <w:szCs w:val="22"/>
        </w:rPr>
      </w:pPr>
      <w:r w:rsidRPr="00EA430D">
        <w:rPr>
          <w:color w:val="000000"/>
          <w:sz w:val="22"/>
          <w:szCs w:val="22"/>
        </w:rPr>
        <w:t>Select</w:t>
      </w:r>
      <w:r w:rsidR="00EA430D">
        <w:rPr>
          <w:color w:val="000000"/>
          <w:sz w:val="22"/>
          <w:szCs w:val="22"/>
        </w:rPr>
        <w:t xml:space="preserve"> </w:t>
      </w:r>
      <w:r w:rsidR="00EA430D" w:rsidRPr="00EA430D">
        <w:rPr>
          <w:color w:val="000000"/>
          <w:sz w:val="22"/>
          <w:szCs w:val="22"/>
        </w:rPr>
        <w:t xml:space="preserve">linear </w:t>
      </w:r>
      <w:r w:rsidR="00EA430D" w:rsidRPr="00EA430D">
        <w:rPr>
          <w:noProof/>
          <w:sz w:val="22"/>
          <w:szCs w:val="22"/>
          <w:lang w:eastAsia="en-GB"/>
        </w:rPr>
        <w:t>trend, then select ‘display equation on chart’</w:t>
      </w:r>
    </w:p>
    <w:p w14:paraId="4C4473F6" w14:textId="77777777" w:rsidR="00C60A3E" w:rsidRPr="00EA430D" w:rsidRDefault="00C60A3E" w:rsidP="00C60A3E">
      <w:pPr>
        <w:pStyle w:val="ListParagraph"/>
        <w:jc w:val="both"/>
        <w:rPr>
          <w:color w:val="000000"/>
          <w:sz w:val="22"/>
          <w:szCs w:val="22"/>
        </w:rPr>
      </w:pPr>
    </w:p>
    <w:p w14:paraId="7CB5F482" w14:textId="77777777" w:rsidR="00591164" w:rsidRPr="005C78E0" w:rsidRDefault="00EA430D" w:rsidP="005C78E0">
      <w:pPr>
        <w:jc w:val="both"/>
        <w:rPr>
          <w:color w:val="000000"/>
          <w:sz w:val="22"/>
          <w:szCs w:val="22"/>
        </w:rPr>
      </w:pPr>
      <w:r>
        <w:rPr>
          <w:noProof/>
          <w:lang w:eastAsia="en-GB"/>
        </w:rPr>
        <w:drawing>
          <wp:inline distT="0" distB="0" distL="0" distR="0" wp14:anchorId="0834BD21" wp14:editId="6A486192">
            <wp:extent cx="2486025" cy="582930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86025" cy="5829300"/>
                    </a:xfrm>
                    <a:prstGeom prst="rect">
                      <a:avLst/>
                    </a:prstGeom>
                  </pic:spPr>
                </pic:pic>
              </a:graphicData>
            </a:graphic>
          </wp:inline>
        </w:drawing>
      </w:r>
    </w:p>
    <w:p w14:paraId="6B722BF1" w14:textId="77777777" w:rsidR="00591164" w:rsidRDefault="00591164" w:rsidP="00591164">
      <w:pPr>
        <w:jc w:val="both"/>
        <w:rPr>
          <w:color w:val="000000"/>
          <w:sz w:val="22"/>
          <w:szCs w:val="22"/>
        </w:rPr>
      </w:pPr>
    </w:p>
    <w:p w14:paraId="160C9B30" w14:textId="77777777" w:rsidR="00591164" w:rsidRDefault="00591164" w:rsidP="00591164">
      <w:pPr>
        <w:jc w:val="both"/>
        <w:rPr>
          <w:b/>
          <w:color w:val="000000"/>
          <w:sz w:val="22"/>
          <w:szCs w:val="22"/>
        </w:rPr>
      </w:pPr>
      <w:r>
        <w:rPr>
          <w:b/>
          <w:color w:val="000000"/>
          <w:sz w:val="22"/>
          <w:szCs w:val="22"/>
        </w:rPr>
        <w:t>Making separate lines for groups</w:t>
      </w:r>
    </w:p>
    <w:p w14:paraId="7CAA43CB" w14:textId="77777777" w:rsidR="00591164" w:rsidRDefault="00591164" w:rsidP="00591164">
      <w:pPr>
        <w:pStyle w:val="ListParagraph"/>
        <w:numPr>
          <w:ilvl w:val="0"/>
          <w:numId w:val="10"/>
        </w:numPr>
        <w:jc w:val="both"/>
        <w:rPr>
          <w:color w:val="000000"/>
          <w:sz w:val="22"/>
          <w:szCs w:val="22"/>
        </w:rPr>
      </w:pPr>
      <w:r>
        <w:rPr>
          <w:color w:val="000000"/>
          <w:sz w:val="22"/>
          <w:szCs w:val="22"/>
        </w:rPr>
        <w:t>Select all the data, then click data&gt;sort</w:t>
      </w:r>
    </w:p>
    <w:p w14:paraId="2AF7CE44" w14:textId="77777777" w:rsidR="00591164" w:rsidRDefault="00591164" w:rsidP="00591164">
      <w:pPr>
        <w:pStyle w:val="ListParagraph"/>
        <w:numPr>
          <w:ilvl w:val="0"/>
          <w:numId w:val="10"/>
        </w:numPr>
        <w:jc w:val="both"/>
        <w:rPr>
          <w:color w:val="000000"/>
          <w:sz w:val="22"/>
          <w:szCs w:val="22"/>
        </w:rPr>
      </w:pPr>
      <w:r>
        <w:rPr>
          <w:color w:val="000000"/>
          <w:sz w:val="22"/>
          <w:szCs w:val="22"/>
        </w:rPr>
        <w:t>Sort the data based on the group</w:t>
      </w:r>
      <w:r w:rsidR="00EA430D">
        <w:rPr>
          <w:color w:val="000000"/>
          <w:sz w:val="22"/>
          <w:szCs w:val="22"/>
        </w:rPr>
        <w:t xml:space="preserve"> (bovid, cervid etc)</w:t>
      </w:r>
    </w:p>
    <w:p w14:paraId="7FB0C291" w14:textId="77777777" w:rsidR="00591164" w:rsidRDefault="00EA430D" w:rsidP="00591164">
      <w:pPr>
        <w:pStyle w:val="ListParagraph"/>
        <w:numPr>
          <w:ilvl w:val="0"/>
          <w:numId w:val="10"/>
        </w:numPr>
        <w:jc w:val="both"/>
        <w:rPr>
          <w:color w:val="000000"/>
          <w:sz w:val="22"/>
          <w:szCs w:val="22"/>
        </w:rPr>
      </w:pPr>
      <w:r>
        <w:rPr>
          <w:color w:val="000000"/>
          <w:sz w:val="22"/>
          <w:szCs w:val="22"/>
        </w:rPr>
        <w:t>Select the chart, and under design, select ‘Select data’</w:t>
      </w:r>
    </w:p>
    <w:p w14:paraId="3B2539E6" w14:textId="77777777" w:rsidR="00EA430D" w:rsidRDefault="00EA430D" w:rsidP="00591164">
      <w:pPr>
        <w:pStyle w:val="ListParagraph"/>
        <w:numPr>
          <w:ilvl w:val="0"/>
          <w:numId w:val="10"/>
        </w:numPr>
        <w:jc w:val="both"/>
        <w:rPr>
          <w:color w:val="000000"/>
          <w:sz w:val="22"/>
          <w:szCs w:val="22"/>
        </w:rPr>
      </w:pPr>
      <w:r>
        <w:rPr>
          <w:color w:val="000000"/>
          <w:sz w:val="22"/>
          <w:szCs w:val="22"/>
        </w:rPr>
        <w:t>In the left box, select ‘add series’ and add a series for each group</w:t>
      </w:r>
    </w:p>
    <w:p w14:paraId="1E2B04E6" w14:textId="77777777" w:rsidR="00EA430D" w:rsidRDefault="00EA430D" w:rsidP="00591164">
      <w:pPr>
        <w:pStyle w:val="ListParagraph"/>
        <w:numPr>
          <w:ilvl w:val="0"/>
          <w:numId w:val="10"/>
        </w:numPr>
        <w:jc w:val="both"/>
        <w:rPr>
          <w:color w:val="000000"/>
          <w:sz w:val="22"/>
          <w:szCs w:val="22"/>
        </w:rPr>
      </w:pPr>
      <w:r>
        <w:rPr>
          <w:color w:val="000000"/>
          <w:sz w:val="22"/>
          <w:szCs w:val="22"/>
        </w:rPr>
        <w:t>Select the data associated with that group (e.g., bovids)</w:t>
      </w:r>
    </w:p>
    <w:p w14:paraId="7367A4F2" w14:textId="77777777" w:rsidR="00591164" w:rsidRPr="005C78E0" w:rsidRDefault="00EA430D" w:rsidP="005C78E0">
      <w:pPr>
        <w:jc w:val="both"/>
        <w:rPr>
          <w:color w:val="000000"/>
          <w:sz w:val="22"/>
          <w:szCs w:val="22"/>
        </w:rPr>
      </w:pPr>
      <w:r>
        <w:rPr>
          <w:noProof/>
          <w:lang w:eastAsia="en-GB"/>
        </w:rPr>
        <w:lastRenderedPageBreak/>
        <w:drawing>
          <wp:inline distT="0" distB="0" distL="0" distR="0" wp14:anchorId="75D3FBEC" wp14:editId="60747D6D">
            <wp:extent cx="5476875" cy="299085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6875" cy="2990850"/>
                    </a:xfrm>
                    <a:prstGeom prst="rect">
                      <a:avLst/>
                    </a:prstGeom>
                  </pic:spPr>
                </pic:pic>
              </a:graphicData>
            </a:graphic>
          </wp:inline>
        </w:drawing>
      </w:r>
    </w:p>
    <w:p w14:paraId="6A2FDD5C" w14:textId="77777777" w:rsidR="00EA430D" w:rsidRDefault="00EA430D" w:rsidP="00591164">
      <w:pPr>
        <w:pStyle w:val="ListParagraph"/>
        <w:numPr>
          <w:ilvl w:val="0"/>
          <w:numId w:val="10"/>
        </w:numPr>
        <w:jc w:val="both"/>
        <w:rPr>
          <w:color w:val="000000"/>
          <w:sz w:val="22"/>
          <w:szCs w:val="22"/>
        </w:rPr>
      </w:pPr>
      <w:r>
        <w:rPr>
          <w:color w:val="000000"/>
          <w:sz w:val="22"/>
          <w:szCs w:val="22"/>
        </w:rPr>
        <w:t>There should now be multiple lines on the graph</w:t>
      </w:r>
    </w:p>
    <w:p w14:paraId="494BFF98" w14:textId="77777777" w:rsidR="00EA430D" w:rsidRDefault="00EA430D" w:rsidP="00591164">
      <w:pPr>
        <w:pStyle w:val="ListParagraph"/>
        <w:numPr>
          <w:ilvl w:val="0"/>
          <w:numId w:val="10"/>
        </w:numPr>
        <w:jc w:val="both"/>
        <w:rPr>
          <w:color w:val="000000"/>
          <w:sz w:val="22"/>
          <w:szCs w:val="22"/>
        </w:rPr>
      </w:pPr>
      <w:r>
        <w:rPr>
          <w:color w:val="000000"/>
          <w:sz w:val="22"/>
          <w:szCs w:val="22"/>
        </w:rPr>
        <w:t>You can add separate trendlines as before.</w:t>
      </w:r>
    </w:p>
    <w:sectPr w:rsidR="00EA430D" w:rsidSect="000D1A05">
      <w:footerReference w:type="default" r:id="rId24"/>
      <w:pgSz w:w="11907" w:h="16840" w:code="9"/>
      <w:pgMar w:top="851" w:right="1134" w:bottom="851" w:left="1134"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DBBC7" w14:textId="77777777" w:rsidR="00D04B38" w:rsidRDefault="00D04B38">
      <w:r>
        <w:separator/>
      </w:r>
    </w:p>
  </w:endnote>
  <w:endnote w:type="continuationSeparator" w:id="0">
    <w:p w14:paraId="1177B75D" w14:textId="77777777" w:rsidR="00D04B38" w:rsidRDefault="00D04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70217" w14:textId="77777777" w:rsidR="007803FF" w:rsidRDefault="007803FF">
    <w:pPr>
      <w:pStyle w:val="Footer"/>
      <w:jc w:val="center"/>
    </w:pPr>
    <w:r>
      <w:rPr>
        <w:rStyle w:val="PageNumber"/>
      </w:rPr>
      <w:fldChar w:fldCharType="begin"/>
    </w:r>
    <w:r>
      <w:rPr>
        <w:rStyle w:val="PageNumber"/>
      </w:rPr>
      <w:instrText xml:space="preserve"> PAGE </w:instrText>
    </w:r>
    <w:r>
      <w:rPr>
        <w:rStyle w:val="PageNumber"/>
      </w:rPr>
      <w:fldChar w:fldCharType="separate"/>
    </w:r>
    <w:r w:rsidR="005C78E0">
      <w:rPr>
        <w:rStyle w:val="PageNumber"/>
        <w:noProof/>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AD4E" w14:textId="77777777" w:rsidR="00D04B38" w:rsidRDefault="00D04B38">
      <w:r>
        <w:separator/>
      </w:r>
    </w:p>
  </w:footnote>
  <w:footnote w:type="continuationSeparator" w:id="0">
    <w:p w14:paraId="4B806D27" w14:textId="77777777" w:rsidR="00D04B38" w:rsidRDefault="00D04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399F"/>
    <w:multiLevelType w:val="hybridMultilevel"/>
    <w:tmpl w:val="92625AF4"/>
    <w:lvl w:ilvl="0" w:tplc="04090009">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8112257"/>
    <w:multiLevelType w:val="hybridMultilevel"/>
    <w:tmpl w:val="5CD24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012520"/>
    <w:multiLevelType w:val="hybridMultilevel"/>
    <w:tmpl w:val="F22035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3E08A3"/>
    <w:multiLevelType w:val="hybridMultilevel"/>
    <w:tmpl w:val="1446096A"/>
    <w:lvl w:ilvl="0" w:tplc="080C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244B5D"/>
    <w:multiLevelType w:val="hybridMultilevel"/>
    <w:tmpl w:val="F6F4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0D73E5"/>
    <w:multiLevelType w:val="hybridMultilevel"/>
    <w:tmpl w:val="B64C2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3211819"/>
    <w:multiLevelType w:val="hybridMultilevel"/>
    <w:tmpl w:val="45D45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38B7B93"/>
    <w:multiLevelType w:val="hybridMultilevel"/>
    <w:tmpl w:val="37DEB536"/>
    <w:lvl w:ilvl="0" w:tplc="A65C8C1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58B2EF1"/>
    <w:multiLevelType w:val="hybridMultilevel"/>
    <w:tmpl w:val="2D7A2F1A"/>
    <w:lvl w:ilvl="0" w:tplc="6A78D522">
      <w:start w:val="1"/>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9" w15:restartNumberingAfterBreak="0">
    <w:nsid w:val="4BC052E6"/>
    <w:multiLevelType w:val="hybridMultilevel"/>
    <w:tmpl w:val="0B52B07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E317B83"/>
    <w:multiLevelType w:val="hybridMultilevel"/>
    <w:tmpl w:val="3E268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5F78AB"/>
    <w:multiLevelType w:val="hybridMultilevel"/>
    <w:tmpl w:val="21E229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285760">
    <w:abstractNumId w:val="0"/>
  </w:num>
  <w:num w:numId="2" w16cid:durableId="1792429998">
    <w:abstractNumId w:val="9"/>
  </w:num>
  <w:num w:numId="3" w16cid:durableId="2071809370">
    <w:abstractNumId w:val="8"/>
  </w:num>
  <w:num w:numId="4" w16cid:durableId="582837538">
    <w:abstractNumId w:val="10"/>
  </w:num>
  <w:num w:numId="5" w16cid:durableId="1689140547">
    <w:abstractNumId w:val="2"/>
  </w:num>
  <w:num w:numId="6" w16cid:durableId="1735153699">
    <w:abstractNumId w:val="11"/>
  </w:num>
  <w:num w:numId="7" w16cid:durableId="351028640">
    <w:abstractNumId w:val="4"/>
  </w:num>
  <w:num w:numId="8" w16cid:durableId="507909512">
    <w:abstractNumId w:val="1"/>
  </w:num>
  <w:num w:numId="9" w16cid:durableId="311183393">
    <w:abstractNumId w:val="6"/>
  </w:num>
  <w:num w:numId="10" w16cid:durableId="247926884">
    <w:abstractNumId w:val="5"/>
  </w:num>
  <w:num w:numId="11" w16cid:durableId="1233732714">
    <w:abstractNumId w:val="7"/>
  </w:num>
  <w:num w:numId="12" w16cid:durableId="2099669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CE1"/>
    <w:rsid w:val="00025590"/>
    <w:rsid w:val="00035554"/>
    <w:rsid w:val="00050263"/>
    <w:rsid w:val="00052289"/>
    <w:rsid w:val="00083D83"/>
    <w:rsid w:val="00092A9E"/>
    <w:rsid w:val="000C255A"/>
    <w:rsid w:val="000D1A05"/>
    <w:rsid w:val="000D2169"/>
    <w:rsid w:val="000E2DCD"/>
    <w:rsid w:val="001100AE"/>
    <w:rsid w:val="00151FF6"/>
    <w:rsid w:val="00183354"/>
    <w:rsid w:val="00184EB4"/>
    <w:rsid w:val="00186404"/>
    <w:rsid w:val="001A085D"/>
    <w:rsid w:val="001C603C"/>
    <w:rsid w:val="001D23FA"/>
    <w:rsid w:val="00202C53"/>
    <w:rsid w:val="00214000"/>
    <w:rsid w:val="00216A50"/>
    <w:rsid w:val="00235916"/>
    <w:rsid w:val="002360F3"/>
    <w:rsid w:val="002556C5"/>
    <w:rsid w:val="00272FC8"/>
    <w:rsid w:val="00274ECD"/>
    <w:rsid w:val="002A5084"/>
    <w:rsid w:val="002A575C"/>
    <w:rsid w:val="002A7E43"/>
    <w:rsid w:val="002E5851"/>
    <w:rsid w:val="00330C92"/>
    <w:rsid w:val="00332332"/>
    <w:rsid w:val="00370E54"/>
    <w:rsid w:val="00377122"/>
    <w:rsid w:val="003838B1"/>
    <w:rsid w:val="003C1A8B"/>
    <w:rsid w:val="003D4863"/>
    <w:rsid w:val="003D4D1F"/>
    <w:rsid w:val="003F11C8"/>
    <w:rsid w:val="00402FCD"/>
    <w:rsid w:val="00481C5D"/>
    <w:rsid w:val="00494DCB"/>
    <w:rsid w:val="004A25BD"/>
    <w:rsid w:val="004B476C"/>
    <w:rsid w:val="005009E2"/>
    <w:rsid w:val="0054104C"/>
    <w:rsid w:val="00543861"/>
    <w:rsid w:val="00555A70"/>
    <w:rsid w:val="005770E0"/>
    <w:rsid w:val="00587C04"/>
    <w:rsid w:val="00591164"/>
    <w:rsid w:val="005B027C"/>
    <w:rsid w:val="005C17F1"/>
    <w:rsid w:val="005C78E0"/>
    <w:rsid w:val="005E6CB5"/>
    <w:rsid w:val="00601DCA"/>
    <w:rsid w:val="0061577A"/>
    <w:rsid w:val="0064692E"/>
    <w:rsid w:val="00651D20"/>
    <w:rsid w:val="00666615"/>
    <w:rsid w:val="006858EA"/>
    <w:rsid w:val="00685F8C"/>
    <w:rsid w:val="00697DE5"/>
    <w:rsid w:val="006A54DA"/>
    <w:rsid w:val="006C1DC3"/>
    <w:rsid w:val="006D3A17"/>
    <w:rsid w:val="00713A6D"/>
    <w:rsid w:val="0071750E"/>
    <w:rsid w:val="00723500"/>
    <w:rsid w:val="0072631B"/>
    <w:rsid w:val="00736742"/>
    <w:rsid w:val="00756651"/>
    <w:rsid w:val="00767647"/>
    <w:rsid w:val="007803FF"/>
    <w:rsid w:val="0078668C"/>
    <w:rsid w:val="007A2B52"/>
    <w:rsid w:val="007B2A1C"/>
    <w:rsid w:val="007C4E81"/>
    <w:rsid w:val="00813EA5"/>
    <w:rsid w:val="00852D1B"/>
    <w:rsid w:val="008554FA"/>
    <w:rsid w:val="00855C4E"/>
    <w:rsid w:val="008913B8"/>
    <w:rsid w:val="008A15F0"/>
    <w:rsid w:val="008A53DB"/>
    <w:rsid w:val="008A6714"/>
    <w:rsid w:val="008C2AF9"/>
    <w:rsid w:val="008C3600"/>
    <w:rsid w:val="008E1B3C"/>
    <w:rsid w:val="008E5F14"/>
    <w:rsid w:val="00916715"/>
    <w:rsid w:val="00933751"/>
    <w:rsid w:val="00953C99"/>
    <w:rsid w:val="00955A0C"/>
    <w:rsid w:val="00957622"/>
    <w:rsid w:val="00985450"/>
    <w:rsid w:val="00987C25"/>
    <w:rsid w:val="009C2C04"/>
    <w:rsid w:val="009C2E0F"/>
    <w:rsid w:val="009C52D3"/>
    <w:rsid w:val="009E3779"/>
    <w:rsid w:val="00A27024"/>
    <w:rsid w:val="00A66C88"/>
    <w:rsid w:val="00A77488"/>
    <w:rsid w:val="00AC1873"/>
    <w:rsid w:val="00AD4326"/>
    <w:rsid w:val="00AE7B3F"/>
    <w:rsid w:val="00AF2434"/>
    <w:rsid w:val="00B5627A"/>
    <w:rsid w:val="00B66CF4"/>
    <w:rsid w:val="00B72F2C"/>
    <w:rsid w:val="00BB20B6"/>
    <w:rsid w:val="00C13623"/>
    <w:rsid w:val="00C13C36"/>
    <w:rsid w:val="00C60A3E"/>
    <w:rsid w:val="00CA4D0B"/>
    <w:rsid w:val="00CD1095"/>
    <w:rsid w:val="00CD3396"/>
    <w:rsid w:val="00D03BC5"/>
    <w:rsid w:val="00D04B38"/>
    <w:rsid w:val="00D5559B"/>
    <w:rsid w:val="00D73A57"/>
    <w:rsid w:val="00DA4AAC"/>
    <w:rsid w:val="00DA70B4"/>
    <w:rsid w:val="00E13099"/>
    <w:rsid w:val="00E31261"/>
    <w:rsid w:val="00E42296"/>
    <w:rsid w:val="00E9686E"/>
    <w:rsid w:val="00EA430D"/>
    <w:rsid w:val="00ED319E"/>
    <w:rsid w:val="00EE407E"/>
    <w:rsid w:val="00EF5A48"/>
    <w:rsid w:val="00F3743E"/>
    <w:rsid w:val="00F44C8E"/>
    <w:rsid w:val="00F73B38"/>
    <w:rsid w:val="00FE5CE1"/>
    <w:rsid w:val="00FF01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DFF80"/>
  <w15:chartTrackingRefBased/>
  <w15:docId w15:val="{850DAF7E-FDA9-4B6F-9ADD-1858A730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C53"/>
    <w:rPr>
      <w:rFonts w:ascii="Arial" w:hAnsi="Arial" w:cs="Arial"/>
      <w:szCs w:val="24"/>
      <w:lang w:eastAsia="en-US"/>
    </w:rPr>
  </w:style>
  <w:style w:type="paragraph" w:styleId="Heading1">
    <w:name w:val="heading 1"/>
    <w:basedOn w:val="Normal"/>
    <w:next w:val="Normal"/>
    <w:qFormat/>
    <w:pPr>
      <w:keepNext/>
      <w:spacing w:after="120"/>
      <w:outlineLvl w:val="0"/>
    </w:pPr>
    <w:rPr>
      <w:b/>
      <w:bCs/>
      <w:sz w:val="24"/>
    </w:rPr>
  </w:style>
  <w:style w:type="paragraph" w:styleId="Heading2">
    <w:name w:val="heading 2"/>
    <w:basedOn w:val="Normal"/>
    <w:next w:val="Normal"/>
    <w:qFormat/>
    <w:pPr>
      <w:keepNext/>
      <w:spacing w:after="120"/>
      <w:jc w:val="center"/>
      <w:outlineLvl w:val="1"/>
    </w:pPr>
    <w:rPr>
      <w:b/>
      <w:bCs/>
      <w:sz w:val="24"/>
    </w:rPr>
  </w:style>
  <w:style w:type="paragraph" w:styleId="Heading3">
    <w:name w:val="heading 3"/>
    <w:basedOn w:val="Normal"/>
    <w:next w:val="Normal"/>
    <w:qFormat/>
    <w:pPr>
      <w:keepNext/>
      <w:spacing w:after="120"/>
      <w:outlineLvl w:val="2"/>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spacing w:after="120"/>
    </w:pPr>
    <w:rPr>
      <w:b/>
      <w:bCs/>
    </w:rPr>
  </w:style>
  <w:style w:type="paragraph" w:styleId="BodyText2">
    <w:name w:val="Body Text 2"/>
    <w:basedOn w:val="Normal"/>
    <w:pPr>
      <w:spacing w:after="120"/>
    </w:pPr>
    <w:rPr>
      <w:sz w:val="22"/>
    </w:rPr>
  </w:style>
  <w:style w:type="paragraph" w:styleId="BodyText3">
    <w:name w:val="Body Text 3"/>
    <w:basedOn w:val="Normal"/>
    <w:pPr>
      <w:spacing w:after="120"/>
    </w:pPr>
    <w:rPr>
      <w:sz w:val="24"/>
    </w:rPr>
  </w:style>
  <w:style w:type="paragraph" w:styleId="BlockText">
    <w:name w:val="Block Text"/>
    <w:basedOn w:val="Normal"/>
    <w:pPr>
      <w:spacing w:after="120"/>
      <w:ind w:left="360" w:right="-180" w:hanging="360"/>
    </w:pPr>
    <w:rPr>
      <w:sz w:val="22"/>
    </w:rPr>
  </w:style>
  <w:style w:type="character" w:customStyle="1" w:styleId="HeaderChar">
    <w:name w:val="Header Char"/>
    <w:link w:val="Header"/>
    <w:rsid w:val="00A66C88"/>
    <w:rPr>
      <w:rFonts w:ascii="Arial" w:hAnsi="Arial" w:cs="Arial"/>
      <w:szCs w:val="24"/>
      <w:lang w:val="en-GB"/>
    </w:rPr>
  </w:style>
  <w:style w:type="table" w:styleId="TableGrid">
    <w:name w:val="Table Grid"/>
    <w:basedOn w:val="TableNormal"/>
    <w:uiPriority w:val="59"/>
    <w:rsid w:val="008554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402FCD"/>
    <w:rPr>
      <w:color w:val="0563C1"/>
      <w:u w:val="single"/>
    </w:rPr>
  </w:style>
  <w:style w:type="paragraph" w:styleId="BalloonText">
    <w:name w:val="Balloon Text"/>
    <w:basedOn w:val="Normal"/>
    <w:link w:val="BalloonTextChar"/>
    <w:uiPriority w:val="99"/>
    <w:semiHidden/>
    <w:unhideWhenUsed/>
    <w:rsid w:val="00651D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D20"/>
    <w:rPr>
      <w:rFonts w:ascii="Segoe UI" w:hAnsi="Segoe UI" w:cs="Segoe UI"/>
      <w:sz w:val="18"/>
      <w:szCs w:val="18"/>
      <w:lang w:eastAsia="en-US"/>
    </w:rPr>
  </w:style>
  <w:style w:type="paragraph" w:styleId="ListParagraph">
    <w:name w:val="List Paragraph"/>
    <w:basedOn w:val="Normal"/>
    <w:uiPriority w:val="34"/>
    <w:qFormat/>
    <w:rsid w:val="00591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https://static.sciencelearn.org.nz/images/images/000/002/371/original/Mechanical-advantage20161111-16325-13rsc8q.jpg?1522308020" TargetMode="Externa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jpe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https://static.sciencelearn.org.nz/images/images/000/002/371/original/Mechanical-advantage20161111-16325-13rsc8q.jpg?1522308020" TargetMode="External"/><Relationship Id="rId23" Type="http://schemas.openxmlformats.org/officeDocument/2006/relationships/image" Target="media/image10.png"/><Relationship Id="rId10" Type="http://schemas.openxmlformats.org/officeDocument/2006/relationships/image" Target="media/image1.jpeg"/><Relationship Id="rId19" Type="http://schemas.openxmlformats.org/officeDocument/2006/relationships/image" Target="media/image6.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0.jpe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90FCEEF31B114094938ED373BA2245" ma:contentTypeVersion="14" ma:contentTypeDescription="Create a new document." ma:contentTypeScope="" ma:versionID="bbdf175354eba2269b2e6e8637beb538">
  <xsd:schema xmlns:xsd="http://www.w3.org/2001/XMLSchema" xmlns:xs="http://www.w3.org/2001/XMLSchema" xmlns:p="http://schemas.microsoft.com/office/2006/metadata/properties" xmlns:ns3="3adc53d9-8fbd-427e-bc68-e124dc7a04a2" xmlns:ns4="ce77b506-f453-4d71-892d-b0af93e47805" targetNamespace="http://schemas.microsoft.com/office/2006/metadata/properties" ma:root="true" ma:fieldsID="060e05ce6c9ed86cb64b8637c874f4f5" ns3:_="" ns4:_="">
    <xsd:import namespace="3adc53d9-8fbd-427e-bc68-e124dc7a04a2"/>
    <xsd:import namespace="ce77b506-f453-4d71-892d-b0af93e4780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dc53d9-8fbd-427e-bc68-e124dc7a04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77b506-f453-4d71-892d-b0af93e4780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3353BB-3C24-4E39-BF7F-1D9D2AB0C2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67C47D-2F81-495A-9BBF-B245B91CDF58}">
  <ds:schemaRefs>
    <ds:schemaRef ds:uri="http://schemas.microsoft.com/sharepoint/v3/contenttype/forms"/>
  </ds:schemaRefs>
</ds:datastoreItem>
</file>

<file path=customXml/itemProps3.xml><?xml version="1.0" encoding="utf-8"?>
<ds:datastoreItem xmlns:ds="http://schemas.openxmlformats.org/officeDocument/2006/customXml" ds:itemID="{6F5F5876-E041-4329-925C-8B7F6487F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dc53d9-8fbd-427e-bc68-e124dc7a04a2"/>
    <ds:schemaRef ds:uri="ce77b506-f453-4d71-892d-b0af93e47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AAP 215 Bioarchaeology</vt:lpstr>
    </vt:vector>
  </TitlesOfParts>
  <Company>sheffield uni.</Company>
  <LinksUpToDate>false</LinksUpToDate>
  <CharactersWithSpaces>8287</CharactersWithSpaces>
  <SharedDoc>false</SharedDoc>
  <HLinks>
    <vt:vector size="12" baseType="variant">
      <vt:variant>
        <vt:i4>851999</vt:i4>
      </vt:variant>
      <vt:variant>
        <vt:i4>3</vt:i4>
      </vt:variant>
      <vt:variant>
        <vt:i4>0</vt:i4>
      </vt:variant>
      <vt:variant>
        <vt:i4>5</vt:i4>
      </vt:variant>
      <vt:variant>
        <vt:lpwstr>https://docs.google.com/spreadsheets/d/1nIUoY7vqz9OdNlONpa-x1BF656npdE7xk6nMAx677KY/edit?usp=sharing</vt:lpwstr>
      </vt:variant>
      <vt:variant>
        <vt:lpwstr/>
      </vt:variant>
      <vt:variant>
        <vt:i4>2097195</vt:i4>
      </vt:variant>
      <vt:variant>
        <vt:i4>10628</vt:i4>
      </vt:variant>
      <vt:variant>
        <vt:i4>1033</vt:i4>
      </vt:variant>
      <vt:variant>
        <vt:i4>1</vt:i4>
      </vt:variant>
      <vt:variant>
        <vt:lpwstr>https://static.sciencelearn.org.nz/images/images/000/002/371/original/Mechanical-advantage20161111-16325-13rsc8q.jpg?1522308020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AAP 215 Bioarchaeology</dc:title>
  <dc:subject/>
  <dc:creator>dept. of archaeology</dc:creator>
  <cp:keywords/>
  <cp:lastModifiedBy>Katrina Jones</cp:lastModifiedBy>
  <cp:revision>19</cp:revision>
  <cp:lastPrinted>2022-12-01T12:55:00Z</cp:lastPrinted>
  <dcterms:created xsi:type="dcterms:W3CDTF">2022-10-20T11:37:00Z</dcterms:created>
  <dcterms:modified xsi:type="dcterms:W3CDTF">2025-03-12T14:53:00Z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0x0101003890FCEEF31B114094938ED373BA2245</vt:lpwstr>
  </property>
</Properties>
</file>