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961699">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0" w:name="_Toc24245"/>
      <w:r>
        <w:rPr>
          <w:rFonts w:hint="eastAsia" w:ascii="黑体" w:hAnsi="黑体" w:eastAsia="黑体" w:cs="黑体"/>
          <w:sz w:val="30"/>
          <w:szCs w:val="30"/>
          <w:lang w:val="en-US" w:eastAsia="zh-CN"/>
        </w:rPr>
        <w:t>第1章 绪论</w:t>
      </w:r>
      <w:bookmarkEnd w:id="0"/>
    </w:p>
    <w:p w14:paraId="65742943">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 w:name="_Toc27434"/>
      <w:r>
        <w:rPr>
          <w:rFonts w:hint="eastAsia" w:ascii="黑体" w:hAnsi="黑体" w:eastAsia="黑体" w:cs="黑体"/>
          <w:sz w:val="28"/>
          <w:szCs w:val="28"/>
          <w:lang w:val="en-US" w:eastAsia="zh-CN"/>
        </w:rPr>
        <w:t>1.1 概述</w:t>
      </w:r>
      <w:bookmarkEnd w:id="1"/>
    </w:p>
    <w:p w14:paraId="658903D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在计算机软件发展的历史长河中，程序的构建和执行方式经历了从静态链接到动态链接的深刻变革。早期的程序开发通常采用静态链接的方式，即将程序代码所需的所有库函数在编译链接阶段完全合并到可执行文件中。这种方式虽然简化了程序的部署，但同时也带来了诸多问题，例如可执行文件体积庞大、内存占用高，以及库函数的更新和维护困难等。随着软件规模的不断扩大和复杂性的日益增加，静态链接的局限性日益凸显</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p>
    <w:p w14:paraId="6E5AF88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为了克服静态链接的不足，动态链接技术应运而生。动态链接的核心思想是将程序依赖的库函数在程序运行时才进行加载和链接，而不是在编译链接阶段就将其嵌入到可执行文件中</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4</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这种方式显著减小了可执行文件的大小，多个程序可以共享同一份动态库的内存副本，从而降低了系统资源的消耗。此外，当动态库需要更新时，只需要替换库文件，而无需重新编译链接依赖该库的所有程序，极大地提高了软件的维护性和可升级性。动态链接技术已经成为现代操作系统和应用程序开发中不可或缺的关键组成部分</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p>
    <w:p w14:paraId="5CC6E75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扩展伯克利封包过滤器（</w:t>
      </w:r>
      <w:r>
        <w:rPr>
          <w:rFonts w:hint="default" w:ascii="Times New Roman" w:hAnsi="Times New Roman" w:eastAsia="宋体" w:cs="Times New Roman"/>
        </w:rPr>
        <w:t>extended Berkeley Packet Filter</w:t>
      </w:r>
      <w:r>
        <w:rPr>
          <w:rFonts w:hint="eastAsia" w:ascii="宋体" w:hAnsi="宋体" w:eastAsia="宋体" w:cs="宋体"/>
        </w:rPr>
        <w:t>，简称</w:t>
      </w:r>
      <w:r>
        <w:rPr>
          <w:rFonts w:hint="default" w:ascii="Times New Roman" w:hAnsi="Times New Roman" w:eastAsia="宋体" w:cs="Times New Roman"/>
        </w:rPr>
        <w:t>eBPF</w:t>
      </w:r>
      <w:r>
        <w:rPr>
          <w:rFonts w:hint="eastAsia" w:ascii="宋体" w:hAnsi="宋体" w:eastAsia="宋体" w:cs="宋体"/>
        </w:rPr>
        <w:t>）</w:t>
      </w:r>
      <w:r>
        <w:rPr>
          <w:rFonts w:hint="eastAsia" w:ascii="宋体" w:hAnsi="宋体" w:eastAsia="宋体" w:cs="宋体"/>
          <w:lang w:eastAsia="zh-CN"/>
        </w:rPr>
        <w:t>是一种</w:t>
      </w:r>
      <w:r>
        <w:rPr>
          <w:rFonts w:hint="eastAsia" w:ascii="宋体" w:hAnsi="宋体" w:eastAsia="宋体" w:cs="宋体"/>
        </w:rPr>
        <w:t>强大的内核观测技术</w:t>
      </w:r>
      <w:r>
        <w:rPr>
          <w:rFonts w:hint="eastAsia" w:ascii="宋体" w:hAnsi="宋体" w:eastAsia="宋体" w:cs="宋体"/>
          <w:spacing w:val="-1"/>
          <w:position w:val="10"/>
          <w:sz w:val="24"/>
          <w:vertAlign w:val="superscript"/>
          <w:lang w:eastAsia="zh-CN"/>
        </w:rPr>
        <w:t>[1]</w:t>
      </w:r>
      <w:r>
        <w:rPr>
          <w:rFonts w:hint="eastAsia" w:ascii="宋体" w:hAnsi="宋体" w:eastAsia="宋体" w:cs="宋体"/>
        </w:rPr>
        <w:t>。</w:t>
      </w:r>
      <w:r>
        <w:rPr>
          <w:rFonts w:hint="default" w:ascii="Times New Roman" w:hAnsi="Times New Roman" w:eastAsia="宋体" w:cs="Times New Roman"/>
        </w:rPr>
        <w:t>eBPF</w:t>
      </w:r>
      <w:r>
        <w:rPr>
          <w:rFonts w:hint="eastAsia" w:ascii="宋体" w:hAnsi="宋体" w:eastAsia="宋体" w:cs="宋体"/>
        </w:rPr>
        <w:t>最初被设计用于网络数据包的过滤和监控，但其灵活的架构和强大的功能使其逐渐扩展到内核跟踪、性能分析、安全监控等多个领域</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r>
        <w:rPr>
          <w:rFonts w:hint="default" w:ascii="Times New Roman" w:hAnsi="Times New Roman" w:eastAsia="宋体" w:cs="Times New Roman"/>
        </w:rPr>
        <w:t>eBPF</w:t>
      </w:r>
      <w:r>
        <w:rPr>
          <w:rFonts w:hint="eastAsia" w:ascii="宋体" w:hAnsi="宋体" w:eastAsia="宋体" w:cs="宋体"/>
        </w:rPr>
        <w:t>允许用户在内核空间安全地运行自定义的沙箱程序，从而能够以极低的性能开销对内核行为进行精细的观测。</w:t>
      </w:r>
    </w:p>
    <w:p w14:paraId="37EA0F4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lang w:eastAsia="zh-CN"/>
        </w:rPr>
      </w:pPr>
      <w:r>
        <w:rPr>
          <w:rFonts w:hint="eastAsia" w:ascii="宋体" w:hAnsi="宋体" w:eastAsia="宋体" w:cs="宋体"/>
        </w:rPr>
        <w:t>利用</w:t>
      </w:r>
      <w:r>
        <w:rPr>
          <w:rFonts w:hint="default" w:ascii="Times New Roman" w:hAnsi="Times New Roman" w:eastAsia="宋体" w:cs="Times New Roman"/>
        </w:rPr>
        <w:t>eBPF</w:t>
      </w:r>
      <w:r>
        <w:rPr>
          <w:rFonts w:hint="eastAsia" w:ascii="宋体" w:hAnsi="宋体" w:eastAsia="宋体" w:cs="宋体"/>
        </w:rPr>
        <w:t>技术</w:t>
      </w:r>
      <w:r>
        <w:rPr>
          <w:rFonts w:hint="eastAsia" w:ascii="宋体" w:hAnsi="宋体" w:eastAsia="宋体" w:cs="宋体"/>
          <w:lang w:eastAsia="zh-CN"/>
        </w:rPr>
        <w:t>，开发者可以</w:t>
      </w:r>
      <w:r>
        <w:rPr>
          <w:rFonts w:hint="eastAsia" w:ascii="宋体" w:hAnsi="宋体" w:eastAsia="宋体" w:cs="宋体"/>
        </w:rPr>
        <w:t>深入</w:t>
      </w:r>
      <w:r>
        <w:rPr>
          <w:rFonts w:hint="default" w:ascii="Times New Roman" w:hAnsi="Times New Roman" w:eastAsia="宋体" w:cs="Times New Roman"/>
        </w:rPr>
        <w:t>Linux</w:t>
      </w:r>
      <w:r>
        <w:rPr>
          <w:rFonts w:hint="eastAsia" w:ascii="宋体" w:hAnsi="宋体" w:eastAsia="宋体" w:cs="宋体"/>
        </w:rPr>
        <w:t>内核，观测动态链接器在程序加载和动态库链接过程中的行为，提取关键的动态链接信息</w:t>
      </w:r>
      <w:r>
        <w:rPr>
          <w:rFonts w:hint="eastAsia" w:ascii="宋体" w:hAnsi="宋体" w:eastAsia="宋体" w:cs="宋体"/>
          <w:lang w:eastAsia="zh-CN"/>
        </w:rPr>
        <w:t>，并使用可视化前端界面展示出提取的信息</w:t>
      </w:r>
      <w:r>
        <w:rPr>
          <w:rFonts w:hint="eastAsia" w:ascii="宋体" w:hAnsi="宋体" w:eastAsia="宋体" w:cs="宋体"/>
        </w:rPr>
        <w:t>。</w:t>
      </w:r>
      <w:r>
        <w:rPr>
          <w:rFonts w:hint="eastAsia" w:ascii="宋体" w:hAnsi="宋体" w:eastAsia="宋体" w:cs="宋体"/>
          <w:lang w:eastAsia="zh-CN"/>
        </w:rPr>
        <w:t>这</w:t>
      </w:r>
      <w:r>
        <w:rPr>
          <w:rFonts w:hint="eastAsia" w:ascii="宋体" w:hAnsi="宋体" w:eastAsia="宋体" w:cs="宋体"/>
        </w:rPr>
        <w:t>能够加深</w:t>
      </w:r>
      <w:r>
        <w:rPr>
          <w:rFonts w:hint="eastAsia" w:ascii="宋体" w:hAnsi="宋体" w:eastAsia="宋体" w:cs="宋体"/>
          <w:lang w:eastAsia="zh-CN"/>
        </w:rPr>
        <w:t>开发者</w:t>
      </w:r>
      <w:r>
        <w:rPr>
          <w:rFonts w:hint="eastAsia" w:ascii="宋体" w:hAnsi="宋体" w:eastAsia="宋体" w:cs="宋体"/>
        </w:rPr>
        <w:t>对</w:t>
      </w:r>
      <w:r>
        <w:rPr>
          <w:rFonts w:hint="default" w:ascii="Times New Roman" w:hAnsi="Times New Roman" w:eastAsia="宋体" w:cs="Times New Roman"/>
        </w:rPr>
        <w:t>Linux</w:t>
      </w:r>
      <w:r>
        <w:rPr>
          <w:rFonts w:hint="eastAsia" w:ascii="宋体" w:hAnsi="宋体" w:eastAsia="宋体" w:cs="宋体"/>
        </w:rPr>
        <w:t>动态链接器运行机制</w:t>
      </w:r>
      <w:r>
        <w:rPr>
          <w:rFonts w:hint="eastAsia" w:ascii="宋体" w:hAnsi="宋体" w:eastAsia="宋体" w:cs="宋体"/>
          <w:lang w:eastAsia="zh-CN"/>
        </w:rPr>
        <w:t>以及程</w:t>
      </w:r>
      <w:r>
        <w:rPr>
          <w:rFonts w:hint="eastAsia" w:ascii="宋体" w:hAnsi="宋体" w:eastAsia="宋体" w:cs="宋体"/>
        </w:rPr>
        <w:t>的理解</w:t>
      </w:r>
      <w:r>
        <w:rPr>
          <w:rFonts w:hint="eastAsia" w:ascii="宋体" w:hAnsi="宋体" w:eastAsia="宋体" w:cs="宋体"/>
          <w:lang w:eastAsia="zh-CN"/>
        </w:rPr>
        <w:t>。</w:t>
      </w:r>
    </w:p>
    <w:p w14:paraId="239B6B18">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2" w:name="_Toc28478"/>
      <w:r>
        <w:rPr>
          <w:rFonts w:hint="eastAsia" w:ascii="黑体" w:hAnsi="黑体" w:eastAsia="黑体" w:cs="黑体"/>
          <w:sz w:val="28"/>
          <w:szCs w:val="28"/>
          <w:lang w:val="en-US" w:eastAsia="zh-CN"/>
        </w:rPr>
        <w:t xml:space="preserve">1.2 </w:t>
      </w:r>
      <w:bookmarkEnd w:id="2"/>
      <w:r>
        <w:rPr>
          <w:rFonts w:hint="eastAsia" w:ascii="黑体" w:hAnsi="黑体" w:eastAsia="黑体" w:cs="黑体"/>
          <w:sz w:val="28"/>
          <w:szCs w:val="28"/>
          <w:lang w:val="en-US" w:eastAsia="zh-CN"/>
        </w:rPr>
        <w:t>相关研究</w:t>
      </w:r>
    </w:p>
    <w:p w14:paraId="69019F3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随着</w:t>
      </w:r>
      <w:r>
        <w:rPr>
          <w:rFonts w:hint="default" w:ascii="Times New Roman" w:hAnsi="Times New Roman" w:eastAsia="宋体" w:cs="Times New Roman"/>
        </w:rPr>
        <w:t>Linux</w:t>
      </w:r>
      <w:r>
        <w:rPr>
          <w:rFonts w:hint="eastAsia" w:ascii="宋体" w:hAnsi="宋体" w:eastAsia="宋体" w:cs="宋体"/>
        </w:rPr>
        <w:t>系统在服务器、云计算以及嵌入式设备等领域的广泛应用，对系统运行时行为的深度洞察与监控变得日益重要。在动态链接机制下，程序在运行时加载和卸载动态库、解析符号、进行地址重定位等过程，不仅是程序执行的关键环节，也可能成为安全攻击（如动态链接库劫持）的潜在入口。</w:t>
      </w:r>
      <w:r>
        <w:rPr>
          <w:rFonts w:hint="eastAsia" w:ascii="宋体" w:hAnsi="宋体" w:cs="宋体"/>
          <w:lang w:val="en-US" w:eastAsia="zh-CN"/>
        </w:rPr>
        <w:t>目前有一些</w:t>
      </w:r>
      <w:r>
        <w:rPr>
          <w:rFonts w:hint="eastAsia" w:ascii="宋体" w:hAnsi="宋体" w:eastAsia="宋体" w:cs="宋体"/>
        </w:rPr>
        <w:t>传统的系统监控工具，例如</w:t>
      </w:r>
      <w:r>
        <w:rPr>
          <w:rFonts w:hint="default" w:ascii="Times New Roman" w:hAnsi="Times New Roman" w:eastAsia="宋体" w:cs="Times New Roman"/>
        </w:rPr>
        <w:t>ptrace</w:t>
      </w:r>
      <w:r>
        <w:rPr>
          <w:rFonts w:hint="eastAsia" w:ascii="宋体" w:hAnsi="宋体" w:eastAsia="宋体" w:cs="宋体"/>
        </w:rPr>
        <w:t>、</w:t>
      </w:r>
      <w:r>
        <w:rPr>
          <w:rFonts w:hint="default" w:ascii="Times New Roman" w:hAnsi="Times New Roman" w:eastAsia="宋体" w:cs="Times New Roman"/>
        </w:rPr>
        <w:t>LD_PRELOAD</w:t>
      </w:r>
      <w:r>
        <w:rPr>
          <w:rFonts w:hint="eastAsia" w:ascii="宋体" w:hAnsi="宋体" w:eastAsia="宋体" w:cs="宋体"/>
        </w:rPr>
        <w:t>环境变量以及</w:t>
      </w:r>
      <w:r>
        <w:rPr>
          <w:rFonts w:hint="default" w:ascii="Times New Roman" w:hAnsi="Times New Roman" w:eastAsia="宋体" w:cs="Times New Roman"/>
        </w:rPr>
        <w:t>SystemTap/Perf</w:t>
      </w:r>
      <w:r>
        <w:rPr>
          <w:rFonts w:hint="eastAsia" w:ascii="宋体" w:hAnsi="宋体" w:eastAsia="宋体" w:cs="宋体"/>
        </w:rPr>
        <w:t>等内核跟踪工具，虽然能够提供一些运行时信息，但它们往往存在性能开销大、需要修改环境变量、部署和维护复杂，或难以提供足够细粒度信息的局限性。这些方法在监控动态链接过程中的库加载、卸载、符号重定位等方面表现出明显的不足，限制了对程序运行时行为的全面理解和安全威胁的有效检测。</w:t>
      </w:r>
    </w:p>
    <w:p w14:paraId="298E5F5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近年来，</w:t>
      </w:r>
      <w:r>
        <w:rPr>
          <w:rFonts w:hint="default" w:ascii="Times New Roman" w:hAnsi="Times New Roman" w:eastAsia="宋体" w:cs="Times New Roman"/>
        </w:rPr>
        <w:t>eBPF</w:t>
      </w:r>
      <w:r>
        <w:rPr>
          <w:rFonts w:hint="eastAsia" w:ascii="宋体" w:hAnsi="宋体" w:eastAsia="宋体" w:cs="宋体"/>
        </w:rPr>
        <w:t>（</w:t>
      </w:r>
      <w:r>
        <w:rPr>
          <w:rFonts w:hint="default" w:ascii="Times New Roman" w:hAnsi="Times New Roman" w:eastAsia="宋体" w:cs="Times New Roman"/>
        </w:rPr>
        <w:t>extended Berkeley Packet Filter</w:t>
      </w:r>
      <w:r>
        <w:rPr>
          <w:rFonts w:hint="eastAsia" w:ascii="宋体" w:hAnsi="宋体" w:eastAsia="宋体" w:cs="宋体"/>
        </w:rPr>
        <w:t>）技术的兴起，为解决上述问题提供了全新的思路和强大的能力。</w:t>
      </w:r>
      <w:r>
        <w:rPr>
          <w:rFonts w:hint="default" w:ascii="Times New Roman" w:hAnsi="Times New Roman" w:eastAsia="宋体" w:cs="Times New Roman"/>
        </w:rPr>
        <w:t>eBPF</w:t>
      </w:r>
      <w:r>
        <w:rPr>
          <w:rFonts w:hint="eastAsia" w:ascii="宋体" w:hAnsi="宋体" w:eastAsia="宋体" w:cs="宋体"/>
        </w:rPr>
        <w:t>允许在</w:t>
      </w:r>
      <w:r>
        <w:rPr>
          <w:rFonts w:hint="default" w:ascii="Times New Roman" w:hAnsi="Times New Roman" w:eastAsia="宋体" w:cs="Times New Roman"/>
        </w:rPr>
        <w:t>Linux</w:t>
      </w:r>
      <w:r>
        <w:rPr>
          <w:rFonts w:hint="eastAsia" w:ascii="宋体" w:hAnsi="宋体" w:eastAsia="宋体" w:cs="宋体"/>
        </w:rPr>
        <w:t>内核中执行沙盒程序，凭借其安全、高效、无需修改内核源码的特性，在系统可观测性、性能分析和安全监控等领域展现出巨大潜力。其核心优势在于能够在不影响内核稳定性和性能的前提下，动态地在内核层面的关键点（如系统调用、函数入口/出口、</w:t>
      </w:r>
      <w:r>
        <w:rPr>
          <w:rFonts w:hint="default" w:ascii="Times New Roman" w:hAnsi="Times New Roman" w:eastAsia="宋体" w:cs="Times New Roman"/>
        </w:rPr>
        <w:t>tracepoints</w:t>
      </w:r>
      <w:r>
        <w:rPr>
          <w:rFonts w:hint="eastAsia" w:ascii="宋体" w:hAnsi="宋体" w:eastAsia="宋体" w:cs="宋体"/>
        </w:rPr>
        <w:t>等）注入自定义逻辑，从而获取传统方法难以触及的细粒度信息。在动态链接器监控方面，</w:t>
      </w:r>
      <w:r>
        <w:rPr>
          <w:rFonts w:hint="default" w:ascii="Times New Roman" w:hAnsi="Times New Roman" w:eastAsia="宋体" w:cs="Times New Roman"/>
        </w:rPr>
        <w:t>eBPF</w:t>
      </w:r>
      <w:r>
        <w:rPr>
          <w:rFonts w:hint="eastAsia" w:ascii="宋体" w:hAnsi="宋体" w:eastAsia="宋体" w:cs="宋体"/>
        </w:rPr>
        <w:t>的研究和应用主要集中在动态库加载/卸载事件的捕获和符号重定位事件的追踪。通过附加到内核中负责加载和卸载共享库的系统调用（如</w:t>
      </w:r>
      <w:r>
        <w:rPr>
          <w:rFonts w:hint="default" w:ascii="Times New Roman" w:hAnsi="Times New Roman" w:eastAsia="宋体" w:cs="Times New Roman"/>
        </w:rPr>
        <w:t>execve</w:t>
      </w:r>
      <w:r>
        <w:rPr>
          <w:rFonts w:hint="eastAsia" w:ascii="宋体" w:hAnsi="宋体" w:eastAsia="宋体" w:cs="宋体"/>
        </w:rPr>
        <w:t>、</w:t>
      </w:r>
      <w:r>
        <w:rPr>
          <w:rFonts w:hint="default" w:ascii="Times New Roman" w:hAnsi="Times New Roman" w:eastAsia="宋体" w:cs="Times New Roman"/>
        </w:rPr>
        <w:t>openat</w:t>
      </w:r>
      <w:r>
        <w:rPr>
          <w:rFonts w:hint="eastAsia" w:ascii="宋体" w:hAnsi="宋体" w:eastAsia="宋体" w:cs="宋体"/>
        </w:rPr>
        <w:t>、</w:t>
      </w:r>
      <w:r>
        <w:rPr>
          <w:rFonts w:hint="default" w:ascii="Times New Roman" w:hAnsi="Times New Roman" w:eastAsia="宋体" w:cs="Times New Roman"/>
        </w:rPr>
        <w:t>mmap</w:t>
      </w:r>
      <w:r>
        <w:rPr>
          <w:rFonts w:hint="eastAsia" w:ascii="宋体" w:hAnsi="宋体" w:eastAsia="宋体" w:cs="宋体"/>
        </w:rPr>
        <w:t>）或特定内核函数上，</w:t>
      </w:r>
      <w:r>
        <w:rPr>
          <w:rFonts w:hint="default" w:ascii="Times New Roman" w:hAnsi="Times New Roman" w:eastAsia="宋体" w:cs="Times New Roman"/>
        </w:rPr>
        <w:t>eBPF</w:t>
      </w:r>
      <w:r>
        <w:rPr>
          <w:rFonts w:hint="eastAsia" w:ascii="宋体" w:hAnsi="宋体" w:eastAsia="宋体" w:cs="宋体"/>
        </w:rPr>
        <w:t>可以精确追踪动态库的生命周期事件。同时，通过在动态链接器（</w:t>
      </w:r>
      <w:r>
        <w:rPr>
          <w:rFonts w:hint="eastAsia" w:ascii="宋体" w:hAnsi="宋体" w:cs="宋体"/>
          <w:lang w:val="en-US" w:eastAsia="zh-CN"/>
        </w:rPr>
        <w:t>一般是</w:t>
      </w:r>
      <w:r>
        <w:rPr>
          <w:rFonts w:hint="default" w:ascii="Times New Roman" w:hAnsi="Times New Roman" w:eastAsia="宋体" w:cs="Times New Roman"/>
        </w:rPr>
        <w:t>ld.so</w:t>
      </w:r>
      <w:r>
        <w:rPr>
          <w:rFonts w:hint="eastAsia" w:ascii="宋体" w:hAnsi="宋体" w:eastAsia="宋体" w:cs="宋体"/>
        </w:rPr>
        <w:t>）的用户态函数入口点（</w:t>
      </w:r>
      <w:r>
        <w:rPr>
          <w:rFonts w:hint="default" w:ascii="Times New Roman" w:hAnsi="Times New Roman" w:eastAsia="宋体" w:cs="Times New Roman"/>
        </w:rPr>
        <w:t>uprobes</w:t>
      </w:r>
      <w:r>
        <w:rPr>
          <w:rFonts w:hint="eastAsia" w:ascii="宋体" w:hAnsi="宋体" w:eastAsia="宋体" w:cs="宋体"/>
        </w:rPr>
        <w:t>）设置探针，</w:t>
      </w:r>
      <w:r>
        <w:rPr>
          <w:rFonts w:hint="default" w:ascii="Times New Roman" w:hAnsi="Times New Roman" w:eastAsia="宋体" w:cs="Times New Roman"/>
        </w:rPr>
        <w:t>eBPF</w:t>
      </w:r>
      <w:r>
        <w:rPr>
          <w:rFonts w:hint="eastAsia" w:ascii="宋体" w:hAnsi="宋体" w:eastAsia="宋体" w:cs="宋体"/>
        </w:rPr>
        <w:t>能够捕获符号解析和重定位过程中的详细信息，包括符号名称、重定位类型、原始地址和最终地址等关键数据。这对于理解程序运行时行为、分析性能瓶颈以及检测恶意代码注入都具有重要意义。</w:t>
      </w:r>
    </w:p>
    <w:p w14:paraId="69B8853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基于</w:t>
      </w:r>
      <w:r>
        <w:rPr>
          <w:rFonts w:hint="default" w:ascii="Times New Roman" w:hAnsi="Times New Roman" w:eastAsia="宋体" w:cs="Times New Roman"/>
        </w:rPr>
        <w:t>eBPF</w:t>
      </w:r>
      <w:r>
        <w:rPr>
          <w:rFonts w:hint="eastAsia" w:ascii="宋体" w:hAnsi="宋体" w:eastAsia="宋体" w:cs="宋体"/>
        </w:rPr>
        <w:t>的动态链接器监控不仅有助于深入理解程序行为，还在安全监控与威胁检测方面发挥着关键作用</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。由于动态链接过程是许多攻击（如共享库注入、符号劫持）的切入点，</w:t>
      </w:r>
      <w:r>
        <w:rPr>
          <w:rFonts w:hint="default" w:ascii="Times New Roman" w:hAnsi="Times New Roman" w:eastAsia="宋体" w:cs="Times New Roman"/>
        </w:rPr>
        <w:t>eBPF</w:t>
      </w:r>
      <w:r>
        <w:rPr>
          <w:rFonts w:hint="eastAsia" w:ascii="宋体" w:hAnsi="宋体" w:eastAsia="宋体" w:cs="宋体"/>
        </w:rPr>
        <w:t>通过对加载/卸载、符号重定位事件的实时监控，可以建立行为基线并检测异常行为。例如，如果一个非特权进程尝试加载一个位于非标准路径的可疑库，或者在不寻常的时间进行大量的符号重定位，都可能被</w:t>
      </w:r>
      <w:r>
        <w:rPr>
          <w:rFonts w:hint="default" w:ascii="Times New Roman" w:hAnsi="Times New Roman" w:eastAsia="宋体" w:cs="Times New Roman"/>
        </w:rPr>
        <w:t>eBPF</w:t>
      </w:r>
      <w:r>
        <w:rPr>
          <w:rFonts w:hint="eastAsia" w:ascii="宋体" w:hAnsi="宋体" w:eastAsia="宋体" w:cs="宋体"/>
        </w:rPr>
        <w:t>程序捕获并触发警报。传统的静态分析工具难以涵盖动态加载的库，而</w:t>
      </w:r>
      <w:r>
        <w:rPr>
          <w:rFonts w:hint="default" w:ascii="Times New Roman" w:hAnsi="Times New Roman" w:eastAsia="宋体" w:cs="Times New Roman"/>
        </w:rPr>
        <w:t>eBPF</w:t>
      </w:r>
      <w:r>
        <w:rPr>
          <w:rFonts w:hint="eastAsia" w:ascii="宋体" w:hAnsi="宋体" w:eastAsia="宋体" w:cs="宋体"/>
        </w:rPr>
        <w:t>可以在内核层面透明地捕获程序运行时的动态链接行为，这对于软件供应链安全分析至关重要。目前已有许多基于</w:t>
      </w:r>
      <w:r>
        <w:rPr>
          <w:rFonts w:hint="default" w:ascii="Times New Roman" w:hAnsi="Times New Roman" w:eastAsia="宋体" w:cs="Times New Roman"/>
        </w:rPr>
        <w:t>eBPF</w:t>
      </w:r>
      <w:r>
        <w:rPr>
          <w:rFonts w:hint="eastAsia" w:ascii="宋体" w:hAnsi="宋体" w:eastAsia="宋体" w:cs="宋体"/>
        </w:rPr>
        <w:t>的开源工具和框架，例如</w:t>
      </w:r>
      <w:r>
        <w:rPr>
          <w:rFonts w:hint="default" w:ascii="Times New Roman" w:hAnsi="Times New Roman" w:eastAsia="宋体" w:cs="Times New Roman"/>
        </w:rPr>
        <w:t>BCC</w:t>
      </w:r>
      <w:r>
        <w:rPr>
          <w:rFonts w:hint="eastAsia" w:ascii="宋体" w:hAnsi="宋体" w:eastAsia="宋体" w:cs="宋体"/>
        </w:rPr>
        <w:t>（</w:t>
      </w:r>
      <w:r>
        <w:rPr>
          <w:rFonts w:hint="default" w:ascii="Times New Roman" w:hAnsi="Times New Roman" w:eastAsia="宋体" w:cs="Times New Roman"/>
        </w:rPr>
        <w:t>BPF Compiler Collection</w:t>
      </w:r>
      <w:r>
        <w:rPr>
          <w:rFonts w:hint="eastAsia" w:ascii="宋体" w:hAnsi="宋体" w:eastAsia="宋体" w:cs="宋体"/>
        </w:rPr>
        <w:t>）</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0</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和</w:t>
      </w:r>
      <w:r>
        <w:rPr>
          <w:rFonts w:hint="default" w:ascii="Times New Roman" w:hAnsi="Times New Roman" w:eastAsia="宋体" w:cs="Times New Roman"/>
        </w:rPr>
        <w:t>bpftrace</w:t>
      </w:r>
      <w:r>
        <w:rPr>
          <w:rFonts w:hint="eastAsia" w:ascii="宋体" w:hAnsi="宋体" w:eastAsia="宋体" w:cs="宋体"/>
        </w:rPr>
        <w:t>，以及</w:t>
      </w:r>
      <w:r>
        <w:rPr>
          <w:rFonts w:hint="default" w:ascii="Times New Roman" w:hAnsi="Times New Roman" w:eastAsia="宋体" w:cs="Times New Roman"/>
        </w:rPr>
        <w:t>Cilium</w:t>
      </w:r>
      <w:r>
        <w:rPr>
          <w:rFonts w:hint="eastAsia" w:ascii="宋体" w:hAnsi="宋体" w:eastAsia="宋体" w:cs="宋体"/>
        </w:rPr>
        <w:t>、</w:t>
      </w:r>
      <w:r>
        <w:rPr>
          <w:rFonts w:hint="default" w:ascii="Times New Roman" w:hAnsi="Times New Roman" w:eastAsia="宋体" w:cs="Times New Roman"/>
        </w:rPr>
        <w:t>Falco</w:t>
      </w:r>
      <w:r>
        <w:rPr>
          <w:rFonts w:hint="eastAsia" w:ascii="宋体" w:hAnsi="宋体" w:eastAsia="宋体" w:cs="宋体"/>
        </w:rPr>
        <w:t>、</w:t>
      </w:r>
      <w:r>
        <w:rPr>
          <w:rFonts w:hint="default" w:ascii="Times New Roman" w:hAnsi="Times New Roman" w:eastAsia="宋体" w:cs="Times New Roman"/>
        </w:rPr>
        <w:t>Tracee</w:t>
      </w:r>
      <w:r>
        <w:rPr>
          <w:rFonts w:hint="eastAsia" w:ascii="宋体" w:hAnsi="宋体" w:eastAsia="宋体" w:cs="宋体"/>
        </w:rPr>
        <w:t>等安全和可观测性平台，它们虽然不一定直接针对“动态链接器”进行全面监控，但其提供的能力和监控范式为本</w:t>
      </w:r>
      <w:r>
        <w:rPr>
          <w:rFonts w:hint="eastAsia" w:ascii="宋体" w:hAnsi="宋体" w:cs="宋体"/>
          <w:lang w:val="en-US" w:eastAsia="zh-CN"/>
        </w:rPr>
        <w:t>论文</w:t>
      </w:r>
      <w:r>
        <w:rPr>
          <w:rFonts w:hint="eastAsia" w:ascii="宋体" w:hAnsi="宋体" w:eastAsia="宋体" w:cs="宋体"/>
        </w:rPr>
        <w:t>提供了宝贵的参考和基础。这些工具的实践经验表明，</w:t>
      </w:r>
      <w:r>
        <w:rPr>
          <w:rFonts w:hint="default" w:ascii="Times New Roman" w:hAnsi="Times New Roman" w:eastAsia="宋体" w:cs="Times New Roman"/>
        </w:rPr>
        <w:t>eBPF</w:t>
      </w:r>
      <w:r>
        <w:rPr>
          <w:rFonts w:hint="eastAsia" w:ascii="宋体" w:hAnsi="宋体" w:eastAsia="宋体" w:cs="宋体"/>
        </w:rPr>
        <w:t>技术在实现高性能、细粒度系统监控方面的强大潜力，为本</w:t>
      </w:r>
      <w:r>
        <w:rPr>
          <w:rFonts w:hint="eastAsia" w:ascii="宋体" w:hAnsi="宋体" w:cs="宋体"/>
          <w:lang w:val="en-US" w:eastAsia="zh-CN"/>
        </w:rPr>
        <w:t>课题</w:t>
      </w:r>
      <w:r>
        <w:rPr>
          <w:rFonts w:hint="eastAsia" w:ascii="宋体" w:hAnsi="宋体" w:eastAsia="宋体" w:cs="宋体"/>
        </w:rPr>
        <w:t>利用</w:t>
      </w:r>
      <w:r>
        <w:rPr>
          <w:rFonts w:hint="default" w:ascii="Times New Roman" w:hAnsi="Times New Roman" w:eastAsia="宋体" w:cs="Times New Roman"/>
        </w:rPr>
        <w:t>eBPF</w:t>
      </w:r>
      <w:r>
        <w:rPr>
          <w:rFonts w:hint="eastAsia" w:ascii="宋体" w:hAnsi="宋体" w:eastAsia="宋体" w:cs="宋体"/>
        </w:rPr>
        <w:t>技术实时监测</w:t>
      </w:r>
      <w:r>
        <w:rPr>
          <w:rFonts w:hint="default" w:ascii="Times New Roman" w:hAnsi="Times New Roman" w:eastAsia="宋体" w:cs="Times New Roman"/>
        </w:rPr>
        <w:t>Linux</w:t>
      </w:r>
      <w:r>
        <w:rPr>
          <w:rFonts w:hint="eastAsia" w:ascii="宋体" w:hAnsi="宋体" w:eastAsia="宋体" w:cs="宋体"/>
        </w:rPr>
        <w:t>动态链接器核心事件，并结合</w:t>
      </w:r>
      <w:r>
        <w:rPr>
          <w:rFonts w:hint="default" w:ascii="Times New Roman" w:hAnsi="Times New Roman" w:eastAsia="宋体" w:cs="Times New Roman"/>
        </w:rPr>
        <w:t>Qt5</w:t>
      </w:r>
      <w:r>
        <w:rPr>
          <w:rFonts w:hint="eastAsia" w:ascii="宋体" w:hAnsi="宋体" w:eastAsia="宋体" w:cs="宋体"/>
        </w:rPr>
        <w:t>前端进行可视化展示提供了可行性与坚实基础。</w:t>
      </w:r>
    </w:p>
    <w:p w14:paraId="3ED0CE6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3" w:name="_Toc29340"/>
      <w:r>
        <w:rPr>
          <w:rFonts w:hint="eastAsia" w:ascii="黑体" w:hAnsi="黑体" w:eastAsia="黑体" w:cs="黑体"/>
          <w:sz w:val="28"/>
          <w:szCs w:val="28"/>
          <w:lang w:val="en-US" w:eastAsia="zh-CN"/>
        </w:rPr>
        <w:t>1.3 内容</w:t>
      </w:r>
      <w:bookmarkEnd w:id="3"/>
      <w:r>
        <w:rPr>
          <w:rFonts w:hint="eastAsia" w:ascii="黑体" w:hAnsi="黑体" w:eastAsia="黑体" w:cs="黑体"/>
          <w:sz w:val="28"/>
          <w:szCs w:val="28"/>
          <w:lang w:val="en-US" w:eastAsia="zh-CN"/>
        </w:rPr>
        <w:t>安排</w:t>
      </w:r>
    </w:p>
    <w:p w14:paraId="572AD3AD">
      <w:pPr>
        <w:widowControl/>
        <w:spacing w:line="400" w:lineRule="exact"/>
        <w:ind w:firstLine="480" w:firstLineChars="200"/>
        <w:jc w:val="left"/>
        <w:rPr>
          <w:rFonts w:hint="eastAsia" w:ascii="宋体" w:hAnsi="宋体" w:cs="宋体"/>
          <w:sz w:val="24"/>
          <w:szCs w:val="24"/>
        </w:rPr>
      </w:pPr>
      <w:r>
        <w:rPr>
          <w:rFonts w:hint="eastAsia" w:ascii="宋体" w:hAnsi="宋体" w:cs="宋体"/>
          <w:sz w:val="24"/>
          <w:szCs w:val="24"/>
        </w:rPr>
        <w:t>本</w:t>
      </w:r>
      <w:r>
        <w:rPr>
          <w:rFonts w:hint="eastAsia" w:ascii="宋体" w:hAnsi="宋体" w:cs="宋体"/>
          <w:sz w:val="24"/>
          <w:szCs w:val="24"/>
          <w:lang w:val="en-US" w:eastAsia="zh-CN"/>
        </w:rPr>
        <w:t>论文主要内容为</w:t>
      </w:r>
      <w:r>
        <w:rPr>
          <w:rFonts w:hint="eastAsia" w:ascii="宋体" w:hAnsi="宋体" w:cs="宋体"/>
          <w:sz w:val="24"/>
          <w:szCs w:val="24"/>
        </w:rPr>
        <w:t>设计并实现一个基于</w:t>
      </w:r>
      <w:r>
        <w:rPr>
          <w:rFonts w:ascii="Times New Roman" w:hAnsi="Times New Roman"/>
          <w:sz w:val="24"/>
          <w:szCs w:val="24"/>
        </w:rPr>
        <w:t>eBPF</w:t>
      </w:r>
      <w:r>
        <w:rPr>
          <w:rFonts w:hint="eastAsia" w:ascii="宋体" w:hAnsi="宋体" w:cs="宋体"/>
          <w:sz w:val="24"/>
          <w:szCs w:val="24"/>
        </w:rPr>
        <w:t>的程序来对动态链接器运行机制进行分析并进行信息的可视化展示。利用</w:t>
      </w:r>
      <w:r>
        <w:rPr>
          <w:rFonts w:ascii="Times New Roman" w:hAnsi="Times New Roman"/>
          <w:sz w:val="24"/>
          <w:szCs w:val="24"/>
        </w:rPr>
        <w:t>eBPF</w:t>
      </w:r>
      <w:r>
        <w:rPr>
          <w:rFonts w:hint="eastAsia" w:ascii="宋体" w:hAnsi="宋体" w:cs="宋体"/>
          <w:sz w:val="24"/>
          <w:szCs w:val="24"/>
        </w:rPr>
        <w:t>技术在捕获动态链接器在ELF文件加载、符号查找、库依赖解析等关键阶段的运行时数据。通过</w:t>
      </w:r>
      <w:r>
        <w:rPr>
          <w:rFonts w:ascii="Times New Roman" w:hAnsi="Times New Roman"/>
          <w:sz w:val="24"/>
          <w:szCs w:val="24"/>
        </w:rPr>
        <w:t>libbpf</w:t>
      </w:r>
      <w:r>
        <w:rPr>
          <w:rFonts w:hint="eastAsia" w:ascii="宋体" w:hAnsi="宋体" w:cs="宋体"/>
          <w:sz w:val="24"/>
          <w:szCs w:val="24"/>
        </w:rPr>
        <w:t>库与用户态控制程序交互，将采集到的数据进行处理和结构化。最终，借助</w:t>
      </w:r>
      <w:r>
        <w:rPr>
          <w:rFonts w:ascii="Times New Roman" w:hAnsi="Times New Roman"/>
          <w:sz w:val="24"/>
          <w:szCs w:val="24"/>
        </w:rPr>
        <w:t>Qt5</w:t>
      </w:r>
      <w:r>
        <w:rPr>
          <w:rFonts w:hint="eastAsia" w:ascii="宋体" w:hAnsi="宋体" w:cs="宋体"/>
          <w:sz w:val="24"/>
          <w:szCs w:val="24"/>
        </w:rPr>
        <w:t>图形用户界面库，以实时、直观的方式将动态链接过程可视化。</w:t>
      </w:r>
    </w:p>
    <w:p w14:paraId="784AA752">
      <w:pPr>
        <w:widowControl/>
        <w:spacing w:line="400" w:lineRule="exact"/>
        <w:ind w:firstLine="480" w:firstLineChars="200"/>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论文的主要内容安排如下：</w:t>
      </w:r>
    </w:p>
    <w:p w14:paraId="1A795B9E">
      <w:pPr>
        <w:widowControl/>
        <w:spacing w:line="400" w:lineRule="exact"/>
        <w:ind w:firstLine="480" w:firstLineChars="200"/>
        <w:jc w:val="left"/>
        <w:rPr>
          <w:rFonts w:ascii="宋体" w:hAnsi="宋体" w:cs="宋体"/>
          <w:sz w:val="24"/>
          <w:szCs w:val="24"/>
        </w:rPr>
      </w:pPr>
      <w:r>
        <w:rPr>
          <w:rFonts w:hint="eastAsia" w:ascii="宋体" w:hAnsi="宋体" w:cs="宋体"/>
          <w:sz w:val="24"/>
          <w:szCs w:val="24"/>
        </w:rPr>
        <w:t>第一章讲述了</w:t>
      </w:r>
      <w:r>
        <w:rPr>
          <w:rFonts w:ascii="Times New Roman" w:hAnsi="Times New Roman"/>
          <w:sz w:val="24"/>
          <w:szCs w:val="24"/>
        </w:rPr>
        <w:t>eBPF</w:t>
      </w:r>
      <w:r>
        <w:rPr>
          <w:rFonts w:hint="eastAsia" w:ascii="宋体" w:hAnsi="宋体" w:cs="宋体"/>
          <w:sz w:val="24"/>
          <w:szCs w:val="24"/>
        </w:rPr>
        <w:t>的生态和发展以及动态链接器的关键作用。第二章介绍了</w:t>
      </w:r>
      <w:r>
        <w:rPr>
          <w:rFonts w:hint="eastAsia" w:ascii="宋体" w:hAnsi="宋体" w:cs="宋体"/>
          <w:sz w:val="24"/>
          <w:szCs w:val="24"/>
          <w:lang w:val="en-US" w:eastAsia="zh-CN"/>
        </w:rPr>
        <w:t>所用到的相关技术，包括</w:t>
      </w:r>
      <w:r>
        <w:rPr>
          <w:rFonts w:ascii="Times New Roman" w:hAnsi="Times New Roman"/>
          <w:sz w:val="24"/>
          <w:szCs w:val="24"/>
        </w:rPr>
        <w:t>eBPF</w:t>
      </w:r>
      <w:r>
        <w:rPr>
          <w:rFonts w:hint="eastAsia" w:ascii="宋体" w:hAnsi="宋体" w:cs="宋体"/>
          <w:sz w:val="24"/>
          <w:szCs w:val="24"/>
        </w:rPr>
        <w:t>技术、</w:t>
      </w:r>
      <w:r>
        <w:rPr>
          <w:rFonts w:ascii="Times New Roman" w:hAnsi="Times New Roman"/>
          <w:sz w:val="24"/>
          <w:szCs w:val="24"/>
        </w:rPr>
        <w:t>libbpf</w:t>
      </w:r>
      <w:r>
        <w:rPr>
          <w:rFonts w:hint="eastAsia" w:ascii="宋体" w:hAnsi="宋体" w:cs="宋体"/>
          <w:sz w:val="24"/>
          <w:szCs w:val="24"/>
        </w:rPr>
        <w:t>库、</w:t>
      </w:r>
      <w:r>
        <w:rPr>
          <w:rFonts w:ascii="Times New Roman" w:hAnsi="Times New Roman"/>
          <w:sz w:val="24"/>
          <w:szCs w:val="24"/>
        </w:rPr>
        <w:t>Linux</w:t>
      </w:r>
      <w:r>
        <w:rPr>
          <w:rFonts w:hint="eastAsia" w:ascii="宋体" w:hAnsi="宋体" w:cs="宋体"/>
          <w:sz w:val="24"/>
          <w:szCs w:val="24"/>
        </w:rPr>
        <w:t>动态链接机制以及</w:t>
      </w:r>
      <w:r>
        <w:rPr>
          <w:rFonts w:ascii="Times New Roman" w:hAnsi="Times New Roman"/>
          <w:sz w:val="24"/>
          <w:szCs w:val="24"/>
        </w:rPr>
        <w:t>Qt5</w:t>
      </w:r>
      <w:r>
        <w:rPr>
          <w:rFonts w:hint="eastAsia" w:ascii="宋体" w:hAnsi="宋体" w:cs="宋体"/>
          <w:sz w:val="24"/>
          <w:szCs w:val="24"/>
        </w:rPr>
        <w:t>可视化框架。第三章分析和规划了系统的整体功能模块。第四章重点阐述了系统的整体架构设计。第五章详细描述了系统各核心功能的具体实现过程。第六章</w:t>
      </w:r>
      <w:r>
        <w:rPr>
          <w:rFonts w:hint="eastAsia" w:ascii="宋体" w:hAnsi="宋体" w:cs="宋体"/>
          <w:sz w:val="24"/>
          <w:szCs w:val="24"/>
          <w:lang w:val="en-US" w:eastAsia="zh-CN"/>
        </w:rPr>
        <w:t>使用自己编写的程序程序</w:t>
      </w:r>
      <w:r>
        <w:rPr>
          <w:rFonts w:hint="eastAsia" w:ascii="宋体" w:hAnsi="宋体" w:cs="宋体"/>
          <w:sz w:val="24"/>
          <w:szCs w:val="24"/>
        </w:rPr>
        <w:t>对所开发的系统进行了功能测试。</w:t>
      </w:r>
    </w:p>
    <w:p w14:paraId="0FA9417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F695CD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0FB4648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0A06E0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F02849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9A1073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56D626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43C42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3CAA309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C324E2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58F7ED8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472595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18A558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EA9AC1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356166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22FB2F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A3D151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DE4B23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7A936B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535B0F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94C79D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4E7947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587523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186E92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06BE00B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3B61E6D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56D732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1D0AAA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F65D94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01599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C33067C">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4" w:name="_Toc21989"/>
      <w:r>
        <w:rPr>
          <w:rFonts w:hint="eastAsia" w:ascii="黑体" w:hAnsi="黑体" w:eastAsia="黑体" w:cs="黑体"/>
          <w:sz w:val="30"/>
          <w:szCs w:val="30"/>
          <w:lang w:val="en-US" w:eastAsia="zh-CN"/>
        </w:rPr>
        <w:t>第2章 相关技术</w:t>
      </w:r>
      <w:bookmarkEnd w:id="4"/>
    </w:p>
    <w:p w14:paraId="047D7EC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5" w:name="_Toc20302"/>
      <w:r>
        <w:rPr>
          <w:rFonts w:hint="eastAsia" w:ascii="黑体" w:hAnsi="黑体" w:eastAsia="黑体" w:cs="黑体"/>
          <w:sz w:val="28"/>
          <w:szCs w:val="28"/>
          <w:lang w:val="en-US" w:eastAsia="zh-CN"/>
        </w:rPr>
        <w:t>2.1 eBPF技术</w:t>
      </w:r>
      <w:bookmarkEnd w:id="5"/>
    </w:p>
    <w:p w14:paraId="46D18104">
      <w:pPr>
        <w:ind w:firstLine="420" w:firstLineChars="0"/>
        <w:rPr>
          <w:rFonts w:hint="default"/>
          <w:lang w:val="en-US" w:eastAsia="zh-CN"/>
        </w:rPr>
      </w:pPr>
      <w:r>
        <w:rPr>
          <w:rFonts w:hint="eastAsia" w:ascii="宋体" w:hAnsi="宋体" w:cs="宋体"/>
          <w:sz w:val="24"/>
          <w:szCs w:val="24"/>
          <w:lang w:val="en-US" w:eastAsia="zh-CN"/>
        </w:rPr>
        <w:t>本节主要介绍</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技术和</w:t>
      </w:r>
      <w:r>
        <w:rPr>
          <w:rFonts w:hint="default" w:ascii="Times New Roman" w:hAnsi="Times New Roman" w:cs="Times New Roman"/>
          <w:sz w:val="24"/>
          <w:szCs w:val="24"/>
          <w:lang w:val="en-US" w:eastAsia="zh-CN"/>
        </w:rPr>
        <w:t>libbpf</w:t>
      </w:r>
      <w:r>
        <w:rPr>
          <w:rFonts w:hint="eastAsia" w:ascii="宋体" w:hAnsi="宋体" w:cs="宋体"/>
          <w:sz w:val="24"/>
          <w:szCs w:val="24"/>
          <w:lang w:val="en-US" w:eastAsia="zh-CN"/>
        </w:rPr>
        <w:t>库。</w:t>
      </w:r>
    </w:p>
    <w:p w14:paraId="507E076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6" w:name="_Toc30455"/>
      <w:r>
        <w:rPr>
          <w:rFonts w:hint="default"/>
          <w:sz w:val="24"/>
          <w:szCs w:val="24"/>
          <w:lang w:val="en-US" w:eastAsia="zh-CN"/>
        </w:rPr>
        <w:t xml:space="preserve">2.1.1 </w:t>
      </w:r>
      <w:r>
        <w:rPr>
          <w:rFonts w:hint="eastAsia"/>
          <w:sz w:val="24"/>
          <w:szCs w:val="24"/>
          <w:lang w:val="en-US" w:eastAsia="zh-CN"/>
        </w:rPr>
        <w:t>概述</w:t>
      </w:r>
      <w:bookmarkEnd w:id="6"/>
    </w:p>
    <w:p w14:paraId="0AD8AC2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lang w:val="en-US"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（扩展型伯克利包过滤器）作为现代</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系统的革命性内核技术，实现了用户定义程序的安全内核态执行范式</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。其创新之处在于构建了基于寄存器的虚拟机架构，使得非特权用户能够在受控环境中扩展内核功能。</w:t>
      </w:r>
      <w:r>
        <w:rPr>
          <w:rFonts w:hint="eastAsia" w:ascii="宋体" w:hAnsi="宋体" w:cs="宋体"/>
          <w:sz w:val="24"/>
          <w:szCs w:val="24"/>
          <w:lang w:val="en-US" w:eastAsia="zh-CN"/>
        </w:rPr>
        <w:t>2014年，</w:t>
      </w:r>
      <w:r>
        <w:rPr>
          <w:rFonts w:hint="default" w:ascii="Times New Roman" w:hAnsi="Times New Roman" w:cs="Times New Roman"/>
          <w:sz w:val="24"/>
          <w:szCs w:val="24"/>
          <w:lang w:eastAsia="zh-CN"/>
        </w:rPr>
        <w:t>Linux</w:t>
      </w:r>
      <w:r>
        <w:rPr>
          <w:rFonts w:hint="eastAsia" w:ascii="宋体" w:hAnsi="宋体" w:cs="宋体"/>
          <w:sz w:val="24"/>
          <w:szCs w:val="24"/>
          <w:lang w:eastAsia="zh-CN"/>
        </w:rPr>
        <w:t>社区借鉴了</w:t>
      </w:r>
      <w:r>
        <w:rPr>
          <w:rFonts w:hint="default" w:ascii="Times New Roman" w:hAnsi="Times New Roman" w:cs="Times New Roman"/>
          <w:sz w:val="24"/>
          <w:szCs w:val="24"/>
          <w:lang w:eastAsia="zh-CN"/>
        </w:rPr>
        <w:t>Solaris DTrace</w:t>
      </w:r>
      <w:r>
        <w:rPr>
          <w:rFonts w:hint="eastAsia" w:ascii="宋体" w:hAnsi="宋体" w:cs="宋体"/>
          <w:sz w:val="24"/>
          <w:szCs w:val="24"/>
          <w:lang w:eastAsia="zh-CN"/>
        </w:rPr>
        <w:t>的动态追踪理念，针对</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内核模块开发门槛高、稳定性风险大的痛点，</w:t>
      </w:r>
      <w:r>
        <w:rPr>
          <w:rFonts w:hint="default" w:ascii="Times New Roman" w:hAnsi="Times New Roman" w:cs="Times New Roman"/>
          <w:sz w:val="24"/>
          <w:szCs w:val="24"/>
          <w:lang w:eastAsia="zh-CN"/>
        </w:rPr>
        <w:t xml:space="preserve">Linux </w:t>
      </w:r>
      <w:r>
        <w:rPr>
          <w:rFonts w:hint="eastAsia" w:ascii="宋体" w:hAnsi="宋体" w:eastAsia="宋体" w:cs="宋体"/>
          <w:sz w:val="24"/>
          <w:szCs w:val="24"/>
          <w:lang w:eastAsia="zh-CN"/>
        </w:rPr>
        <w:t>3.18</w:t>
      </w:r>
      <w:r>
        <w:rPr>
          <w:rFonts w:hint="eastAsia" w:ascii="宋体" w:hAnsi="宋体" w:cs="宋体"/>
          <w:sz w:val="24"/>
          <w:szCs w:val="24"/>
          <w:lang w:eastAsia="zh-CN"/>
        </w:rPr>
        <w:t>版本首次引入</w:t>
      </w:r>
      <w:r>
        <w:rPr>
          <w:rFonts w:hint="default" w:ascii="Times New Roman" w:hAnsi="Times New Roman" w:cs="Times New Roman"/>
          <w:sz w:val="24"/>
          <w:szCs w:val="24"/>
          <w:lang w:eastAsia="zh-CN"/>
        </w:rPr>
        <w:t>eBPF</w:t>
      </w:r>
      <w:r>
        <w:rPr>
          <w:rFonts w:hint="eastAsia" w:ascii="宋体" w:hAnsi="宋体" w:cs="宋体"/>
          <w:sz w:val="24"/>
          <w:szCs w:val="24"/>
          <w:lang w:eastAsia="zh-CN"/>
        </w:rPr>
        <w:t>架构，并在4.x系列内核中逐步完善其功能集合</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6</w:t>
      </w:r>
      <w:r>
        <w:rPr>
          <w:rFonts w:hint="eastAsia" w:ascii="宋体" w:hAnsi="宋体" w:eastAsia="宋体" w:cs="宋体"/>
          <w:spacing w:val="-1"/>
          <w:position w:val="10"/>
          <w:sz w:val="24"/>
          <w:vertAlign w:val="superscript"/>
          <w:lang w:eastAsia="zh-CN"/>
        </w:rPr>
        <w:t>]</w:t>
      </w:r>
      <w:r>
        <w:rPr>
          <w:rFonts w:hint="eastAsia" w:ascii="宋体" w:hAnsi="宋体" w:eastAsia="宋体" w:cs="宋体"/>
          <w:sz w:val="24"/>
          <w:szCs w:val="24"/>
        </w:rPr>
        <w:t>。</w:t>
      </w:r>
      <w:r>
        <w:rPr>
          <w:rFonts w:hint="eastAsia" w:ascii="宋体" w:hAnsi="宋体" w:eastAsia="宋体" w:cs="宋体"/>
          <w:sz w:val="24"/>
          <w:szCs w:val="24"/>
          <w:lang w:val="en-US" w:eastAsia="zh-CN"/>
        </w:rPr>
        <w:t>相较于传统</w:t>
      </w:r>
      <w:r>
        <w:rPr>
          <w:rFonts w:hint="default" w:ascii="Times New Roman" w:hAnsi="Times New Roman" w:eastAsia="宋体" w:cs="Times New Roman"/>
          <w:sz w:val="24"/>
          <w:szCs w:val="24"/>
          <w:lang w:val="en-US" w:eastAsia="zh-CN"/>
        </w:rPr>
        <w:t>BPF</w:t>
      </w:r>
      <w:r>
        <w:rPr>
          <w:rFonts w:hint="eastAsia" w:ascii="宋体" w:hAnsi="宋体" w:eastAsia="宋体" w:cs="宋体"/>
          <w:sz w:val="24"/>
          <w:szCs w:val="24"/>
          <w:lang w:val="en-US" w:eastAsia="zh-CN"/>
        </w:rPr>
        <w:t>单一的网络层过滤能力，</w:t>
      </w:r>
      <w:r>
        <w:rPr>
          <w:rFonts w:hint="default" w:ascii="Times New Roman" w:hAnsi="Times New Roman" w:eastAsia="宋体" w:cs="Times New Roman"/>
          <w:sz w:val="24"/>
          <w:szCs w:val="24"/>
          <w:lang w:val="en-US" w:eastAsia="zh-CN"/>
        </w:rPr>
        <w:t>eBPF</w:t>
      </w:r>
      <w:r>
        <w:rPr>
          <w:rFonts w:hint="eastAsia" w:ascii="宋体" w:hAnsi="宋体" w:eastAsia="宋体" w:cs="宋体"/>
          <w:sz w:val="24"/>
          <w:szCs w:val="24"/>
          <w:lang w:val="en-US" w:eastAsia="zh-CN"/>
        </w:rPr>
        <w:t>通过以下多维创新实现了技术突破：</w:t>
      </w:r>
    </w:p>
    <w:p w14:paraId="6814EB07">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执行域扩展：支持网络流量处理、系统调用拦截、性能事件分析等多维观测场景</w:t>
      </w:r>
      <w:r>
        <w:rPr>
          <w:rFonts w:hint="eastAsia" w:ascii="宋体" w:hAnsi="宋体" w:cs="宋体"/>
          <w:sz w:val="24"/>
          <w:szCs w:val="24"/>
          <w:lang w:val="en-US" w:eastAsia="zh-CN"/>
        </w:rPr>
        <w:t>。</w:t>
      </w:r>
    </w:p>
    <w:p w14:paraId="495E8BEF">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安全模型：引入验证器（</w:t>
      </w:r>
      <w:r>
        <w:rPr>
          <w:rFonts w:hint="default" w:ascii="Times New Roman" w:hAnsi="Times New Roman" w:eastAsia="宋体" w:cs="Times New Roman"/>
          <w:sz w:val="24"/>
          <w:szCs w:val="24"/>
          <w:lang w:val="en-US" w:eastAsia="zh-CN"/>
        </w:rPr>
        <w:t>Verifier</w:t>
      </w:r>
      <w:r>
        <w:rPr>
          <w:rFonts w:hint="eastAsia" w:ascii="宋体" w:hAnsi="宋体" w:eastAsia="宋体" w:cs="宋体"/>
          <w:sz w:val="24"/>
          <w:szCs w:val="24"/>
          <w:lang w:val="en-US" w:eastAsia="zh-CN"/>
        </w:rPr>
        <w:t>）确保程序内存安全，防止内核崩溃</w:t>
      </w:r>
      <w:r>
        <w:rPr>
          <w:rFonts w:hint="eastAsia" w:ascii="宋体" w:hAnsi="宋体" w:cs="宋体"/>
          <w:sz w:val="24"/>
          <w:szCs w:val="24"/>
          <w:lang w:val="en-US" w:eastAsia="zh-CN"/>
        </w:rPr>
        <w:t>。</w:t>
      </w:r>
    </w:p>
    <w:p w14:paraId="6ABBADA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交互机制：提供高效的内核-用户空间数据通道（</w:t>
      </w:r>
      <w:r>
        <w:rPr>
          <w:rFonts w:hint="default" w:ascii="Times New Roman" w:hAnsi="Times New Roman" w:eastAsia="宋体" w:cs="Times New Roman"/>
          <w:sz w:val="24"/>
          <w:szCs w:val="24"/>
          <w:lang w:val="en-US" w:eastAsia="zh-CN"/>
        </w:rPr>
        <w:t>BPF Maps</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w:t>
      </w:r>
    </w:p>
    <w:p w14:paraId="75D5479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开发范式：采用</w:t>
      </w:r>
      <w:r>
        <w:rPr>
          <w:rFonts w:hint="default" w:ascii="Times New Roman" w:hAnsi="Times New Roman" w:eastAsia="宋体" w:cs="Times New Roman"/>
          <w:sz w:val="24"/>
          <w:szCs w:val="24"/>
          <w:lang w:val="en-US" w:eastAsia="zh-CN"/>
        </w:rPr>
        <w:t>LLVM</w:t>
      </w:r>
      <w:r>
        <w:rPr>
          <w:rFonts w:hint="eastAsia" w:ascii="宋体" w:hAnsi="宋体" w:eastAsia="宋体" w:cs="宋体"/>
          <w:sz w:val="24"/>
          <w:szCs w:val="24"/>
          <w:lang w:val="en-US" w:eastAsia="zh-CN"/>
        </w:rPr>
        <w:t>中间表示编译技术，支持</w:t>
      </w:r>
      <w:r>
        <w:rPr>
          <w:rFonts w:hint="default" w:ascii="Times New Roman" w:hAnsi="Times New Roman" w:eastAsia="宋体" w:cs="Times New Roman"/>
          <w:sz w:val="24"/>
          <w:szCs w:val="24"/>
          <w:lang w:val="en-US" w:eastAsia="zh-CN"/>
        </w:rPr>
        <w:t>C</w:t>
      </w:r>
      <w:r>
        <w:rPr>
          <w:rFonts w:hint="eastAsia" w:ascii="宋体" w:hAnsi="宋体" w:eastAsia="宋体" w:cs="宋体"/>
          <w:sz w:val="24"/>
          <w:szCs w:val="24"/>
          <w:lang w:val="en-US" w:eastAsia="zh-CN"/>
        </w:rPr>
        <w:t>语言子集编程</w:t>
      </w:r>
      <w:r>
        <w:rPr>
          <w:rFonts w:hint="eastAsia" w:ascii="宋体" w:hAnsi="宋体" w:cs="宋体"/>
          <w:sz w:val="24"/>
          <w:szCs w:val="24"/>
          <w:lang w:val="en-US" w:eastAsia="zh-CN"/>
        </w:rPr>
        <w:t>。</w:t>
      </w:r>
    </w:p>
    <w:p w14:paraId="2C41528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有一些类似</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的工具。例如，</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是一种开源工具，可以帮助用户收集</w:t>
      </w:r>
      <w:r>
        <w:rPr>
          <w:rFonts w:hint="default" w:ascii="Times New Roman" w:hAnsi="Times New Roman" w:cs="Times New Roman"/>
          <w:sz w:val="24"/>
          <w:szCs w:val="24"/>
          <w:lang w:val="en-US" w:eastAsia="zh-CN"/>
        </w:rPr>
        <w:t>Linux</w:t>
      </w:r>
      <w:r>
        <w:rPr>
          <w:rFonts w:hint="eastAsia" w:ascii="宋体" w:hAnsi="宋体" w:cs="宋体"/>
          <w:sz w:val="24"/>
          <w:szCs w:val="24"/>
          <w:lang w:val="en-US" w:eastAsia="zh-CN"/>
        </w:rPr>
        <w:t>内核的运行时数据。它通过动态加载内核模块来实现这一功能，类似于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。另外，</w:t>
      </w:r>
      <w:r>
        <w:rPr>
          <w:rFonts w:hint="default" w:ascii="Times New Roman" w:hAnsi="Times New Roman" w:cs="Times New Roman"/>
          <w:sz w:val="24"/>
          <w:szCs w:val="24"/>
          <w:lang w:val="en-US" w:eastAsia="zh-CN"/>
        </w:rPr>
        <w:t>DTrace</w:t>
      </w:r>
      <w:r>
        <w:rPr>
          <w:rFonts w:hint="eastAsia" w:ascii="宋体" w:hAnsi="宋体" w:cs="宋体"/>
          <w:sz w:val="24"/>
          <w:szCs w:val="24"/>
          <w:lang w:val="en-US" w:eastAsia="zh-CN"/>
        </w:rPr>
        <w:t>是一种动态跟踪和分析工具，可以用于收集系统的运行时数据，类似于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和</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。下面的表格展示了这三种工具的不同之处：</w:t>
      </w:r>
    </w:p>
    <w:p w14:paraId="748A703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表1 eBPF、SystemTap和DTrace的对比表格</w:t>
      </w:r>
    </w:p>
    <w:tbl>
      <w:tblPr>
        <w:tblStyle w:val="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49"/>
        <w:gridCol w:w="2329"/>
        <w:gridCol w:w="2479"/>
        <w:gridCol w:w="2365"/>
      </w:tblGrid>
      <w:tr w14:paraId="4E5736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bottom w:val="single" w:color="auto" w:sz="8" w:space="0"/>
            </w:tcBorders>
            <w:vAlign w:val="top"/>
          </w:tcPr>
          <w:p w14:paraId="73BA5B9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工具</w:t>
            </w:r>
          </w:p>
        </w:tc>
        <w:tc>
          <w:tcPr>
            <w:tcW w:w="1366" w:type="pct"/>
            <w:tcBorders>
              <w:bottom w:val="single" w:color="auto" w:sz="8" w:space="0"/>
            </w:tcBorders>
            <w:vAlign w:val="top"/>
          </w:tcPr>
          <w:p w14:paraId="517630C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eBPF</w:t>
            </w:r>
          </w:p>
        </w:tc>
        <w:tc>
          <w:tcPr>
            <w:tcW w:w="1454" w:type="pct"/>
            <w:tcBorders>
              <w:bottom w:val="single" w:color="auto" w:sz="8" w:space="0"/>
            </w:tcBorders>
            <w:vAlign w:val="top"/>
          </w:tcPr>
          <w:p w14:paraId="757B024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SystemTap</w:t>
            </w:r>
          </w:p>
        </w:tc>
        <w:tc>
          <w:tcPr>
            <w:tcW w:w="1387" w:type="pct"/>
            <w:tcBorders>
              <w:bottom w:val="single" w:color="auto" w:sz="8" w:space="0"/>
            </w:tcBorders>
            <w:vAlign w:val="top"/>
          </w:tcPr>
          <w:p w14:paraId="3AF4179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DTrace</w:t>
            </w:r>
          </w:p>
        </w:tc>
      </w:tr>
      <w:tr w14:paraId="2223334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op w:val="single" w:color="auto" w:sz="8" w:space="0"/>
              <w:tl2br w:val="nil"/>
              <w:tr2bl w:val="nil"/>
            </w:tcBorders>
            <w:vAlign w:val="top"/>
          </w:tcPr>
          <w:p w14:paraId="3A65377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定位</w:t>
            </w:r>
          </w:p>
        </w:tc>
        <w:tc>
          <w:tcPr>
            <w:tcW w:w="1366" w:type="pct"/>
            <w:tcBorders>
              <w:top w:val="single" w:color="auto" w:sz="8" w:space="0"/>
              <w:tl2br w:val="nil"/>
              <w:tr2bl w:val="nil"/>
            </w:tcBorders>
            <w:vAlign w:val="top"/>
          </w:tcPr>
          <w:p w14:paraId="5FBC02E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内核技术，可用于多种应用场景</w:t>
            </w:r>
          </w:p>
        </w:tc>
        <w:tc>
          <w:tcPr>
            <w:tcW w:w="1454" w:type="pct"/>
            <w:tcBorders>
              <w:top w:val="single" w:color="auto" w:sz="8" w:space="0"/>
              <w:tl2br w:val="nil"/>
              <w:tr2bl w:val="nil"/>
            </w:tcBorders>
            <w:vAlign w:val="top"/>
          </w:tcPr>
          <w:p w14:paraId="0695B7C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内核模块</w:t>
            </w:r>
          </w:p>
        </w:tc>
        <w:tc>
          <w:tcPr>
            <w:tcW w:w="1387" w:type="pct"/>
            <w:tcBorders>
              <w:top w:val="single" w:color="auto" w:sz="8" w:space="0"/>
              <w:tl2br w:val="nil"/>
              <w:tr2bl w:val="nil"/>
            </w:tcBorders>
            <w:vAlign w:val="top"/>
          </w:tcPr>
          <w:p w14:paraId="0960A8F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动态跟踪和分析工具</w:t>
            </w:r>
          </w:p>
        </w:tc>
      </w:tr>
      <w:tr w14:paraId="026A231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2D5200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工作原理</w:t>
            </w:r>
          </w:p>
        </w:tc>
        <w:tc>
          <w:tcPr>
            <w:tcW w:w="1366" w:type="pct"/>
            <w:tcBorders>
              <w:tl2br w:val="nil"/>
              <w:tr2bl w:val="nil"/>
            </w:tcBorders>
            <w:vAlign w:val="top"/>
          </w:tcPr>
          <w:p w14:paraId="3A77573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动态加载和执行无损编译过的代码</w:t>
            </w:r>
          </w:p>
        </w:tc>
        <w:tc>
          <w:tcPr>
            <w:tcW w:w="1454" w:type="pct"/>
            <w:tcBorders>
              <w:tl2br w:val="nil"/>
              <w:tr2bl w:val="nil"/>
            </w:tcBorders>
            <w:vAlign w:val="top"/>
          </w:tcPr>
          <w:p w14:paraId="02B3454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动态加载内核模块</w:t>
            </w:r>
          </w:p>
        </w:tc>
        <w:tc>
          <w:tcPr>
            <w:tcW w:w="1387" w:type="pct"/>
            <w:tcBorders>
              <w:tl2br w:val="nil"/>
              <w:tr2bl w:val="nil"/>
            </w:tcBorders>
            <w:vAlign w:val="top"/>
          </w:tcPr>
          <w:p w14:paraId="1976159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动态插接分析器，通过probe获取数据并进行分析</w:t>
            </w:r>
          </w:p>
        </w:tc>
      </w:tr>
      <w:tr w14:paraId="02B3D6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4065B8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常见用途</w:t>
            </w:r>
          </w:p>
        </w:tc>
        <w:tc>
          <w:tcPr>
            <w:tcW w:w="1366" w:type="pct"/>
            <w:tcBorders>
              <w:tl2br w:val="nil"/>
              <w:tr2bl w:val="nil"/>
            </w:tcBorders>
            <w:vAlign w:val="top"/>
          </w:tcPr>
          <w:p w14:paraId="2F3649D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网络监控、安全过滤、性能分析等</w:t>
            </w:r>
          </w:p>
        </w:tc>
        <w:tc>
          <w:tcPr>
            <w:tcW w:w="1454" w:type="pct"/>
            <w:tcBorders>
              <w:tl2br w:val="nil"/>
              <w:tr2bl w:val="nil"/>
            </w:tcBorders>
            <w:vAlign w:val="top"/>
          </w:tcPr>
          <w:p w14:paraId="6ECBD92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系统性能分析、故障诊断等</w:t>
            </w:r>
          </w:p>
        </w:tc>
        <w:tc>
          <w:tcPr>
            <w:tcW w:w="1387" w:type="pct"/>
            <w:tcBorders>
              <w:tl2br w:val="nil"/>
              <w:tr2bl w:val="nil"/>
            </w:tcBorders>
            <w:vAlign w:val="top"/>
          </w:tcPr>
          <w:p w14:paraId="274B162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系统性能分析、故障诊断等</w:t>
            </w:r>
          </w:p>
        </w:tc>
      </w:tr>
      <w:tr w14:paraId="514D82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FFB12F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优点</w:t>
            </w:r>
          </w:p>
        </w:tc>
        <w:tc>
          <w:tcPr>
            <w:tcW w:w="1366" w:type="pct"/>
            <w:tcBorders>
              <w:tl2br w:val="nil"/>
              <w:tr2bl w:val="nil"/>
            </w:tcBorders>
            <w:vAlign w:val="top"/>
          </w:tcPr>
          <w:p w14:paraId="209E317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灵活、安全、可用于多种应用场景</w:t>
            </w:r>
          </w:p>
        </w:tc>
        <w:tc>
          <w:tcPr>
            <w:tcW w:w="1454" w:type="pct"/>
            <w:tcBorders>
              <w:tl2br w:val="nil"/>
              <w:tr2bl w:val="nil"/>
            </w:tcBorders>
            <w:vAlign w:val="top"/>
          </w:tcPr>
          <w:p w14:paraId="3599736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功能强大、可视化界面</w:t>
            </w:r>
          </w:p>
        </w:tc>
        <w:tc>
          <w:tcPr>
            <w:tcW w:w="1387" w:type="pct"/>
            <w:tcBorders>
              <w:tl2br w:val="nil"/>
              <w:tr2bl w:val="nil"/>
            </w:tcBorders>
            <w:vAlign w:val="top"/>
          </w:tcPr>
          <w:p w14:paraId="6EDFFC4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功能强大、高性能、支持多种编程语言</w:t>
            </w:r>
          </w:p>
        </w:tc>
      </w:tr>
      <w:tr w14:paraId="14FD15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10C7AA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缺点</w:t>
            </w:r>
          </w:p>
        </w:tc>
        <w:tc>
          <w:tcPr>
            <w:tcW w:w="1366" w:type="pct"/>
            <w:tcBorders>
              <w:tl2br w:val="nil"/>
              <w:tr2bl w:val="nil"/>
            </w:tcBorders>
            <w:vAlign w:val="top"/>
          </w:tcPr>
          <w:p w14:paraId="0D03801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学习曲线高，安全性依赖于编译器的正确性</w:t>
            </w:r>
          </w:p>
        </w:tc>
        <w:tc>
          <w:tcPr>
            <w:tcW w:w="1454" w:type="pct"/>
            <w:tcBorders>
              <w:tl2br w:val="nil"/>
              <w:tr2bl w:val="nil"/>
            </w:tcBorders>
            <w:vAlign w:val="top"/>
          </w:tcPr>
          <w:p w14:paraId="1BAE658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学习曲线高，安全性依赖于内核模块的正确性</w:t>
            </w:r>
          </w:p>
        </w:tc>
        <w:tc>
          <w:tcPr>
            <w:tcW w:w="1387" w:type="pct"/>
            <w:tcBorders>
              <w:tl2br w:val="nil"/>
              <w:tr2bl w:val="nil"/>
            </w:tcBorders>
            <w:vAlign w:val="top"/>
          </w:tcPr>
          <w:p w14:paraId="7A32E48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配置复杂，对系统性能影响较大</w:t>
            </w:r>
          </w:p>
        </w:tc>
      </w:tr>
    </w:tbl>
    <w:p w14:paraId="67B30F5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黑体" w:hAnsi="黑体" w:eastAsia="黑体" w:cs="黑体"/>
          <w:sz w:val="22"/>
          <w:szCs w:val="22"/>
          <w:lang w:val="en-US" w:eastAsia="zh-CN"/>
        </w:rPr>
      </w:pPr>
    </w:p>
    <w:p w14:paraId="63C80886">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7" w:name="_Toc2877"/>
      <w:r>
        <w:rPr>
          <w:rFonts w:hint="eastAsia"/>
          <w:sz w:val="24"/>
          <w:szCs w:val="24"/>
          <w:lang w:val="en-US" w:eastAsia="zh-CN"/>
        </w:rPr>
        <w:t>2.1.2 工作原理</w:t>
      </w:r>
      <w:bookmarkEnd w:id="7"/>
    </w:p>
    <w:p w14:paraId="3C8266F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黑体" w:hAnsi="黑体" w:eastAsia="黑体" w:cs="黑体"/>
          <w:b w:val="0"/>
          <w:bCs w:val="0"/>
          <w:sz w:val="24"/>
          <w:szCs w:val="24"/>
          <w:lang w:val="en-US" w:eastAsia="zh-CN"/>
        </w:rPr>
        <w:t xml:space="preserve"> </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体系构建了一个分层的安全执行环境，其核心运行逻辑可解构为程序注入、静态验证、动态执行三个阶段。用户态管理进程通过特定系统调用接口发起加载请求，触发内核执行内存隔离传输机制。该过程采用写时复制技术确保用户空间字节码安全迁移至内核地址空间，同时建立程序与目标事件的绑定关系，例如关联到指定的</w:t>
      </w:r>
      <w:r>
        <w:rPr>
          <w:rFonts w:hint="default" w:ascii="Times New Roman" w:hAnsi="Times New Roman" w:cs="Times New Roman"/>
          <w:sz w:val="24"/>
          <w:szCs w:val="24"/>
          <w:lang w:eastAsia="zh-CN"/>
        </w:rPr>
        <w:t>kprobe</w:t>
      </w:r>
      <w:r>
        <w:rPr>
          <w:rFonts w:hint="eastAsia" w:ascii="宋体" w:hAnsi="宋体" w:cs="宋体"/>
          <w:sz w:val="24"/>
          <w:szCs w:val="24"/>
          <w:lang w:eastAsia="zh-CN"/>
        </w:rPr>
        <w:t>插桩点。</w:t>
      </w:r>
    </w:p>
    <w:p w14:paraId="6676D41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代码验证阶段，LLVM工具链将高级语言源码编译为平台无关字节码后，内核验证器实施多维度安全审查。首先进行控制流完整性检查，确保指令序列不存在不可达代码段或超过允许的循环嵌套深度。接着执行指针别名分析，预防非法内存访问行为，同时过滤非白名单内的特权指令。最后评估资源消耗，限定栈空间使用不超过512字节且指令总数低于百万量级，从而构建安全执行沙箱。</w:t>
      </w:r>
    </w:p>
    <w:p w14:paraId="129D7E3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通过验证的字节码进入自适应执行阶段，经历两级性能优化过程。</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编译器首先将中间表示转换为目标架构原生指令集，例如将通用字节码映射为</w:t>
      </w:r>
      <w:r>
        <w:rPr>
          <w:rFonts w:hint="default" w:ascii="Times New Roman" w:hAnsi="Times New Roman" w:cs="Times New Roman"/>
          <w:sz w:val="24"/>
          <w:szCs w:val="24"/>
          <w:lang w:eastAsia="zh-CN"/>
        </w:rPr>
        <w:t>x86_64</w:t>
      </w:r>
      <w:r>
        <w:rPr>
          <w:rFonts w:hint="eastAsia" w:ascii="宋体" w:hAnsi="宋体" w:cs="宋体"/>
          <w:sz w:val="24"/>
          <w:szCs w:val="24"/>
          <w:lang w:eastAsia="zh-CN"/>
        </w:rPr>
        <w:t>的</w:t>
      </w:r>
      <w:r>
        <w:rPr>
          <w:rFonts w:hint="default" w:ascii="Times New Roman" w:hAnsi="Times New Roman" w:cs="Times New Roman"/>
          <w:sz w:val="24"/>
          <w:szCs w:val="24"/>
          <w:lang w:eastAsia="zh-CN"/>
        </w:rPr>
        <w:t>SIMD</w:t>
      </w:r>
      <w:r>
        <w:rPr>
          <w:rFonts w:hint="eastAsia" w:ascii="宋体" w:hAnsi="宋体" w:cs="宋体"/>
          <w:sz w:val="24"/>
          <w:szCs w:val="24"/>
          <w:lang w:eastAsia="zh-CN"/>
        </w:rPr>
        <w:t>指令以提升执行效率。优化后的程序通过事件驱动模型激活，典型触发条件包括内核函数边界探测、用户空间函数调用拦截以及网络数据平面事件捕获。这种设计使得</w:t>
      </w:r>
      <w:r>
        <w:rPr>
          <w:rFonts w:hint="default" w:ascii="Times New Roman" w:hAnsi="Times New Roman" w:cs="Times New Roman"/>
          <w:sz w:val="24"/>
          <w:szCs w:val="24"/>
          <w:lang w:eastAsia="zh-CN"/>
        </w:rPr>
        <w:t>eBPF</w:t>
      </w:r>
      <w:r>
        <w:rPr>
          <w:rFonts w:hint="eastAsia" w:ascii="宋体" w:hAnsi="宋体" w:cs="宋体"/>
          <w:sz w:val="24"/>
          <w:szCs w:val="24"/>
          <w:lang w:eastAsia="zh-CN"/>
        </w:rPr>
        <w:t>能够以接近原生代码的性能进行实时系统观测。</w:t>
      </w:r>
    </w:p>
    <w:p w14:paraId="2D88E5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映射子系统采用键值存储范式实现跨调用周期状态保持，其技术实现涉及多种数据结构变体。内核通过原子化操作原语确保哈希表、数组等结构的并发访问安全，用户空间则借助文件描述符标识符与映射对象交互。这种设计既保证了内核态数据的高效存取，又提供了灵活的用户态数据分析接口。</w:t>
      </w:r>
    </w:p>
    <w:p w14:paraId="3D807FC7">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400" w:lineRule="exact"/>
        <w:jc w:val="center"/>
        <w:textAlignment w:val="auto"/>
        <w:rPr>
          <w:rFonts w:hint="default" w:ascii="宋体" w:hAnsi="宋体" w:cs="宋体"/>
          <w:sz w:val="22"/>
          <w:szCs w:val="22"/>
          <w:lang w:val="en-US" w:eastAsia="zh-CN"/>
        </w:rPr>
      </w:pPr>
      <w:r>
        <w:rPr>
          <w:sz w:val="22"/>
          <w:szCs w:val="22"/>
        </w:rPr>
        <w:drawing>
          <wp:anchor distT="0" distB="0" distL="114300" distR="114300" simplePos="0" relativeHeight="251659264" behindDoc="0" locked="0" layoutInCell="1" allowOverlap="1">
            <wp:simplePos x="0" y="0"/>
            <wp:positionH relativeFrom="column">
              <wp:posOffset>-94615</wp:posOffset>
            </wp:positionH>
            <wp:positionV relativeFrom="paragraph">
              <wp:posOffset>80645</wp:posOffset>
            </wp:positionV>
            <wp:extent cx="5578475" cy="3004820"/>
            <wp:effectExtent l="0" t="0" r="9525" b="508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578475" cy="300482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2.1 BPF追踪工具工作流程</w:t>
      </w:r>
    </w:p>
    <w:p w14:paraId="29466BA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FC639C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上图是一个追踪工具的简化工作流程。在图的示例中，用户空间里的BPF工具有一个</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程序，它被转换为了</w:t>
      </w:r>
      <w:r>
        <w:rPr>
          <w:rFonts w:hint="default" w:ascii="Times New Roman" w:hAnsi="Times New Roman" w:cs="Times New Roman"/>
          <w:sz w:val="24"/>
          <w:szCs w:val="24"/>
          <w:lang w:eastAsia="zh-CN"/>
        </w:rPr>
        <w:t>BPF</w:t>
      </w:r>
      <w:r>
        <w:rPr>
          <w:rFonts w:hint="eastAsia" w:ascii="宋体" w:hAnsi="宋体" w:cs="宋体"/>
          <w:sz w:val="24"/>
          <w:szCs w:val="24"/>
          <w:lang w:eastAsia="zh-CN"/>
        </w:rPr>
        <w:t>字节码。紧接着字节码被传输到内核部分的验证器（</w:t>
      </w:r>
      <w:r>
        <w:rPr>
          <w:rFonts w:hint="default" w:ascii="Times New Roman" w:hAnsi="Times New Roman" w:cs="Times New Roman"/>
          <w:sz w:val="24"/>
          <w:szCs w:val="24"/>
          <w:lang w:eastAsia="zh-CN"/>
        </w:rPr>
        <w:t>verifier</w:t>
      </w:r>
      <w:r>
        <w:rPr>
          <w:rFonts w:hint="eastAsia" w:ascii="宋体" w:hAnsi="宋体" w:cs="宋体"/>
          <w:sz w:val="24"/>
          <w:szCs w:val="24"/>
          <w:lang w:eastAsia="zh-CN"/>
        </w:rPr>
        <w:t>），这个过程可能用到</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byte type format</w:t>
      </w:r>
      <w:r>
        <w:rPr>
          <w:rFonts w:hint="eastAsia" w:ascii="宋体" w:hAnsi="宋体" w:cs="宋体"/>
          <w:sz w:val="24"/>
          <w:szCs w:val="24"/>
          <w:lang w:eastAsia="zh-CN"/>
        </w:rPr>
        <w:t>）用于提供结构体信息。验证通过后可以连接到不同的事件源（图右侧），这些事件是在用户空间就已经决定好的，并且在执行过程中，可以通过</w:t>
      </w:r>
      <w:r>
        <w:rPr>
          <w:rFonts w:hint="default" w:ascii="Times New Roman" w:hAnsi="Times New Roman" w:cs="Times New Roman"/>
          <w:sz w:val="24"/>
          <w:szCs w:val="24"/>
          <w:lang w:eastAsia="zh-CN"/>
        </w:rPr>
        <w:t>perf buffer</w:t>
      </w:r>
      <w:r>
        <w:rPr>
          <w:rFonts w:hint="eastAsia" w:ascii="宋体" w:hAnsi="宋体" w:cs="宋体"/>
          <w:sz w:val="24"/>
          <w:szCs w:val="24"/>
          <w:lang w:eastAsia="zh-CN"/>
        </w:rPr>
        <w:t>或者</w:t>
      </w:r>
      <w:r>
        <w:rPr>
          <w:rFonts w:hint="default" w:ascii="Times New Roman" w:hAnsi="Times New Roman" w:cs="Times New Roman"/>
          <w:sz w:val="24"/>
          <w:szCs w:val="24"/>
          <w:lang w:eastAsia="zh-CN"/>
        </w:rPr>
        <w:t>map</w:t>
      </w:r>
      <w:r>
        <w:rPr>
          <w:rFonts w:hint="eastAsia" w:ascii="宋体" w:hAnsi="宋体" w:cs="宋体"/>
          <w:sz w:val="24"/>
          <w:szCs w:val="24"/>
          <w:lang w:eastAsia="zh-CN"/>
        </w:rPr>
        <w:t>进行内核态到用户空间的传输（前者单向，后者双向）。</w:t>
      </w:r>
    </w:p>
    <w:p w14:paraId="225C245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eastAsia="zh-CN"/>
        </w:rPr>
        <w:t>相较于传统内核模块开发模式，</w:t>
      </w:r>
      <w:r>
        <w:rPr>
          <w:rFonts w:hint="default" w:ascii="Times New Roman" w:hAnsi="Times New Roman" w:cs="Times New Roman"/>
          <w:sz w:val="24"/>
          <w:szCs w:val="24"/>
          <w:lang w:eastAsia="zh-CN"/>
        </w:rPr>
        <w:t>eBPF</w:t>
      </w:r>
      <w:r>
        <w:rPr>
          <w:rFonts w:hint="eastAsia" w:ascii="宋体" w:hAnsi="宋体" w:cs="宋体"/>
          <w:sz w:val="24"/>
          <w:szCs w:val="24"/>
          <w:lang w:eastAsia="zh-CN"/>
        </w:rPr>
        <w:t>通过沙箱隔离机制限制程序仅能访问经批准的内核接口。验证器在预执行阶段实施静态代码分析，</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编译器动态插入内存保护指令，形成纵深防御体系。能力分级模型进一步细化了权限控制，根据</w:t>
      </w:r>
      <w:r>
        <w:rPr>
          <w:rFonts w:hint="default" w:ascii="Times New Roman" w:hAnsi="Times New Roman" w:cs="Times New Roman"/>
          <w:sz w:val="24"/>
          <w:szCs w:val="24"/>
          <w:lang w:eastAsia="zh-CN"/>
        </w:rPr>
        <w:t>CAP_BPF</w:t>
      </w:r>
      <w:r>
        <w:rPr>
          <w:rFonts w:hint="eastAsia" w:ascii="宋体" w:hAnsi="宋体" w:cs="宋体"/>
          <w:sz w:val="24"/>
          <w:szCs w:val="24"/>
          <w:lang w:eastAsia="zh-CN"/>
        </w:rPr>
        <w:t>标志集实施最小特权原则，从多维度保障系统稳定性。</w:t>
      </w:r>
    </w:p>
    <w:p w14:paraId="72DDA16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8" w:name="_Toc6103"/>
      <w:r>
        <w:rPr>
          <w:rFonts w:hint="eastAsia"/>
          <w:sz w:val="24"/>
          <w:szCs w:val="24"/>
          <w:lang w:val="en-US" w:eastAsia="zh-CN"/>
        </w:rPr>
        <w:t>2.1.3 libbpf库</w:t>
      </w:r>
      <w:bookmarkEnd w:id="8"/>
    </w:p>
    <w:p w14:paraId="1072F41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作为现代</w:t>
      </w:r>
      <w:r>
        <w:rPr>
          <w:rFonts w:hint="default" w:ascii="Times New Roman" w:hAnsi="Times New Roman" w:cs="Times New Roman"/>
          <w:sz w:val="24"/>
          <w:szCs w:val="24"/>
          <w:lang w:eastAsia="zh-CN"/>
        </w:rPr>
        <w:t>BPF</w:t>
      </w:r>
      <w:r>
        <w:rPr>
          <w:rFonts w:hint="eastAsia" w:ascii="宋体" w:hAnsi="宋体" w:cs="宋体"/>
          <w:sz w:val="24"/>
          <w:szCs w:val="24"/>
          <w:lang w:eastAsia="zh-CN"/>
        </w:rPr>
        <w:t>生态的核心组件，构建了用户态与内核态协同工作的桥梁。该库采用分层架构设计，底层封装</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系统调用原语，上层提供类型安全的抽象接口，显著降低了</w:t>
      </w:r>
      <w:r>
        <w:rPr>
          <w:rFonts w:hint="default" w:ascii="Times New Roman" w:hAnsi="Times New Roman" w:cs="Times New Roman"/>
          <w:sz w:val="24"/>
          <w:szCs w:val="24"/>
          <w:lang w:eastAsia="zh-CN"/>
        </w:rPr>
        <w:t>BPF</w:t>
      </w:r>
      <w:r>
        <w:rPr>
          <w:rFonts w:hint="eastAsia" w:ascii="宋体" w:hAnsi="宋体" w:cs="宋体"/>
          <w:sz w:val="24"/>
          <w:szCs w:val="24"/>
          <w:lang w:eastAsia="zh-CN"/>
        </w:rPr>
        <w:t>应用的开发复杂度</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1</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。其架构创新主要体现在三个维度：</w:t>
      </w:r>
    </w:p>
    <w:p w14:paraId="285B810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在接口抽象层面，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通过双模式</w:t>
      </w:r>
      <w:r>
        <w:rPr>
          <w:rFonts w:hint="default" w:ascii="Times New Roman" w:hAnsi="Times New Roman" w:cs="Times New Roman"/>
          <w:sz w:val="24"/>
          <w:szCs w:val="24"/>
          <w:lang w:eastAsia="zh-CN"/>
        </w:rPr>
        <w:t>API</w:t>
      </w:r>
      <w:r>
        <w:rPr>
          <w:rFonts w:hint="eastAsia" w:ascii="宋体" w:hAnsi="宋体" w:cs="宋体"/>
          <w:sz w:val="24"/>
          <w:szCs w:val="24"/>
          <w:lang w:eastAsia="zh-CN"/>
        </w:rPr>
        <w:t>满足不同场景需求。底层</w:t>
      </w:r>
      <w:r>
        <w:rPr>
          <w:rFonts w:hint="default" w:ascii="Times New Roman" w:hAnsi="Times New Roman" w:cs="Times New Roman"/>
          <w:sz w:val="24"/>
          <w:szCs w:val="24"/>
          <w:lang w:eastAsia="zh-CN"/>
        </w:rPr>
        <w:t>API</w:t>
      </w:r>
      <w:r>
        <w:rPr>
          <w:rFonts w:hint="eastAsia" w:ascii="宋体" w:hAnsi="宋体" w:cs="宋体"/>
          <w:sz w:val="24"/>
          <w:szCs w:val="24"/>
          <w:lang w:eastAsia="zh-CN"/>
        </w:rPr>
        <w:t>直接映射</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系统调用，为开发者提供精确控制</w:t>
      </w:r>
      <w:r>
        <w:rPr>
          <w:rFonts w:hint="default" w:ascii="Times New Roman" w:hAnsi="Times New Roman" w:cs="Times New Roman"/>
          <w:sz w:val="24"/>
          <w:szCs w:val="24"/>
          <w:lang w:eastAsia="zh-CN"/>
        </w:rPr>
        <w:t>BPF</w:t>
      </w:r>
      <w:r>
        <w:rPr>
          <w:rFonts w:hint="eastAsia" w:ascii="宋体" w:hAnsi="宋体" w:cs="宋体"/>
          <w:sz w:val="24"/>
          <w:szCs w:val="24"/>
          <w:lang w:eastAsia="zh-CN"/>
        </w:rPr>
        <w:t>对象生命周期的能力。高层</w:t>
      </w:r>
      <w:r>
        <w:rPr>
          <w:rFonts w:hint="default" w:ascii="Times New Roman" w:hAnsi="Times New Roman" w:cs="Times New Roman"/>
          <w:sz w:val="24"/>
          <w:szCs w:val="24"/>
          <w:lang w:eastAsia="zh-CN"/>
        </w:rPr>
        <w:t>API</w:t>
      </w:r>
      <w:r>
        <w:rPr>
          <w:rFonts w:hint="eastAsia" w:ascii="宋体" w:hAnsi="宋体" w:cs="宋体"/>
          <w:sz w:val="24"/>
          <w:szCs w:val="24"/>
          <w:lang w:eastAsia="zh-CN"/>
        </w:rPr>
        <w:t>则封装了通用操作流，支持以声明式方法管理BPF程序的加载-验证-挂载全生命周期。</w:t>
      </w:r>
    </w:p>
    <w:p w14:paraId="5A80B75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针对可移植性挑战，</w:t>
      </w:r>
      <w:r>
        <w:rPr>
          <w:rFonts w:hint="default" w:ascii="Times New Roman" w:hAnsi="Times New Roman" w:cs="Times New Roman"/>
          <w:sz w:val="24"/>
          <w:szCs w:val="24"/>
          <w:lang w:eastAsia="zh-CN"/>
        </w:rPr>
        <w:t>libbpf</w:t>
      </w:r>
      <w:r>
        <w:rPr>
          <w:rFonts w:hint="eastAsia" w:ascii="宋体" w:hAnsi="宋体" w:cs="宋体"/>
          <w:sz w:val="24"/>
          <w:szCs w:val="24"/>
          <w:lang w:eastAsia="zh-CN"/>
        </w:rPr>
        <w:t>集成</w:t>
      </w:r>
      <w:r>
        <w:rPr>
          <w:rFonts w:hint="default" w:ascii="Times New Roman" w:hAnsi="Times New Roman" w:cs="Times New Roman"/>
          <w:sz w:val="24"/>
          <w:szCs w:val="24"/>
          <w:lang w:eastAsia="zh-CN"/>
        </w:rPr>
        <w:t>CO-RE</w:t>
      </w:r>
      <w:r>
        <w:rPr>
          <w:rFonts w:hint="eastAsia" w:ascii="宋体" w:hAnsi="宋体" w:cs="宋体"/>
          <w:sz w:val="24"/>
          <w:szCs w:val="24"/>
          <w:lang w:eastAsia="zh-CN"/>
        </w:rPr>
        <w:t>（</w:t>
      </w:r>
      <w:r>
        <w:rPr>
          <w:rFonts w:hint="default" w:ascii="Times New Roman" w:hAnsi="Times New Roman" w:cs="Times New Roman"/>
          <w:sz w:val="24"/>
          <w:szCs w:val="24"/>
          <w:lang w:eastAsia="zh-CN"/>
        </w:rPr>
        <w:t>Compile Once-Run Everywhere</w:t>
      </w:r>
      <w:r>
        <w:rPr>
          <w:rFonts w:hint="eastAsia" w:ascii="宋体" w:hAnsi="宋体" w:cs="宋体"/>
          <w:sz w:val="24"/>
          <w:szCs w:val="24"/>
          <w:lang w:eastAsia="zh-CN"/>
        </w:rPr>
        <w:t>）技术框架。该机制通过</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BPF Type Format</w:t>
      </w:r>
      <w:r>
        <w:rPr>
          <w:rFonts w:hint="eastAsia" w:ascii="宋体" w:hAnsi="宋体" w:cs="宋体"/>
          <w:sz w:val="24"/>
          <w:szCs w:val="24"/>
          <w:lang w:eastAsia="zh-CN"/>
        </w:rPr>
        <w:t>）类型信息实现跨内核版本兼容，允许开发者构建适应不同内核数据布局的</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程序。具体实现依赖</w:t>
      </w:r>
      <w:r>
        <w:rPr>
          <w:rFonts w:hint="default" w:ascii="Times New Roman" w:hAnsi="Times New Roman" w:cs="Times New Roman"/>
          <w:sz w:val="24"/>
          <w:szCs w:val="24"/>
          <w:lang w:eastAsia="zh-CN"/>
        </w:rPr>
        <w:t>LLVM</w:t>
      </w:r>
      <w:r>
        <w:rPr>
          <w:rFonts w:hint="eastAsia" w:ascii="宋体" w:hAnsi="宋体" w:cs="宋体"/>
          <w:sz w:val="24"/>
          <w:szCs w:val="24"/>
          <w:lang w:eastAsia="zh-CN"/>
        </w:rPr>
        <w:t>编译器的</w:t>
      </w:r>
      <w:r>
        <w:rPr>
          <w:rFonts w:hint="default" w:ascii="Times New Roman" w:hAnsi="Times New Roman" w:cs="Times New Roman"/>
          <w:sz w:val="24"/>
          <w:szCs w:val="24"/>
          <w:lang w:eastAsia="zh-CN"/>
        </w:rPr>
        <w:t>_builtin_preserve_access_index</w:t>
      </w:r>
      <w:r>
        <w:rPr>
          <w:rFonts w:hint="eastAsia" w:ascii="宋体" w:hAnsi="宋体" w:cs="宋体"/>
          <w:sz w:val="24"/>
          <w:szCs w:val="24"/>
          <w:lang w:eastAsia="zh-CN"/>
        </w:rPr>
        <w:t>属性记录结构体偏移，配合</w:t>
      </w:r>
      <w:r>
        <w:rPr>
          <w:rFonts w:hint="default" w:ascii="Times New Roman" w:hAnsi="Times New Roman" w:cs="Times New Roman"/>
          <w:sz w:val="24"/>
          <w:szCs w:val="24"/>
          <w:lang w:eastAsia="zh-CN"/>
        </w:rPr>
        <w:t>libbpf</w:t>
      </w:r>
      <w:r>
        <w:rPr>
          <w:rFonts w:hint="eastAsia" w:ascii="宋体" w:hAnsi="宋体" w:cs="宋体"/>
          <w:sz w:val="24"/>
          <w:szCs w:val="24"/>
          <w:lang w:eastAsia="zh-CN"/>
        </w:rPr>
        <w:t>的重定位加载器在运行时动态调整内存访问指令。</w:t>
      </w:r>
    </w:p>
    <w:p w14:paraId="2CAD088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在开发范式革新方面，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引入</w:t>
      </w:r>
      <w:r>
        <w:rPr>
          <w:rFonts w:hint="default" w:ascii="Times New Roman" w:hAnsi="Times New Roman" w:cs="Times New Roman"/>
          <w:sz w:val="24"/>
          <w:szCs w:val="24"/>
          <w:lang w:eastAsia="zh-CN"/>
        </w:rPr>
        <w:t>BPF</w:t>
      </w:r>
      <w:r>
        <w:rPr>
          <w:rFonts w:hint="eastAsia" w:ascii="宋体" w:hAnsi="宋体" w:cs="宋体"/>
          <w:sz w:val="24"/>
          <w:szCs w:val="24"/>
          <w:lang w:eastAsia="zh-CN"/>
        </w:rPr>
        <w:t>骨架生成技术。通过</w:t>
      </w:r>
      <w:r>
        <w:rPr>
          <w:rFonts w:hint="default" w:ascii="Times New Roman" w:hAnsi="Times New Roman" w:cs="Times New Roman"/>
          <w:sz w:val="24"/>
          <w:szCs w:val="24"/>
          <w:lang w:eastAsia="zh-CN"/>
        </w:rPr>
        <w:t>bpftool</w:t>
      </w:r>
      <w:r>
        <w:rPr>
          <w:rFonts w:hint="eastAsia" w:ascii="宋体" w:hAnsi="宋体" w:cs="宋体"/>
          <w:sz w:val="24"/>
          <w:szCs w:val="24"/>
          <w:lang w:eastAsia="zh-CN"/>
        </w:rPr>
        <w:t>工具解析目标文件的</w:t>
      </w:r>
      <w:r>
        <w:rPr>
          <w:rFonts w:hint="default" w:ascii="Times New Roman" w:hAnsi="Times New Roman" w:cs="Times New Roman"/>
          <w:sz w:val="24"/>
          <w:szCs w:val="24"/>
          <w:lang w:eastAsia="zh-CN"/>
        </w:rPr>
        <w:t>ELF</w:t>
      </w:r>
      <w:r>
        <w:rPr>
          <w:rFonts w:hint="eastAsia" w:ascii="宋体" w:hAnsi="宋体" w:cs="宋体"/>
          <w:sz w:val="24"/>
          <w:szCs w:val="24"/>
          <w:lang w:eastAsia="zh-CN"/>
        </w:rPr>
        <w:t>格式元数据，自动生成包含字节码与映射描述符的结构化接口。这种设计将传统的分散式资源管理转化为类型安全的对象操作。</w:t>
      </w:r>
    </w:p>
    <w:p w14:paraId="2B55623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通过状态机模型管理</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程序运行阶段，提供从对象加载到资源释放的全流程控制：</w:t>
      </w:r>
    </w:p>
    <w:p w14:paraId="7CAB7A6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初始化阶段解析</w:t>
      </w:r>
      <w:r>
        <w:rPr>
          <w:rFonts w:hint="default" w:ascii="Times New Roman" w:hAnsi="Times New Roman" w:cs="Times New Roman"/>
          <w:sz w:val="24"/>
          <w:szCs w:val="24"/>
          <w:lang w:eastAsia="zh-CN"/>
        </w:rPr>
        <w:t>ELF</w:t>
      </w:r>
      <w:r>
        <w:rPr>
          <w:rFonts w:hint="eastAsia" w:ascii="宋体" w:hAnsi="宋体" w:cs="宋体"/>
          <w:sz w:val="24"/>
          <w:szCs w:val="24"/>
          <w:lang w:eastAsia="zh-CN"/>
        </w:rPr>
        <w:t>段结构，提取字节码与重定位信息。</w:t>
      </w:r>
    </w:p>
    <w:p w14:paraId="006541B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加载时执行验证器预检与</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编译，确保代码符合内核安全策略。</w:t>
      </w:r>
    </w:p>
    <w:p w14:paraId="2D9DE00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挂载阶段动态配置探针点，支持</w:t>
      </w:r>
      <w:r>
        <w:rPr>
          <w:rFonts w:hint="default" w:ascii="Times New Roman" w:hAnsi="Times New Roman" w:cs="Times New Roman"/>
          <w:sz w:val="24"/>
          <w:szCs w:val="24"/>
          <w:lang w:eastAsia="zh-CN"/>
        </w:rPr>
        <w:t>kprobe/tracepoint</w:t>
      </w:r>
      <w:r>
        <w:rPr>
          <w:rFonts w:hint="eastAsia" w:ascii="宋体" w:hAnsi="宋体" w:cs="宋体"/>
          <w:sz w:val="24"/>
          <w:szCs w:val="24"/>
          <w:lang w:eastAsia="zh-CN"/>
        </w:rPr>
        <w:t>等多类事件源。</w:t>
      </w:r>
    </w:p>
    <w:p w14:paraId="57E5AEE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卸载过程采用引用计数机制，保证资源有序释放。</w:t>
      </w:r>
    </w:p>
    <w:p w14:paraId="036F60D4">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9" w:name="_Toc5171"/>
      <w:r>
        <w:rPr>
          <w:rFonts w:hint="eastAsia" w:ascii="黑体" w:hAnsi="黑体" w:eastAsia="黑体" w:cs="黑体"/>
          <w:sz w:val="28"/>
          <w:szCs w:val="28"/>
          <w:lang w:val="en-US" w:eastAsia="zh-CN"/>
        </w:rPr>
        <w:t>2.2 动态链接器</w:t>
      </w:r>
      <w:bookmarkEnd w:id="9"/>
    </w:p>
    <w:p w14:paraId="0A4FC23C">
      <w:pPr>
        <w:ind w:firstLine="420" w:firstLineChars="0"/>
        <w:rPr>
          <w:rFonts w:hint="eastAsia"/>
          <w:lang w:val="en-US" w:eastAsia="zh-CN"/>
        </w:rPr>
      </w:pPr>
      <w:r>
        <w:rPr>
          <w:rFonts w:hint="eastAsia" w:ascii="宋体" w:hAnsi="宋体" w:cs="宋体"/>
          <w:sz w:val="24"/>
          <w:szCs w:val="24"/>
          <w:lang w:val="en-US" w:eastAsia="zh-CN"/>
        </w:rPr>
        <w:t>本节主要介绍</w:t>
      </w:r>
      <w:r>
        <w:rPr>
          <w:rFonts w:hint="default" w:ascii="Times New Roman" w:hAnsi="Times New Roman" w:cs="Times New Roman"/>
          <w:sz w:val="24"/>
          <w:szCs w:val="24"/>
          <w:lang w:val="en-US" w:eastAsia="zh-CN"/>
        </w:rPr>
        <w:t>Linux</w:t>
      </w:r>
      <w:r>
        <w:rPr>
          <w:rFonts w:hint="eastAsia" w:ascii="宋体" w:hAnsi="宋体" w:cs="宋体"/>
          <w:sz w:val="24"/>
          <w:szCs w:val="24"/>
          <w:lang w:val="en-US" w:eastAsia="zh-CN"/>
        </w:rPr>
        <w:t>上的动态链接器、动态链接库以及对动态链接器中的符号解析与重定位操作。</w:t>
      </w:r>
    </w:p>
    <w:p w14:paraId="39DB0D7A">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0" w:name="_Toc32083"/>
      <w:r>
        <w:rPr>
          <w:rFonts w:hint="default"/>
          <w:sz w:val="24"/>
          <w:szCs w:val="24"/>
          <w:lang w:val="en-US" w:eastAsia="zh-CN"/>
        </w:rPr>
        <w:t xml:space="preserve">2.2.1 </w:t>
      </w:r>
      <w:r>
        <w:rPr>
          <w:rFonts w:hint="eastAsia"/>
          <w:sz w:val="24"/>
          <w:szCs w:val="24"/>
          <w:lang w:val="en-US" w:eastAsia="zh-CN"/>
        </w:rPr>
        <w:t>概述</w:t>
      </w:r>
      <w:bookmarkEnd w:id="10"/>
    </w:p>
    <w:p w14:paraId="58F99417">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动态链接器是现代操作系统的核心组件之一，主要负责在程序运行时加载程序所依赖的共享库（也称为动态库），并将程序中对库函数的符号引用解析为库中实际的函数地址，最终完成程序的链接过程</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。在Linux系统中，动态链接器通常是</w:t>
      </w:r>
      <w:r>
        <w:rPr>
          <w:rFonts w:hint="default" w:ascii="Times New Roman" w:hAnsi="Times New Roman" w:cs="Times New Roman"/>
          <w:sz w:val="24"/>
          <w:szCs w:val="24"/>
          <w:lang w:eastAsia="zh-CN"/>
        </w:rPr>
        <w:t>/lib/ld-linux.so.*</w:t>
      </w:r>
      <w:r>
        <w:rPr>
          <w:rFonts w:hint="eastAsia" w:ascii="宋体" w:hAnsi="宋体" w:cs="宋体"/>
          <w:sz w:val="24"/>
          <w:szCs w:val="24"/>
          <w:lang w:eastAsia="zh-CN"/>
        </w:rPr>
        <w:t>文件。当一个使用了动态库的可执行程序被启动时，内核会首先加载动态链接器到内存中，然后由动态链接器负责加载程序本身以及其依赖的所有动态库。</w:t>
      </w:r>
    </w:p>
    <w:p w14:paraId="3395C73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1" w:name="_Toc6473"/>
      <w:r>
        <w:rPr>
          <w:rFonts w:hint="default"/>
          <w:sz w:val="24"/>
          <w:szCs w:val="24"/>
          <w:lang w:val="en-US" w:eastAsia="zh-CN"/>
        </w:rPr>
        <w:t xml:space="preserve">2.2.2 </w:t>
      </w:r>
      <w:r>
        <w:rPr>
          <w:rFonts w:hint="eastAsia"/>
          <w:sz w:val="24"/>
          <w:szCs w:val="24"/>
          <w:lang w:val="en-US" w:eastAsia="zh-CN"/>
        </w:rPr>
        <w:t>动态链接库</w:t>
      </w:r>
      <w:bookmarkEnd w:id="11"/>
    </w:p>
    <w:p w14:paraId="2A20D861">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动态链接器的工作过程可以概括为以下几个主要步骤</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7</w:t>
      </w:r>
      <w:r>
        <w:rPr>
          <w:rFonts w:hint="eastAsia" w:ascii="宋体" w:hAnsi="宋体" w:eastAsia="宋体" w:cs="宋体"/>
          <w:spacing w:val="-1"/>
          <w:position w:val="10"/>
          <w:sz w:val="24"/>
          <w:vertAlign w:val="superscript"/>
          <w:lang w:eastAsia="zh-CN"/>
        </w:rPr>
        <w:t>]</w:t>
      </w:r>
      <w:r>
        <w:rPr>
          <w:rFonts w:hint="eastAsia" w:ascii="宋体" w:hAnsi="宋体" w:cs="宋体"/>
          <w:kern w:val="0"/>
          <w:sz w:val="24"/>
          <w:szCs w:val="24"/>
          <w:lang w:val="en-US" w:eastAsia="zh-CN" w:bidi="ar"/>
        </w:rPr>
        <w:t>：</w:t>
      </w:r>
    </w:p>
    <w:p w14:paraId="126E8508">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（1）</w:t>
      </w:r>
      <w:r>
        <w:rPr>
          <w:rFonts w:hint="eastAsia" w:ascii="宋体" w:hAnsi="宋体" w:eastAsia="宋体" w:cs="宋体"/>
          <w:kern w:val="0"/>
          <w:sz w:val="24"/>
          <w:szCs w:val="24"/>
          <w:lang w:val="en-US" w:eastAsia="zh-CN" w:bidi="ar"/>
        </w:rPr>
        <w:t>程序启动：当用户执行一个使用了动态库的程序时，操作系统内核会识别出这是一个需要动态链接的可执行文件。</w:t>
      </w:r>
    </w:p>
    <w:p w14:paraId="397D92C0">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（2）</w:t>
      </w:r>
      <w:r>
        <w:rPr>
          <w:rFonts w:hint="eastAsia" w:ascii="宋体" w:hAnsi="宋体" w:eastAsia="宋体" w:cs="宋体"/>
          <w:kern w:val="0"/>
          <w:sz w:val="24"/>
          <w:szCs w:val="24"/>
          <w:lang w:val="en-US" w:eastAsia="zh-CN" w:bidi="ar"/>
        </w:rPr>
        <w:t>内核加载动态链接器：内核不会直接加载应用程序，而是首先加载指定的动态链接器到进程的地址空间。</w:t>
      </w:r>
    </w:p>
    <w:p w14:paraId="45F5962A">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（3）</w:t>
      </w:r>
      <w:r>
        <w:rPr>
          <w:rFonts w:hint="eastAsia" w:ascii="宋体" w:hAnsi="宋体" w:eastAsia="宋体" w:cs="宋体"/>
          <w:kern w:val="0"/>
          <w:sz w:val="24"/>
          <w:szCs w:val="24"/>
          <w:lang w:val="en-US" w:eastAsia="zh-CN" w:bidi="ar"/>
        </w:rPr>
        <w:t>动态链接器加载程序本身：动态链接器被激活后，会首先加载程序的可执行文件到内存中。</w:t>
      </w:r>
    </w:p>
    <w:p w14:paraId="150E002F">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检查依赖库列表：动态链接器会读取程序文件中的特定段，获取程序依赖的动态库列表。</w:t>
      </w:r>
    </w:p>
    <w:p w14:paraId="59B475AE">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加载依赖的动态库：对于每个依赖的动态库，动态链接器会在文件系统中查找库文件（通常根据预设的搜索路径，如</w:t>
      </w:r>
      <w:r>
        <w:rPr>
          <w:rFonts w:hint="default" w:ascii="Times New Roman" w:hAnsi="Times New Roman" w:eastAsia="宋体" w:cs="Times New Roman"/>
          <w:kern w:val="0"/>
          <w:sz w:val="24"/>
          <w:szCs w:val="24"/>
          <w:lang w:val="en-US" w:eastAsia="zh-CN" w:bidi="ar"/>
        </w:rPr>
        <w:t>/lib</w:t>
      </w:r>
      <w:r>
        <w:rPr>
          <w:rFonts w:hint="eastAsia" w:ascii="宋体" w:hAnsi="宋体"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/usr/lib</w:t>
      </w:r>
      <w:r>
        <w:rPr>
          <w:rFonts w:hint="eastAsia" w:ascii="宋体" w:hAnsi="宋体" w:eastAsia="宋体" w:cs="宋体"/>
          <w:kern w:val="0"/>
          <w:sz w:val="24"/>
          <w:szCs w:val="24"/>
          <w:lang w:val="en-US" w:eastAsia="zh-CN" w:bidi="ar"/>
        </w:rPr>
        <w:t>等，以及</w:t>
      </w:r>
      <w:r>
        <w:rPr>
          <w:rFonts w:hint="default" w:ascii="Times New Roman" w:hAnsi="Times New Roman" w:eastAsia="宋体" w:cs="Times New Roman"/>
          <w:kern w:val="0"/>
          <w:sz w:val="24"/>
          <w:szCs w:val="24"/>
          <w:lang w:val="en-US" w:eastAsia="zh-CN" w:bidi="ar"/>
        </w:rPr>
        <w:t>LD_LIBRARY_PATH</w:t>
      </w:r>
      <w:r>
        <w:rPr>
          <w:rFonts w:hint="eastAsia" w:ascii="宋体" w:hAnsi="宋体" w:eastAsia="宋体" w:cs="宋体"/>
          <w:kern w:val="0"/>
          <w:sz w:val="24"/>
          <w:szCs w:val="24"/>
          <w:lang w:val="en-US" w:eastAsia="zh-CN" w:bidi="ar"/>
        </w:rPr>
        <w:t>环境变量），并将其加载到进程的地址空间。如果一个库还依赖于其他库，这个过程会递归进行。</w:t>
      </w:r>
    </w:p>
    <w:p w14:paraId="3C8ABF04">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符号解析和重定位：这是动态链接的核心步骤。程序和各个动态库中可能存在对外部符号（例如函数、全局变量）的引用。动态链接器需要找到这些符号在被加载的动态库中的实际地址，并将程序和动态库中的引用指向这些地址。</w:t>
      </w:r>
    </w:p>
    <w:p w14:paraId="6814E2FE">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（6）</w:t>
      </w:r>
      <w:r>
        <w:rPr>
          <w:rFonts w:hint="eastAsia" w:ascii="宋体" w:hAnsi="宋体" w:eastAsia="宋体" w:cs="宋体"/>
          <w:kern w:val="0"/>
          <w:sz w:val="24"/>
          <w:szCs w:val="24"/>
          <w:lang w:val="en-US" w:eastAsia="zh-CN" w:bidi="ar"/>
        </w:rPr>
        <w:t>控制权交给应用程序：当所有必要的动态库都被加载和链接完成后，动态链接器会将程序的控制权交给应用程序的入口点，程序开始正常执行。</w:t>
      </w:r>
    </w:p>
    <w:p w14:paraId="45EB5302">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2" w:name="_Toc10647"/>
      <w:r>
        <w:rPr>
          <w:rFonts w:hint="default"/>
          <w:sz w:val="24"/>
          <w:szCs w:val="24"/>
          <w:lang w:val="en-US" w:eastAsia="zh-CN"/>
        </w:rPr>
        <w:t>2.2.3 符号解析与重定位</w:t>
      </w:r>
      <w:bookmarkEnd w:id="12"/>
    </w:p>
    <w:p w14:paraId="7866961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当程序调用一个定义在动态库中的函数，或者访问一个定义在动态库中的全局变量时，程序本身在编译链接时并不知道这些符号的实际内存地址。动态链接的关键在于符号解析（</w:t>
      </w:r>
      <w:r>
        <w:rPr>
          <w:rFonts w:hint="default" w:ascii="Times New Roman" w:hAnsi="Times New Roman" w:cs="Times New Roman"/>
          <w:sz w:val="24"/>
          <w:szCs w:val="24"/>
          <w:lang w:eastAsia="zh-CN"/>
        </w:rPr>
        <w:t>Symbol Resolution</w:t>
      </w:r>
      <w:r>
        <w:rPr>
          <w:rFonts w:hint="eastAsia" w:ascii="宋体" w:hAnsi="宋体" w:cs="宋体"/>
          <w:sz w:val="24"/>
          <w:szCs w:val="24"/>
          <w:lang w:eastAsia="zh-CN"/>
        </w:rPr>
        <w:t>）和重定位（</w:t>
      </w:r>
      <w:r>
        <w:rPr>
          <w:rFonts w:hint="default" w:ascii="Times New Roman" w:hAnsi="Times New Roman" w:cs="Times New Roman"/>
          <w:sz w:val="24"/>
          <w:szCs w:val="24"/>
          <w:lang w:eastAsia="zh-CN"/>
        </w:rPr>
        <w:t>Relocation</w:t>
      </w:r>
      <w:r>
        <w:rPr>
          <w:rFonts w:hint="eastAsia" w:ascii="宋体" w:hAnsi="宋体" w:cs="宋体"/>
          <w:sz w:val="24"/>
          <w:szCs w:val="24"/>
          <w:lang w:eastAsia="zh-CN"/>
        </w:rPr>
        <w:t>）</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4</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4D6BF57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符号解析是指在运行时，动态链接器根据程序或动态库中对符号的名称引用，在已加载的动态库中找到该符号的定义。这个过程通常涉及到查找符号表。每个动态库都维护着一个符号表，其中包含了该库导出的所有符号的名称及其在库中的地址。当需要解析一个符号时，动态链接器会搜索已加载的动态库的符号表，找到与引用名称匹配的符号。</w:t>
      </w:r>
    </w:p>
    <w:p w14:paraId="5C10BC9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重定位是指在符号解析之后，动态链接器需要修改程序和动态库中对已解析符号的引用，将其指向符号在内存中的实际地址。这是因为动态库被加载到内存中的地址在每次程序运行时都可能不同，因此编译时确定的地址是无效的。重定位的过程会修改程序和动态库中的特定位置，将占位符地址替换为符号的实际运行时地址。</w:t>
      </w:r>
    </w:p>
    <w:p w14:paraId="6C1AC19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3" w:name="_Toc19850"/>
      <w:r>
        <w:rPr>
          <w:rFonts w:hint="eastAsia" w:ascii="黑体" w:hAnsi="黑体" w:eastAsia="黑体" w:cs="黑体"/>
          <w:sz w:val="28"/>
          <w:szCs w:val="28"/>
          <w:lang w:val="en-US" w:eastAsia="zh-CN"/>
        </w:rPr>
        <w:t>2.2 Qt5</w:t>
      </w:r>
      <w:bookmarkEnd w:id="13"/>
    </w:p>
    <w:p w14:paraId="34190E38">
      <w:pPr>
        <w:ind w:firstLine="420" w:firstLineChars="0"/>
        <w:rPr>
          <w:rFonts w:hint="default"/>
          <w:lang w:val="en-US" w:eastAsia="zh-CN"/>
        </w:rPr>
      </w:pPr>
      <w:r>
        <w:rPr>
          <w:rFonts w:hint="eastAsia" w:ascii="宋体" w:hAnsi="宋体" w:cs="宋体"/>
          <w:sz w:val="24"/>
          <w:szCs w:val="24"/>
          <w:lang w:val="en-US" w:eastAsia="zh-CN"/>
        </w:rPr>
        <w:t>本节主要介绍程序开发框架</w:t>
      </w:r>
      <w:r>
        <w:rPr>
          <w:rFonts w:hint="default" w:ascii="Times New Roman" w:hAnsi="Times New Roman" w:cs="Times New Roman"/>
          <w:sz w:val="24"/>
          <w:szCs w:val="24"/>
          <w:lang w:val="en-US" w:eastAsia="zh-CN"/>
        </w:rPr>
        <w:t>Qt5</w:t>
      </w:r>
      <w:r>
        <w:rPr>
          <w:rFonts w:hint="eastAsia" w:ascii="宋体" w:hAnsi="宋体" w:cs="宋体"/>
          <w:sz w:val="24"/>
          <w:szCs w:val="24"/>
          <w:lang w:val="en-US" w:eastAsia="zh-CN"/>
        </w:rPr>
        <w:t>的可视化方面功能。</w:t>
      </w:r>
    </w:p>
    <w:p w14:paraId="1157D07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4" w:name="_Toc7886"/>
      <w:r>
        <w:rPr>
          <w:rFonts w:hint="default"/>
          <w:sz w:val="24"/>
          <w:szCs w:val="24"/>
          <w:lang w:val="en-US" w:eastAsia="zh-CN"/>
        </w:rPr>
        <w:t>2.3.1 概述</w:t>
      </w:r>
      <w:bookmarkEnd w:id="14"/>
    </w:p>
    <w:p w14:paraId="15B69FBB">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是一个跨平台的</w:t>
      </w:r>
      <w:r>
        <w:rPr>
          <w:rFonts w:hint="default" w:ascii="Times New Roman" w:hAnsi="Times New Roman" w:cs="Times New Roman"/>
          <w:sz w:val="24"/>
          <w:szCs w:val="24"/>
          <w:lang w:eastAsia="zh-CN"/>
        </w:rPr>
        <w:t>C++</w:t>
      </w:r>
      <w:r>
        <w:rPr>
          <w:rFonts w:hint="eastAsia" w:ascii="宋体" w:hAnsi="宋体" w:cs="宋体"/>
          <w:sz w:val="24"/>
          <w:szCs w:val="24"/>
          <w:lang w:eastAsia="zh-CN"/>
        </w:rPr>
        <w:t>应用程序开发框架，它提供了丰富的工具和库，用于创建具有图形用户界面（</w:t>
      </w:r>
      <w:r>
        <w:rPr>
          <w:rFonts w:hint="default" w:ascii="Times New Roman" w:hAnsi="Times New Roman" w:cs="Times New Roman"/>
          <w:sz w:val="24"/>
          <w:szCs w:val="24"/>
          <w:lang w:eastAsia="zh-CN"/>
        </w:rPr>
        <w:t>GUI</w:t>
      </w:r>
      <w:r>
        <w:rPr>
          <w:rFonts w:hint="eastAsia" w:ascii="宋体" w:hAnsi="宋体" w:cs="宋体"/>
          <w:sz w:val="24"/>
          <w:szCs w:val="24"/>
          <w:lang w:eastAsia="zh-CN"/>
        </w:rPr>
        <w:t>）的应用程序，以及非</w:t>
      </w:r>
      <w:r>
        <w:rPr>
          <w:rFonts w:hint="default" w:ascii="Times New Roman" w:hAnsi="Times New Roman" w:cs="Times New Roman"/>
          <w:sz w:val="24"/>
          <w:szCs w:val="24"/>
          <w:lang w:eastAsia="zh-CN"/>
        </w:rPr>
        <w:t>GUI</w:t>
      </w:r>
      <w:r>
        <w:rPr>
          <w:rFonts w:hint="eastAsia" w:ascii="宋体" w:hAnsi="宋体" w:cs="宋体"/>
          <w:sz w:val="24"/>
          <w:szCs w:val="24"/>
          <w:lang w:eastAsia="zh-CN"/>
        </w:rPr>
        <w:t>应用程序，例如控制台工具和服务端应用。</w:t>
      </w:r>
      <w:r>
        <w:rPr>
          <w:rFonts w:hint="default" w:ascii="Times New Roman" w:hAnsi="Times New Roman" w:cs="Times New Roman"/>
          <w:sz w:val="24"/>
          <w:szCs w:val="24"/>
          <w:lang w:eastAsia="zh-CN"/>
        </w:rPr>
        <w:t>Qt5</w:t>
      </w:r>
      <w:r>
        <w:rPr>
          <w:rFonts w:hint="eastAsia" w:ascii="宋体" w:hAnsi="宋体" w:cs="宋体"/>
          <w:sz w:val="24"/>
          <w:szCs w:val="24"/>
          <w:lang w:eastAsia="zh-CN"/>
        </w:rPr>
        <w:t xml:space="preserve">以其强大的功能、易用性和良好的跨平台性而闻名，支持 </w:t>
      </w:r>
      <w:r>
        <w:rPr>
          <w:rFonts w:hint="default" w:ascii="Times New Roman" w:hAnsi="Times New Roman" w:cs="Times New Roman"/>
          <w:sz w:val="24"/>
          <w:szCs w:val="24"/>
          <w:lang w:eastAsia="zh-CN"/>
        </w:rPr>
        <w:t>Windows</w:t>
      </w:r>
      <w:r>
        <w:rPr>
          <w:rFonts w:hint="eastAsia" w:ascii="宋体" w:hAnsi="宋体" w:cs="宋体"/>
          <w:sz w:val="24"/>
          <w:szCs w:val="24"/>
          <w:lang w:eastAsia="zh-CN"/>
        </w:rPr>
        <w:t>、</w:t>
      </w:r>
      <w:r>
        <w:rPr>
          <w:rFonts w:hint="default" w:ascii="Times New Roman" w:hAnsi="Times New Roman" w:cs="Times New Roman"/>
          <w:sz w:val="24"/>
          <w:szCs w:val="24"/>
          <w:lang w:eastAsia="zh-CN"/>
        </w:rPr>
        <w:t>Linux</w:t>
      </w:r>
      <w:r>
        <w:rPr>
          <w:rFonts w:hint="eastAsia" w:ascii="宋体" w:hAnsi="宋体" w:cs="宋体"/>
          <w:sz w:val="24"/>
          <w:szCs w:val="24"/>
          <w:lang w:eastAsia="zh-CN"/>
        </w:rPr>
        <w:t>、</w:t>
      </w:r>
      <w:r>
        <w:rPr>
          <w:rFonts w:hint="default" w:ascii="Times New Roman" w:hAnsi="Times New Roman" w:cs="Times New Roman"/>
          <w:sz w:val="24"/>
          <w:szCs w:val="24"/>
          <w:lang w:eastAsia="zh-CN"/>
        </w:rPr>
        <w:t>macOS</w:t>
      </w:r>
      <w:r>
        <w:rPr>
          <w:rFonts w:hint="eastAsia" w:ascii="宋体" w:hAnsi="宋体" w:cs="宋体"/>
          <w:sz w:val="24"/>
          <w:szCs w:val="24"/>
          <w:lang w:eastAsia="zh-CN"/>
        </w:rPr>
        <w:t>、</w:t>
      </w:r>
      <w:r>
        <w:rPr>
          <w:rFonts w:hint="default" w:ascii="Times New Roman" w:hAnsi="Times New Roman" w:cs="Times New Roman"/>
          <w:sz w:val="24"/>
          <w:szCs w:val="24"/>
          <w:lang w:eastAsia="zh-CN"/>
        </w:rPr>
        <w:t>Android</w:t>
      </w:r>
      <w:r>
        <w:rPr>
          <w:rFonts w:hint="eastAsia" w:ascii="宋体" w:hAnsi="宋体" w:cs="宋体"/>
          <w:sz w:val="24"/>
          <w:szCs w:val="24"/>
          <w:lang w:eastAsia="zh-CN"/>
        </w:rPr>
        <w:t>和</w:t>
      </w:r>
      <w:r>
        <w:rPr>
          <w:rFonts w:hint="default" w:ascii="Times New Roman" w:hAnsi="Times New Roman" w:cs="Times New Roman"/>
          <w:sz w:val="24"/>
          <w:szCs w:val="24"/>
          <w:lang w:eastAsia="zh-CN"/>
        </w:rPr>
        <w:t>iOS</w:t>
      </w:r>
      <w:r>
        <w:rPr>
          <w:rFonts w:hint="eastAsia" w:ascii="宋体" w:hAnsi="宋体" w:cs="宋体"/>
          <w:sz w:val="24"/>
          <w:szCs w:val="24"/>
          <w:lang w:eastAsia="zh-CN"/>
        </w:rPr>
        <w:t>等多个操作系统。</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提供了包括窗口部件、图形、多媒体、网络、</w:t>
      </w:r>
      <w:r>
        <w:rPr>
          <w:rFonts w:hint="default" w:ascii="Times New Roman" w:hAnsi="Times New Roman" w:cs="Times New Roman"/>
          <w:sz w:val="24"/>
          <w:szCs w:val="24"/>
          <w:lang w:eastAsia="zh-CN"/>
        </w:rPr>
        <w:t>SQL</w:t>
      </w:r>
      <w:r>
        <w:rPr>
          <w:rFonts w:hint="eastAsia" w:ascii="宋体" w:hAnsi="宋体" w:cs="宋体"/>
          <w:sz w:val="24"/>
          <w:szCs w:val="24"/>
          <w:lang w:eastAsia="zh-CN"/>
        </w:rPr>
        <w:t>数据库、</w:t>
      </w:r>
      <w:r>
        <w:rPr>
          <w:rFonts w:hint="default" w:ascii="Times New Roman" w:hAnsi="Times New Roman" w:cs="Times New Roman"/>
          <w:sz w:val="24"/>
          <w:szCs w:val="24"/>
          <w:lang w:eastAsia="zh-CN"/>
        </w:rPr>
        <w:t>XML</w:t>
      </w:r>
      <w:r>
        <w:rPr>
          <w:rFonts w:hint="eastAsia" w:ascii="宋体" w:hAnsi="宋体" w:cs="宋体"/>
          <w:sz w:val="24"/>
          <w:szCs w:val="24"/>
          <w:lang w:eastAsia="zh-CN"/>
        </w:rPr>
        <w:t>处理、并发编程等在内的众多模块，极大地简化了应用程序的开发过程</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9</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7EBAEFE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在数据可视化方面，</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提供了强大的支持，其灵活的架构和丰富的组件使得开发者能够创建出美观且交互性强的数据展示界面</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14</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r>
        <w:rPr>
          <w:rFonts w:hint="default" w:ascii="Times New Roman" w:hAnsi="Times New Roman" w:cs="Times New Roman"/>
          <w:sz w:val="24"/>
          <w:szCs w:val="24"/>
          <w:lang w:eastAsia="zh-CN"/>
        </w:rPr>
        <w:t>Qt5</w:t>
      </w:r>
      <w:r>
        <w:rPr>
          <w:rFonts w:hint="eastAsia" w:ascii="宋体" w:hAnsi="宋体" w:cs="宋体"/>
          <w:sz w:val="24"/>
          <w:szCs w:val="24"/>
          <w:lang w:eastAsia="zh-CN"/>
        </w:rPr>
        <w:t>的信号与槽机制为实现数据的动态更新和用户交互提供了便利</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5</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04BDB18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5" w:name="_Toc150"/>
      <w:r>
        <w:rPr>
          <w:rFonts w:hint="default"/>
          <w:sz w:val="24"/>
          <w:szCs w:val="24"/>
          <w:lang w:val="en-US" w:eastAsia="zh-CN"/>
        </w:rPr>
        <w:t>2.3.2 数据可视化常用组件</w:t>
      </w:r>
      <w:bookmarkEnd w:id="15"/>
    </w:p>
    <w:p w14:paraId="57EB900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提供了许多强大的组件，可以用于创建各种类型的数据可视化界面，比如以下组件：</w:t>
      </w:r>
    </w:p>
    <w:p w14:paraId="2A71BE98">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QWidget</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 xml:space="preserve">中所有用户界面对象的基础类。虽然 </w:t>
      </w:r>
      <w:r>
        <w:rPr>
          <w:rFonts w:hint="default" w:ascii="Times New Roman" w:hAnsi="Times New Roman" w:cs="Times New Roman"/>
          <w:sz w:val="24"/>
          <w:szCs w:val="24"/>
          <w:lang w:eastAsia="zh-CN"/>
        </w:rPr>
        <w:t xml:space="preserve">QWidget </w:t>
      </w:r>
      <w:r>
        <w:rPr>
          <w:rFonts w:hint="eastAsia" w:ascii="宋体" w:hAnsi="宋体" w:cs="宋体"/>
          <w:sz w:val="24"/>
          <w:szCs w:val="24"/>
          <w:lang w:eastAsia="zh-CN"/>
        </w:rPr>
        <w:t>本身并不直接提供高级的数据可视化功能，但它是构建复杂UI布局的基础，可以作为其他可视化组件的容器。</w:t>
      </w:r>
    </w:p>
    <w:p w14:paraId="55FBDB0C">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 xml:space="preserve">QGraphicsView </w:t>
      </w:r>
      <w:r>
        <w:rPr>
          <w:rFonts w:hint="eastAsia" w:ascii="宋体" w:hAnsi="宋体" w:cs="宋体"/>
          <w:sz w:val="24"/>
          <w:szCs w:val="24"/>
          <w:lang w:eastAsia="zh-CN"/>
        </w:rPr>
        <w:t xml:space="preserve">和 </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：一个强大的2D图形框架，允许开发者创建自定义的图形和交互式可视化效果。</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提供了一个用于管理大量2D图形项的表面，而</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则提供了一个用于在屏幕上查看场景的窗口部件。这对于需要高度定制化的动态链接过程可视化非常有用。</w:t>
      </w:r>
    </w:p>
    <w:p w14:paraId="326F4E63">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 Charts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的一个模块，专门用于创建各种常见的图表类型</w:t>
      </w:r>
      <w:r>
        <w:rPr>
          <w:rFonts w:hint="eastAsia" w:ascii="宋体" w:hAnsi="宋体" w:eastAsia="宋体" w:cs="宋体"/>
          <w:spacing w:val="-1"/>
          <w:position w:val="10"/>
          <w:sz w:val="24"/>
          <w:vertAlign w:val="superscript"/>
          <w:lang w:eastAsia="zh-CN"/>
        </w:rPr>
        <w:t>[1</w:t>
      </w:r>
      <w:r>
        <w:rPr>
          <w:rFonts w:hint="eastAsia" w:ascii="宋体" w:hAnsi="宋体" w:cs="宋体"/>
          <w:spacing w:val="-1"/>
          <w:position w:val="10"/>
          <w:sz w:val="24"/>
          <w:vertAlign w:val="superscript"/>
          <w:lang w:val="en-US" w:eastAsia="zh-CN"/>
        </w:rPr>
        <w:t>6</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，例如柱状图、折线图、饼图等。虽然本毕业设计的主要目标是实时展示动态链接的过程，但</w:t>
      </w:r>
      <w:r>
        <w:rPr>
          <w:rFonts w:hint="default" w:ascii="Times New Roman" w:hAnsi="Times New Roman" w:cs="Times New Roman"/>
          <w:sz w:val="24"/>
          <w:szCs w:val="24"/>
          <w:lang w:eastAsia="zh-CN"/>
        </w:rPr>
        <w:t>Qt Charts</w:t>
      </w:r>
      <w:r>
        <w:rPr>
          <w:rFonts w:hint="eastAsia" w:ascii="宋体" w:hAnsi="宋体" w:cs="宋体"/>
          <w:sz w:val="24"/>
          <w:szCs w:val="24"/>
          <w:lang w:eastAsia="zh-CN"/>
        </w:rPr>
        <w:t>可以在总结和分析动态链接数据时提供有价值的辅助可视化手段。</w:t>
      </w:r>
    </w:p>
    <w:p w14:paraId="677E7716">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QTableView</w:t>
      </w:r>
      <w:r>
        <w:rPr>
          <w:rFonts w:hint="eastAsia" w:ascii="宋体" w:hAnsi="宋体" w:cs="宋体"/>
          <w:sz w:val="24"/>
          <w:szCs w:val="24"/>
          <w:lang w:eastAsia="zh-CN"/>
        </w:rPr>
        <w:t>和</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：这两个类用于显示表格数据。</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是一个抽象模型，开发者可以继承它来提供自定义的数据模型，而</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则是一个用于显示该模型数据的视图。这对于展示动态链接过程中加载的库列表、符号信息等详细的表格数据非常合适。</w:t>
      </w:r>
    </w:p>
    <w:p w14:paraId="5E567F12">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QPainter</w:t>
      </w:r>
      <w:r>
        <w:rPr>
          <w:rFonts w:hint="eastAsia" w:ascii="宋体" w:hAnsi="宋体" w:cs="宋体"/>
          <w:sz w:val="24"/>
          <w:szCs w:val="24"/>
          <w:lang w:eastAsia="zh-CN"/>
        </w:rPr>
        <w:t>：一个底层的绘图类，提供了丰富的</w:t>
      </w:r>
      <w:r>
        <w:rPr>
          <w:rFonts w:hint="default" w:ascii="Times New Roman" w:hAnsi="Times New Roman" w:cs="Times New Roman"/>
          <w:sz w:val="24"/>
          <w:szCs w:val="24"/>
          <w:lang w:eastAsia="zh-CN"/>
        </w:rPr>
        <w:t>API</w:t>
      </w:r>
      <w:r>
        <w:rPr>
          <w:rFonts w:hint="eastAsia" w:ascii="宋体" w:hAnsi="宋体" w:cs="宋体"/>
          <w:sz w:val="24"/>
          <w:szCs w:val="24"/>
          <w:lang w:eastAsia="zh-CN"/>
        </w:rPr>
        <w:t>用于绘制各种图形元素，例如线条、形状、文本等。对于需要进行精细控制和高度定制的可视化场景，</w:t>
      </w:r>
      <w:r>
        <w:rPr>
          <w:rFonts w:hint="default" w:ascii="Times New Roman" w:hAnsi="Times New Roman" w:cs="Times New Roman"/>
          <w:sz w:val="24"/>
          <w:szCs w:val="24"/>
          <w:lang w:eastAsia="zh-CN"/>
        </w:rPr>
        <w:t>QPainter</w:t>
      </w:r>
      <w:r>
        <w:rPr>
          <w:rFonts w:hint="eastAsia" w:ascii="宋体" w:hAnsi="宋体" w:cs="宋体"/>
          <w:sz w:val="24"/>
          <w:szCs w:val="24"/>
          <w:lang w:eastAsia="zh-CN"/>
        </w:rPr>
        <w:t>可以提供强大的支持。</w:t>
      </w:r>
    </w:p>
    <w:p w14:paraId="68CFBEF8">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信号与槽（</w:t>
      </w:r>
      <w:r>
        <w:rPr>
          <w:rFonts w:hint="default" w:ascii="Times New Roman" w:hAnsi="Times New Roman" w:cs="Times New Roman"/>
          <w:sz w:val="24"/>
          <w:szCs w:val="24"/>
          <w:lang w:eastAsia="zh-CN"/>
        </w:rPr>
        <w:t>Signals and Slots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中对象之间进行通信的核心机制。当一个特定事件发生时，对象会发出一个信号，而其他对象可以连接到这个信号，并在信号发出时执行相应的槽函数。在动态链接可视化系统中，用户空间程序可以通过信号将处理后的动态链接数据发送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前端，前端的槽函数接收到数据后更新</w:t>
      </w:r>
      <w:r>
        <w:rPr>
          <w:rFonts w:hint="default" w:ascii="Times New Roman" w:hAnsi="Times New Roman" w:cs="Times New Roman"/>
          <w:sz w:val="24"/>
          <w:szCs w:val="24"/>
          <w:lang w:eastAsia="zh-CN"/>
        </w:rPr>
        <w:t>UI</w:t>
      </w:r>
      <w:r>
        <w:rPr>
          <w:rFonts w:hint="eastAsia" w:ascii="宋体" w:hAnsi="宋体" w:cs="宋体"/>
          <w:sz w:val="24"/>
          <w:szCs w:val="24"/>
          <w:lang w:eastAsia="zh-CN"/>
        </w:rPr>
        <w:t>，实现实时的数据可视化。</w:t>
      </w:r>
    </w:p>
    <w:p w14:paraId="0E7039EB">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F5F3B93">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FEC390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D4A93B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BDD3A48">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E0A79DA">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C4E4E1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F6BD8A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30AA268">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6D59474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2701B5F">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C7154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8F298B1">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03EAA9B">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F84E8F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A7042A3">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3420973">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E1CCF0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8EDA5CC">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BFF0CC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6F5695E">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68A932">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val="en-US" w:eastAsia="zh-CN"/>
        </w:rPr>
      </w:pPr>
    </w:p>
    <w:p w14:paraId="501DB76D">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16" w:name="_Toc29618"/>
      <w:r>
        <w:rPr>
          <w:rFonts w:hint="eastAsia" w:ascii="黑体" w:hAnsi="黑体" w:eastAsia="黑体" w:cs="黑体"/>
          <w:sz w:val="30"/>
          <w:szCs w:val="30"/>
          <w:lang w:val="en-US" w:eastAsia="zh-CN"/>
        </w:rPr>
        <w:t>第3章 系统分析与设计</w:t>
      </w:r>
      <w:bookmarkEnd w:id="16"/>
    </w:p>
    <w:p w14:paraId="2A650FA3">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7" w:name="_Toc17782"/>
      <w:r>
        <w:rPr>
          <w:rFonts w:hint="eastAsia" w:ascii="黑体" w:hAnsi="黑体" w:eastAsia="黑体" w:cs="黑体"/>
          <w:sz w:val="28"/>
          <w:szCs w:val="28"/>
          <w:lang w:val="en-US" w:eastAsia="zh-CN"/>
        </w:rPr>
        <w:t>3.1 系统分析</w:t>
      </w:r>
      <w:bookmarkEnd w:id="17"/>
    </w:p>
    <w:p w14:paraId="3659DC6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目前已经存在一些用于分析程序动态链接过程的工具。例如，</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系统自带的</w:t>
      </w:r>
      <w:r>
        <w:rPr>
          <w:rFonts w:hint="default" w:ascii="Times New Roman" w:hAnsi="Times New Roman" w:cs="Times New Roman"/>
          <w:sz w:val="24"/>
          <w:szCs w:val="24"/>
          <w:lang w:eastAsia="zh-CN"/>
        </w:rPr>
        <w:t>ldd</w:t>
      </w:r>
      <w:r>
        <w:rPr>
          <w:rFonts w:hint="eastAsia" w:ascii="宋体" w:hAnsi="宋体" w:cs="宋体"/>
          <w:sz w:val="24"/>
          <w:szCs w:val="24"/>
          <w:lang w:eastAsia="zh-CN"/>
        </w:rPr>
        <w:t>命令可以列出一个可执行文件或共享库所依赖的动态库列表</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5</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。而</w:t>
      </w:r>
      <w:r>
        <w:rPr>
          <w:rFonts w:hint="default" w:ascii="Times New Roman" w:hAnsi="Times New Roman" w:cs="Times New Roman"/>
          <w:sz w:val="24"/>
          <w:szCs w:val="24"/>
          <w:lang w:eastAsia="zh-CN"/>
        </w:rPr>
        <w:t>strace</w:t>
      </w:r>
      <w:r>
        <w:rPr>
          <w:rFonts w:hint="eastAsia" w:ascii="宋体" w:hAnsi="宋体" w:cs="宋体"/>
          <w:sz w:val="24"/>
          <w:szCs w:val="24"/>
          <w:lang w:eastAsia="zh-CN"/>
        </w:rPr>
        <w:t>工具则可以跟踪程序的系统调用，包括与动态链接相关的</w:t>
      </w:r>
      <w:r>
        <w:rPr>
          <w:rFonts w:hint="default" w:ascii="Times New Roman" w:hAnsi="Times New Roman" w:cs="Times New Roman"/>
          <w:sz w:val="24"/>
          <w:szCs w:val="24"/>
          <w:lang w:eastAsia="zh-CN"/>
        </w:rPr>
        <w:t>open</w:t>
      </w:r>
      <w:r>
        <w:rPr>
          <w:rFonts w:hint="eastAsia" w:ascii="宋体" w:hAnsi="宋体" w:cs="宋体"/>
          <w:sz w:val="24"/>
          <w:szCs w:val="24"/>
          <w:lang w:eastAsia="zh-CN"/>
        </w:rPr>
        <w:t>，</w:t>
      </w:r>
      <w:r>
        <w:rPr>
          <w:rFonts w:hint="default" w:ascii="Times New Roman" w:hAnsi="Times New Roman" w:cs="Times New Roman"/>
          <w:sz w:val="24"/>
          <w:szCs w:val="24"/>
          <w:lang w:eastAsia="zh-CN"/>
        </w:rPr>
        <w:t>mmap</w:t>
      </w:r>
      <w:r>
        <w:rPr>
          <w:rFonts w:hint="eastAsia" w:ascii="宋体" w:hAnsi="宋体" w:cs="宋体"/>
          <w:sz w:val="24"/>
          <w:szCs w:val="24"/>
          <w:lang w:eastAsia="zh-CN"/>
        </w:rPr>
        <w:t xml:space="preserve">等系统调用。然而，这些工具通常只能提供较为粗粒度的信息，而无法提供动态链接过程内部的详细信息，例如符号解析和重定位的具体过程，以及这些过程发生的实时状态。   </w:t>
      </w:r>
    </w:p>
    <w:p w14:paraId="69B0AFC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8"/>
          <w:szCs w:val="28"/>
          <w:lang w:val="en-US" w:eastAsia="zh-CN"/>
        </w:rPr>
      </w:pPr>
      <w:r>
        <w:rPr>
          <w:rFonts w:hint="eastAsia" w:ascii="宋体" w:hAnsi="宋体" w:cs="宋体"/>
          <w:sz w:val="24"/>
          <w:szCs w:val="24"/>
          <w:lang w:eastAsia="zh-CN"/>
        </w:rPr>
        <w:t>在学术界和开源社区中，目前还没有利用动态分析技术来研究动态链接过程的项目。本课题的提出正是为了弥补现有的缺口。通过利用</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技术，我们可以在内核层面对动态链接过程进行细致的观测，以极低的性能开销捕获到关键的动态链接事件和数据。结合</w:t>
      </w:r>
      <w:r>
        <w:rPr>
          <w:rFonts w:hint="default" w:ascii="Times New Roman" w:hAnsi="Times New Roman" w:cs="Times New Roman"/>
          <w:sz w:val="24"/>
          <w:szCs w:val="24"/>
          <w:lang w:eastAsia="zh-CN"/>
        </w:rPr>
        <w:t>Qt5</w:t>
      </w:r>
      <w:r>
        <w:rPr>
          <w:rFonts w:hint="eastAsia" w:ascii="宋体" w:hAnsi="宋体" w:cs="宋体"/>
          <w:sz w:val="24"/>
          <w:szCs w:val="24"/>
          <w:lang w:eastAsia="zh-CN"/>
        </w:rPr>
        <w:t>强大的可视化能力，我们可以将这些复杂的数据以清晰、直观的方式实时地展示给用户，从而提供一个更加深入和易于理解的动态链接分析和可视化系统。这样的系统能够帮助开发者更好地理解程序的启动过程、库的加载顺序、符号的解析过程以及潜在的性能瓶颈。</w:t>
      </w:r>
    </w:p>
    <w:p w14:paraId="7CF27A61">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8" w:name="_Toc12687"/>
      <w:r>
        <w:rPr>
          <w:rFonts w:hint="eastAsia" w:ascii="黑体" w:hAnsi="黑体" w:eastAsia="黑体" w:cs="黑体"/>
          <w:sz w:val="28"/>
          <w:szCs w:val="28"/>
          <w:lang w:val="en-US" w:eastAsia="zh-CN"/>
        </w:rPr>
        <w:t>3.2 系统设计</w:t>
      </w:r>
      <w:bookmarkEnd w:id="18"/>
    </w:p>
    <w:p w14:paraId="4FBCE54D">
      <w:pPr>
        <w:ind w:firstLine="420" w:firstLineChars="0"/>
        <w:rPr>
          <w:rFonts w:hint="eastAsia"/>
          <w:lang w:val="en-US" w:eastAsia="zh-CN"/>
        </w:rPr>
      </w:pPr>
      <w:r>
        <w:rPr>
          <w:rFonts w:hint="eastAsia" w:ascii="宋体" w:hAnsi="宋体" w:cs="宋体"/>
          <w:sz w:val="24"/>
          <w:szCs w:val="24"/>
          <w:lang w:val="en-US" w:eastAsia="zh-CN"/>
        </w:rPr>
        <w:t>本节主要介绍系统的设计原则、开发环境和对提取信息的处理设计。</w:t>
      </w:r>
    </w:p>
    <w:p w14:paraId="0DB0536D">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9" w:name="_Toc24838"/>
      <w:r>
        <w:rPr>
          <w:rFonts w:hint="eastAsia"/>
          <w:sz w:val="24"/>
          <w:szCs w:val="24"/>
          <w:lang w:val="en-US" w:eastAsia="zh-CN"/>
        </w:rPr>
        <w:t>3</w:t>
      </w:r>
      <w:r>
        <w:rPr>
          <w:rFonts w:hint="default"/>
          <w:sz w:val="24"/>
          <w:szCs w:val="24"/>
          <w:lang w:val="en-US" w:eastAsia="zh-CN"/>
        </w:rPr>
        <w:t xml:space="preserve">.2.1 </w:t>
      </w:r>
      <w:r>
        <w:rPr>
          <w:rFonts w:hint="eastAsia"/>
          <w:sz w:val="24"/>
          <w:szCs w:val="24"/>
          <w:lang w:val="en-US" w:eastAsia="zh-CN"/>
        </w:rPr>
        <w:t>设计原则</w:t>
      </w:r>
      <w:bookmarkEnd w:id="19"/>
    </w:p>
    <w:p w14:paraId="1D17F2F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在设计本系统时，遵循以下几个关键的设计原则：</w:t>
      </w:r>
    </w:p>
    <w:p w14:paraId="67E8B93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易用性：可视化界面应该直观易懂，操作简单，即使对于不熟悉动态链接底层细节的用户也能快速上手并理解所展示的信息。</w:t>
      </w:r>
    </w:p>
    <w:p w14:paraId="29439E1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清晰性：系统展示的动态链接信息应该准确、清晰、有条理，避免信息过载，使用户能够快速找到并理解关键数据。</w:t>
      </w:r>
    </w:p>
    <w:p w14:paraId="2389B0A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实时性：系统应该能够实时地捕获和展示动态链接过程中发生的事件和相关数据，反映过程的动态变化。</w:t>
      </w:r>
    </w:p>
    <w:p w14:paraId="507690A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可靠性：系统收集和展示的数据必须准确可靠，能够真实反映动态链接器的运行状态。</w:t>
      </w:r>
    </w:p>
    <w:p w14:paraId="20E43FC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可扩展性：系统架构应该具有良好的可扩展性，方便未来添加新的功能或支持分析更多类型的动态链接信息。</w:t>
      </w:r>
    </w:p>
    <w:p w14:paraId="7D52B851">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0" w:name="_Toc28560"/>
      <w:r>
        <w:rPr>
          <w:rFonts w:hint="eastAsia"/>
          <w:sz w:val="24"/>
          <w:szCs w:val="24"/>
          <w:lang w:val="en-US" w:eastAsia="zh-CN"/>
        </w:rPr>
        <w:t>3</w:t>
      </w:r>
      <w:r>
        <w:rPr>
          <w:rFonts w:hint="default"/>
          <w:sz w:val="24"/>
          <w:szCs w:val="24"/>
          <w:lang w:val="en-US" w:eastAsia="zh-CN"/>
        </w:rPr>
        <w:t xml:space="preserve">.2.2 </w:t>
      </w:r>
      <w:r>
        <w:rPr>
          <w:rFonts w:hint="eastAsia"/>
          <w:sz w:val="24"/>
          <w:szCs w:val="24"/>
          <w:lang w:val="en-US" w:eastAsia="zh-CN"/>
        </w:rPr>
        <w:t>开发环境</w:t>
      </w:r>
      <w:bookmarkEnd w:id="20"/>
    </w:p>
    <w:p w14:paraId="6FAFDE76">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3CBFE6B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431EC2F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44ACEC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1D1AF36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186114FB">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4D6A9C0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4DBE5022">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51684C8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开发工具：</w:t>
      </w:r>
      <w:r>
        <w:rPr>
          <w:rFonts w:hint="default" w:ascii="Times New Roman" w:hAnsi="Times New Roman" w:cs="Times New Roman"/>
          <w:sz w:val="24"/>
          <w:szCs w:val="24"/>
          <w:lang w:val="en-US" w:eastAsia="zh-CN"/>
        </w:rPr>
        <w:t>VScode</w:t>
      </w:r>
    </w:p>
    <w:p w14:paraId="39E1359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调试工具：</w:t>
      </w:r>
      <w:r>
        <w:rPr>
          <w:rFonts w:hint="default" w:ascii="Times New Roman" w:hAnsi="Times New Roman" w:cs="Times New Roman"/>
          <w:sz w:val="24"/>
          <w:szCs w:val="24"/>
          <w:lang w:val="en-US" w:eastAsia="zh-CN"/>
        </w:rPr>
        <w:t>GDB</w:t>
      </w:r>
    </w:p>
    <w:p w14:paraId="2871F90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3ED7D196">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7971BD27">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构建工具：</w:t>
      </w:r>
      <w:r>
        <w:rPr>
          <w:rFonts w:hint="default" w:ascii="Times New Roman" w:hAnsi="Times New Roman" w:cs="Times New Roman"/>
          <w:sz w:val="24"/>
          <w:szCs w:val="24"/>
          <w:lang w:val="en-US" w:eastAsia="zh-CN"/>
        </w:rPr>
        <w:t>qmake</w:t>
      </w:r>
    </w:p>
    <w:p w14:paraId="57B1D789">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1" w:name="_Toc17555"/>
      <w:r>
        <w:rPr>
          <w:rFonts w:hint="eastAsia"/>
          <w:sz w:val="24"/>
          <w:szCs w:val="24"/>
          <w:lang w:val="en-US" w:eastAsia="zh-CN"/>
        </w:rPr>
        <w:t>3</w:t>
      </w:r>
      <w:r>
        <w:rPr>
          <w:rFonts w:hint="default"/>
          <w:sz w:val="24"/>
          <w:szCs w:val="24"/>
          <w:lang w:val="en-US" w:eastAsia="zh-CN"/>
        </w:rPr>
        <w:t xml:space="preserve">.2.3 </w:t>
      </w:r>
      <w:r>
        <w:rPr>
          <w:rFonts w:hint="eastAsia"/>
          <w:sz w:val="24"/>
          <w:szCs w:val="24"/>
          <w:lang w:val="en-US" w:eastAsia="zh-CN"/>
        </w:rPr>
        <w:t>信息处理设计</w:t>
      </w:r>
      <w:bookmarkEnd w:id="21"/>
    </w:p>
    <w:p w14:paraId="000674D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本系统的核心在于对动态链接过程信息的捕获、处理和展示。整个信息处理流程如下：</w:t>
      </w:r>
    </w:p>
    <w:p w14:paraId="6412A5A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程序挂载：eBPF程序将被挂载到</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内核中与动态链接器操作相关的特定跟踪点或内核探测点。这些挂载点包括与加载共享库相关的函数，以及与符号解析和重定位相关的函数。</w:t>
      </w:r>
    </w:p>
    <w:p w14:paraId="748FDE0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信息提取：当动态链接器执行到这些挂载点时，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程序将被触发，并从内核上下文中提取关键信息。这些信息包括加载的库名称、库在内存中的起始地址、解析的符号名称、符号的原始地址和重定位后的地址、事件发生的时间戳以及相关的进程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等。</w:t>
      </w:r>
    </w:p>
    <w:p w14:paraId="474FBC4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数据存储到eBPF映射：提取到的关键信息将被存储到预先创建的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映射中。</w:t>
      </w:r>
    </w:p>
    <w:p w14:paraId="1980AF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用户空间程序数据读取：用户空间应用程序（使用</w:t>
      </w:r>
      <w:r>
        <w:rPr>
          <w:rFonts w:hint="default" w:ascii="Times New Roman" w:hAnsi="Times New Roman" w:cs="Times New Roman"/>
          <w:sz w:val="24"/>
          <w:szCs w:val="24"/>
          <w:lang w:eastAsia="zh-CN"/>
        </w:rPr>
        <w:t>C++</w:t>
      </w:r>
      <w:r>
        <w:rPr>
          <w:rFonts w:hint="eastAsia" w:ascii="宋体" w:hAnsi="宋体" w:cs="宋体"/>
          <w:sz w:val="24"/>
          <w:szCs w:val="24"/>
          <w:lang w:eastAsia="zh-CN"/>
        </w:rPr>
        <w:t>编写）将利用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程序进行交互。这包括打开</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程序、加载程序到内核、将程序附加到跟踪点，以及打开和读取</w:t>
      </w:r>
      <w:r>
        <w:rPr>
          <w:rFonts w:hint="default" w:ascii="Times New Roman" w:hAnsi="Times New Roman" w:cs="Times New Roman"/>
          <w:sz w:val="24"/>
          <w:szCs w:val="24"/>
          <w:lang w:eastAsia="zh-CN"/>
        </w:rPr>
        <w:t>eBPF</w:t>
      </w:r>
      <w:r>
        <w:rPr>
          <w:rFonts w:hint="eastAsia" w:ascii="宋体" w:hAnsi="宋体" w:cs="宋体"/>
          <w:sz w:val="24"/>
          <w:szCs w:val="24"/>
          <w:lang w:eastAsia="zh-CN"/>
        </w:rPr>
        <w:t>缓冲区映射。</w:t>
      </w:r>
    </w:p>
    <w:p w14:paraId="5E90138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5）</w:t>
      </w:r>
      <w:r>
        <w:rPr>
          <w:rFonts w:hint="eastAsia" w:ascii="宋体" w:hAnsi="宋体" w:cs="宋体"/>
          <w:sz w:val="24"/>
          <w:szCs w:val="24"/>
          <w:lang w:eastAsia="zh-CN"/>
        </w:rPr>
        <w:t>数据解析与处理：用户空间程序从</w:t>
      </w:r>
      <w:r>
        <w:rPr>
          <w:rFonts w:hint="default" w:ascii="Times New Roman" w:hAnsi="Times New Roman" w:cs="Times New Roman"/>
          <w:sz w:val="24"/>
          <w:szCs w:val="24"/>
          <w:lang w:val="en-US" w:eastAsia="zh-CN"/>
        </w:rPr>
        <w:t>BPF</w:t>
      </w:r>
      <w:r>
        <w:rPr>
          <w:rFonts w:hint="eastAsia" w:ascii="宋体" w:hAnsi="宋体" w:cs="宋体"/>
          <w:sz w:val="24"/>
          <w:szCs w:val="24"/>
          <w:lang w:val="en-US" w:eastAsia="zh-CN"/>
        </w:rPr>
        <w:t>程序获取到动态</w:t>
      </w:r>
      <w:r>
        <w:rPr>
          <w:rFonts w:hint="eastAsia" w:ascii="宋体" w:hAnsi="宋体" w:cs="宋体"/>
          <w:sz w:val="24"/>
          <w:szCs w:val="24"/>
          <w:lang w:eastAsia="zh-CN"/>
        </w:rPr>
        <w:t>库名字符串、内存地址数值、符号名称等。处理后的数据可以存储在用户空间程序内部的数据结构中。</w:t>
      </w:r>
    </w:p>
    <w:p w14:paraId="541F561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6）</w:t>
      </w:r>
      <w:r>
        <w:rPr>
          <w:rFonts w:hint="eastAsia" w:ascii="宋体" w:hAnsi="宋体" w:cs="宋体"/>
          <w:sz w:val="24"/>
          <w:szCs w:val="24"/>
          <w:lang w:eastAsia="zh-CN"/>
        </w:rPr>
        <w:t>数据传递给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前端：用户空间程序需要将处理后的动态链接信息传递给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前端进行可视化展示。通过</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框架提供的信号与槽机制来实现这个功能。用户空间程序定义特定的信号，当有新的动态链接数据准备好时，就发出这些信号，并将数据作为信号的参数传递出去。</w:t>
      </w:r>
    </w:p>
    <w:p w14:paraId="36B9FD7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7）</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前端数据展示：</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前端应用程序创建相应的槽函数来接收用户空间程序发出的信号。在槽函数中，前端程序将接收到的动态链接数据更新到用户界面上。</w:t>
      </w:r>
    </w:p>
    <w:p w14:paraId="3AA512F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通过以上信息处理流程，系统能够实现从内核动态链接事件的捕获到用户界面实时可视化的全过程。</w:t>
      </w:r>
    </w:p>
    <w:p w14:paraId="4F29097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动态链接信息结构如下表所示：</w:t>
      </w:r>
    </w:p>
    <w:p w14:paraId="4939C78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表2 动态链接信息数据结构</w:t>
      </w:r>
    </w:p>
    <w:tbl>
      <w:tblPr>
        <w:tblStyle w:val="7"/>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14:paraId="274DE6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jc w:val="center"/>
        </w:trPr>
        <w:tc>
          <w:tcPr>
            <w:tcW w:w="1666" w:type="pct"/>
            <w:tcBorders>
              <w:bottom w:val="single" w:color="auto" w:sz="8" w:space="0"/>
            </w:tcBorders>
            <w:vAlign w:val="center"/>
          </w:tcPr>
          <w:p w14:paraId="76564F4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字段名称</w:t>
            </w:r>
          </w:p>
        </w:tc>
        <w:tc>
          <w:tcPr>
            <w:tcW w:w="1666" w:type="pct"/>
            <w:tcBorders>
              <w:bottom w:val="single" w:color="auto" w:sz="8" w:space="0"/>
            </w:tcBorders>
            <w:vAlign w:val="center"/>
          </w:tcPr>
          <w:p w14:paraId="0376485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类型</w:t>
            </w:r>
          </w:p>
        </w:tc>
        <w:tc>
          <w:tcPr>
            <w:tcW w:w="1666" w:type="pct"/>
            <w:tcBorders>
              <w:bottom w:val="single" w:color="auto" w:sz="8" w:space="0"/>
            </w:tcBorders>
            <w:vAlign w:val="center"/>
          </w:tcPr>
          <w:p w14:paraId="0C7616A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描述</w:t>
            </w:r>
          </w:p>
        </w:tc>
      </w:tr>
      <w:tr w14:paraId="6F519F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op w:val="single" w:color="auto" w:sz="8" w:space="0"/>
              <w:tl2br w:val="nil"/>
              <w:tr2bl w:val="nil"/>
            </w:tcBorders>
            <w:vAlign w:val="center"/>
          </w:tcPr>
          <w:p w14:paraId="208CAA1D">
            <w:pPr>
              <w:pStyle w:val="5"/>
              <w:keepNext w:val="0"/>
              <w:keepLines w:val="0"/>
              <w:pageBreakBefore w:val="0"/>
              <w:widowControl/>
              <w:suppressLineNumbers w:val="0"/>
              <w:tabs>
                <w:tab w:val="center" w:pos="1345"/>
              </w:tabs>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pid</w:t>
            </w:r>
          </w:p>
        </w:tc>
        <w:tc>
          <w:tcPr>
            <w:tcW w:w="1666" w:type="pct"/>
            <w:tcBorders>
              <w:top w:val="single" w:color="auto" w:sz="8" w:space="0"/>
              <w:tl2br w:val="nil"/>
              <w:tr2bl w:val="nil"/>
            </w:tcBorders>
            <w:vAlign w:val="center"/>
          </w:tcPr>
          <w:p w14:paraId="6BB2BDF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int</w:t>
            </w:r>
          </w:p>
        </w:tc>
        <w:tc>
          <w:tcPr>
            <w:tcW w:w="1666" w:type="pct"/>
            <w:tcBorders>
              <w:top w:val="single" w:color="auto" w:sz="8" w:space="0"/>
              <w:tl2br w:val="nil"/>
              <w:tr2bl w:val="nil"/>
            </w:tcBorders>
            <w:vAlign w:val="center"/>
          </w:tcPr>
          <w:p w14:paraId="4B40082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进程ID</w:t>
            </w:r>
          </w:p>
        </w:tc>
      </w:tr>
      <w:tr w14:paraId="5BA273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2CBBBC0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comm</w:t>
            </w:r>
          </w:p>
        </w:tc>
        <w:tc>
          <w:tcPr>
            <w:tcW w:w="1666" w:type="pct"/>
            <w:tcBorders>
              <w:tl2br w:val="nil"/>
              <w:tr2bl w:val="nil"/>
            </w:tcBorders>
            <w:vAlign w:val="center"/>
          </w:tcPr>
          <w:p w14:paraId="5DF8476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char</w:t>
            </w:r>
            <w:r>
              <w:rPr>
                <w:rFonts w:hint="default" w:ascii="宋体" w:hAnsi="宋体" w:cs="宋体"/>
                <w:sz w:val="21"/>
                <w:szCs w:val="21"/>
                <w:vertAlign w:val="baseline"/>
                <w:lang w:val="en-US" w:eastAsia="zh-CN"/>
              </w:rPr>
              <w:t>[]</w:t>
            </w:r>
          </w:p>
        </w:tc>
        <w:tc>
          <w:tcPr>
            <w:tcW w:w="1666" w:type="pct"/>
            <w:tcBorders>
              <w:tl2br w:val="nil"/>
              <w:tr2bl w:val="nil"/>
            </w:tcBorders>
            <w:vAlign w:val="center"/>
          </w:tcPr>
          <w:p w14:paraId="455361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进程名称</w:t>
            </w:r>
          </w:p>
        </w:tc>
      </w:tr>
      <w:tr w14:paraId="6F58CB1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24638C5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lib</w:t>
            </w:r>
            <w:r>
              <w:rPr>
                <w:rFonts w:hint="default" w:ascii="宋体" w:hAnsi="宋体" w:cs="宋体"/>
                <w:sz w:val="21"/>
                <w:szCs w:val="21"/>
                <w:vertAlign w:val="baseline"/>
                <w:lang w:val="en-US" w:eastAsia="zh-CN"/>
              </w:rPr>
              <w:t>_path</w:t>
            </w:r>
          </w:p>
        </w:tc>
        <w:tc>
          <w:tcPr>
            <w:tcW w:w="1666" w:type="pct"/>
            <w:tcBorders>
              <w:tl2br w:val="nil"/>
              <w:tr2bl w:val="nil"/>
            </w:tcBorders>
            <w:vAlign w:val="center"/>
          </w:tcPr>
          <w:p w14:paraId="0290DBE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char</w:t>
            </w:r>
            <w:r>
              <w:rPr>
                <w:rFonts w:hint="default" w:ascii="宋体" w:hAnsi="宋体" w:cs="宋体"/>
                <w:sz w:val="21"/>
                <w:szCs w:val="21"/>
                <w:vertAlign w:val="baseline"/>
                <w:lang w:val="en-US" w:eastAsia="zh-CN"/>
              </w:rPr>
              <w:t>[]</w:t>
            </w:r>
          </w:p>
        </w:tc>
        <w:tc>
          <w:tcPr>
            <w:tcW w:w="1666" w:type="pct"/>
            <w:tcBorders>
              <w:tl2br w:val="nil"/>
              <w:tr2bl w:val="nil"/>
            </w:tcBorders>
            <w:vAlign w:val="center"/>
          </w:tcPr>
          <w:p w14:paraId="3BBE0B5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库路径</w:t>
            </w:r>
          </w:p>
        </w:tc>
      </w:tr>
      <w:tr w14:paraId="2BCD037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66CBD36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symbol</w:t>
            </w:r>
            <w:r>
              <w:rPr>
                <w:rFonts w:hint="default" w:ascii="宋体" w:hAnsi="宋体" w:cs="宋体"/>
                <w:sz w:val="21"/>
                <w:szCs w:val="21"/>
                <w:vertAlign w:val="baseline"/>
                <w:lang w:val="en-US" w:eastAsia="zh-CN"/>
              </w:rPr>
              <w:t>_name</w:t>
            </w:r>
          </w:p>
        </w:tc>
        <w:tc>
          <w:tcPr>
            <w:tcW w:w="1666" w:type="pct"/>
            <w:tcBorders>
              <w:tl2br w:val="nil"/>
              <w:tr2bl w:val="nil"/>
            </w:tcBorders>
            <w:vAlign w:val="center"/>
          </w:tcPr>
          <w:p w14:paraId="6C42581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char[]</w:t>
            </w:r>
          </w:p>
        </w:tc>
        <w:tc>
          <w:tcPr>
            <w:tcW w:w="1666" w:type="pct"/>
            <w:tcBorders>
              <w:tl2br w:val="nil"/>
              <w:tr2bl w:val="nil"/>
            </w:tcBorders>
            <w:vAlign w:val="center"/>
          </w:tcPr>
          <w:p w14:paraId="776EADD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符号名称</w:t>
            </w:r>
          </w:p>
        </w:tc>
      </w:tr>
      <w:tr w14:paraId="540C23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2B81F2C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load</w:t>
            </w:r>
            <w:r>
              <w:rPr>
                <w:rFonts w:hint="default" w:ascii="宋体" w:hAnsi="宋体" w:cs="宋体"/>
                <w:sz w:val="21"/>
                <w:szCs w:val="21"/>
                <w:vertAlign w:val="baseline"/>
                <w:lang w:val="en-US" w:eastAsia="zh-CN"/>
              </w:rPr>
              <w:t>_addr</w:t>
            </w:r>
          </w:p>
        </w:tc>
        <w:tc>
          <w:tcPr>
            <w:tcW w:w="1666" w:type="pct"/>
            <w:tcBorders>
              <w:tl2br w:val="nil"/>
              <w:tr2bl w:val="nil"/>
            </w:tcBorders>
            <w:vAlign w:val="center"/>
          </w:tcPr>
          <w:p w14:paraId="18D1750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uint64_t</w:t>
            </w:r>
          </w:p>
        </w:tc>
        <w:tc>
          <w:tcPr>
            <w:tcW w:w="1666" w:type="pct"/>
            <w:tcBorders>
              <w:tl2br w:val="nil"/>
              <w:tr2bl w:val="nil"/>
            </w:tcBorders>
            <w:vAlign w:val="center"/>
          </w:tcPr>
          <w:p w14:paraId="550D88D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加载地址</w:t>
            </w:r>
          </w:p>
        </w:tc>
      </w:tr>
      <w:tr w14:paraId="7ED6AC9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0A58AF5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symbol</w:t>
            </w:r>
            <w:r>
              <w:rPr>
                <w:rFonts w:hint="default" w:ascii="宋体" w:hAnsi="宋体" w:cs="宋体"/>
                <w:sz w:val="21"/>
                <w:szCs w:val="21"/>
                <w:vertAlign w:val="baseline"/>
                <w:lang w:val="en-US" w:eastAsia="zh-CN"/>
              </w:rPr>
              <w:t>_addr</w:t>
            </w:r>
          </w:p>
        </w:tc>
        <w:tc>
          <w:tcPr>
            <w:tcW w:w="1666" w:type="pct"/>
            <w:tcBorders>
              <w:tl2br w:val="nil"/>
              <w:tr2bl w:val="nil"/>
            </w:tcBorders>
            <w:vAlign w:val="center"/>
          </w:tcPr>
          <w:p w14:paraId="3FBBEC3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uint64</w:t>
            </w:r>
            <w:r>
              <w:rPr>
                <w:rFonts w:hint="default" w:ascii="宋体" w:hAnsi="宋体" w:cs="宋体"/>
                <w:sz w:val="21"/>
                <w:szCs w:val="21"/>
                <w:vertAlign w:val="baseline"/>
                <w:lang w:val="en-US" w:eastAsia="zh-CN"/>
              </w:rPr>
              <w:t>_t</w:t>
            </w:r>
          </w:p>
        </w:tc>
        <w:tc>
          <w:tcPr>
            <w:tcW w:w="1666" w:type="pct"/>
            <w:tcBorders>
              <w:tl2br w:val="nil"/>
              <w:tr2bl w:val="nil"/>
            </w:tcBorders>
            <w:vAlign w:val="center"/>
          </w:tcPr>
          <w:p w14:paraId="21B7F38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符号地址</w:t>
            </w:r>
          </w:p>
        </w:tc>
      </w:tr>
      <w:tr w14:paraId="1CA642F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7E830A6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timestamp</w:t>
            </w:r>
          </w:p>
        </w:tc>
        <w:tc>
          <w:tcPr>
            <w:tcW w:w="1666" w:type="pct"/>
            <w:tcBorders>
              <w:tl2br w:val="nil"/>
              <w:tr2bl w:val="nil"/>
            </w:tcBorders>
            <w:vAlign w:val="center"/>
          </w:tcPr>
          <w:p w14:paraId="3C683F8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uint64</w:t>
            </w:r>
            <w:r>
              <w:rPr>
                <w:rFonts w:hint="default" w:ascii="宋体" w:hAnsi="宋体" w:cs="宋体"/>
                <w:sz w:val="21"/>
                <w:szCs w:val="21"/>
                <w:vertAlign w:val="baseline"/>
                <w:lang w:val="en-US" w:eastAsia="zh-CN"/>
              </w:rPr>
              <w:t>_t</w:t>
            </w:r>
          </w:p>
        </w:tc>
        <w:tc>
          <w:tcPr>
            <w:tcW w:w="1666" w:type="pct"/>
            <w:tcBorders>
              <w:tl2br w:val="nil"/>
              <w:tr2bl w:val="nil"/>
            </w:tcBorders>
            <w:vAlign w:val="center"/>
          </w:tcPr>
          <w:p w14:paraId="2572A50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时间戳</w:t>
            </w:r>
          </w:p>
        </w:tc>
      </w:tr>
      <w:tr w14:paraId="7FF5F2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7C8E607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event</w:t>
            </w:r>
            <w:r>
              <w:rPr>
                <w:rFonts w:hint="default" w:ascii="宋体" w:hAnsi="宋体" w:cs="宋体"/>
                <w:sz w:val="21"/>
                <w:szCs w:val="21"/>
                <w:vertAlign w:val="baseline"/>
                <w:lang w:val="en-US" w:eastAsia="zh-CN"/>
              </w:rPr>
              <w:t>_type</w:t>
            </w:r>
          </w:p>
        </w:tc>
        <w:tc>
          <w:tcPr>
            <w:tcW w:w="1666" w:type="pct"/>
            <w:tcBorders>
              <w:tl2br w:val="nil"/>
              <w:tr2bl w:val="nil"/>
            </w:tcBorders>
            <w:vAlign w:val="center"/>
          </w:tcPr>
          <w:p w14:paraId="468AAB2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int</w:t>
            </w:r>
          </w:p>
        </w:tc>
        <w:tc>
          <w:tcPr>
            <w:tcW w:w="1666" w:type="pct"/>
            <w:tcBorders>
              <w:tl2br w:val="nil"/>
              <w:tr2bl w:val="nil"/>
            </w:tcBorders>
            <w:vAlign w:val="center"/>
          </w:tcPr>
          <w:p w14:paraId="22C22F1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事件类型</w:t>
            </w:r>
          </w:p>
        </w:tc>
      </w:tr>
      <w:tr w14:paraId="0655B9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1574B14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eastAsia"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flags</w:t>
            </w:r>
          </w:p>
        </w:tc>
        <w:tc>
          <w:tcPr>
            <w:tcW w:w="1666" w:type="pct"/>
            <w:tcBorders>
              <w:tl2br w:val="nil"/>
              <w:tr2bl w:val="nil"/>
            </w:tcBorders>
            <w:vAlign w:val="center"/>
          </w:tcPr>
          <w:p w14:paraId="026BB7F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uint64_t</w:t>
            </w:r>
          </w:p>
        </w:tc>
        <w:tc>
          <w:tcPr>
            <w:tcW w:w="1666" w:type="pct"/>
            <w:tcBorders>
              <w:tl2br w:val="nil"/>
              <w:tr2bl w:val="nil"/>
            </w:tcBorders>
            <w:vAlign w:val="center"/>
          </w:tcPr>
          <w:p w14:paraId="43AE7A5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eastAsia"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dlopen标志</w:t>
            </w:r>
          </w:p>
        </w:tc>
      </w:tr>
      <w:tr w14:paraId="3BD5BDE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l2br w:val="nil"/>
              <w:tr2bl w:val="nil"/>
            </w:tcBorders>
            <w:vAlign w:val="center"/>
          </w:tcPr>
          <w:p w14:paraId="507514C8">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vertAlign w:val="baseline"/>
                <w:lang w:val="en-US" w:eastAsia="zh-CN"/>
              </w:rPr>
            </w:pPr>
            <w:r>
              <w:rPr>
                <w:rFonts w:hint="eastAsia" w:ascii="宋体" w:hAnsi="宋体" w:eastAsia="宋体" w:cs="宋体"/>
                <w:kern w:val="0"/>
                <w:sz w:val="21"/>
                <w:szCs w:val="21"/>
                <w:lang w:val="en-US" w:eastAsia="zh-CN" w:bidi="ar"/>
              </w:rPr>
              <w:t>parent_lib</w:t>
            </w:r>
          </w:p>
        </w:tc>
        <w:tc>
          <w:tcPr>
            <w:tcW w:w="1666" w:type="pct"/>
            <w:tcBorders>
              <w:tl2br w:val="nil"/>
              <w:tr2bl w:val="nil"/>
            </w:tcBorders>
            <w:vAlign w:val="center"/>
          </w:tcPr>
          <w:p w14:paraId="5767AD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eastAsia="宋体" w:cs="宋体"/>
                <w:kern w:val="0"/>
                <w:sz w:val="21"/>
                <w:szCs w:val="21"/>
                <w:lang w:val="en-US" w:eastAsia="zh-CN" w:bidi="ar"/>
              </w:rPr>
              <w:t>char[]</w:t>
            </w:r>
          </w:p>
        </w:tc>
        <w:tc>
          <w:tcPr>
            <w:tcW w:w="1666" w:type="pct"/>
            <w:tcBorders>
              <w:tl2br w:val="nil"/>
              <w:tr2bl w:val="nil"/>
            </w:tcBorders>
            <w:vAlign w:val="center"/>
          </w:tcPr>
          <w:p w14:paraId="561A4EEA">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父库</w:t>
            </w:r>
          </w:p>
        </w:tc>
      </w:tr>
    </w:tbl>
    <w:p w14:paraId="5D941EA5">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ACC2CD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3114B777">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205F2B5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254E3BC">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4C3353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A9BF708">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22" w:name="_Toc32082"/>
      <w:r>
        <w:rPr>
          <w:rFonts w:hint="eastAsia" w:ascii="黑体" w:hAnsi="黑体" w:eastAsia="黑体" w:cs="黑体"/>
          <w:sz w:val="30"/>
          <w:szCs w:val="30"/>
          <w:lang w:val="en-US" w:eastAsia="zh-CN"/>
        </w:rPr>
        <w:t>第4章 系统架构设计</w:t>
      </w:r>
      <w:bookmarkEnd w:id="22"/>
    </w:p>
    <w:p w14:paraId="3CEF20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3" w:name="_Toc16045"/>
      <w:r>
        <w:rPr>
          <w:rFonts w:hint="eastAsia" w:ascii="黑体" w:hAnsi="黑体" w:eastAsia="黑体" w:cs="黑体"/>
          <w:sz w:val="28"/>
          <w:szCs w:val="28"/>
          <w:lang w:val="en-US" w:eastAsia="zh-CN"/>
        </w:rPr>
        <w:t>4.1 系统架构整体设计</w:t>
      </w:r>
      <w:bookmarkEnd w:id="23"/>
    </w:p>
    <w:p w14:paraId="2B4A1799">
      <w:pPr>
        <w:ind w:firstLine="420" w:firstLineChars="0"/>
        <w:rPr>
          <w:rFonts w:hint="eastAsia"/>
          <w:lang w:val="en-US" w:eastAsia="zh-CN"/>
        </w:rPr>
      </w:pPr>
      <w:r>
        <w:rPr>
          <w:rFonts w:hint="eastAsia" w:ascii="宋体" w:hAnsi="宋体" w:cs="宋体"/>
          <w:sz w:val="24"/>
          <w:szCs w:val="24"/>
          <w:lang w:val="en-US" w:eastAsia="zh-CN"/>
        </w:rPr>
        <w:t>本节主要介绍系统的分层设计以及内核态和用户态之间的交互设计。</w:t>
      </w:r>
    </w:p>
    <w:p w14:paraId="20E9EE2A">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4" w:name="_Toc16132"/>
      <w:r>
        <w:rPr>
          <w:rFonts w:hint="eastAsia"/>
          <w:sz w:val="24"/>
          <w:szCs w:val="24"/>
          <w:lang w:val="en-US" w:eastAsia="zh-CN"/>
        </w:rPr>
        <w:t>4.1.1 架构分层与层级关系</w:t>
      </w:r>
      <w:bookmarkEnd w:id="24"/>
    </w:p>
    <w:p w14:paraId="0244862D">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系统采用分层架构设计，主要分为三个层次：内核层、用户空间层和</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前端层。这种分层设计有助于模块化开发、提高系统的可维护性和可扩展性。</w:t>
      </w:r>
    </w:p>
    <w:p w14:paraId="676F63BD">
      <w:pPr>
        <w:keepNext w:val="0"/>
        <w:keepLines w:val="0"/>
        <w:pageBreakBefore w:val="0"/>
        <w:widowControl/>
        <w:numPr>
          <w:ilvl w:val="0"/>
          <w:numId w:val="3"/>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内核层：这是系统的最底层，主要包含</w:t>
      </w:r>
      <w:r>
        <w:rPr>
          <w:rFonts w:hint="default" w:ascii="Times New Roman" w:hAnsi="Times New Roman" w:eastAsia="宋体" w:cs="Times New Roman"/>
          <w:sz w:val="24"/>
          <w:szCs w:val="24"/>
          <w:lang w:eastAsia="zh-CN"/>
        </w:rPr>
        <w:t>Linux</w:t>
      </w:r>
      <w:r>
        <w:rPr>
          <w:rFonts w:hint="eastAsia" w:ascii="宋体" w:hAnsi="宋体" w:eastAsia="宋体" w:cs="宋体"/>
          <w:sz w:val="24"/>
          <w:szCs w:val="24"/>
          <w:lang w:eastAsia="zh-CN"/>
        </w:rPr>
        <w:t>操作系统内核以及运行在其中的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子系统。</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监控程序作为内核层的一个组件，负责在内核态监测动态链接器的运行状态，捕获关键事件和数据。</w:t>
      </w:r>
    </w:p>
    <w:p w14:paraId="3DCBD2D0">
      <w:pPr>
        <w:keepNext w:val="0"/>
        <w:keepLines w:val="0"/>
        <w:pageBreakBefore w:val="0"/>
        <w:widowControl/>
        <w:numPr>
          <w:ilvl w:val="0"/>
          <w:numId w:val="3"/>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用户空间层：位于内核层之上，主要包含两个核心组件：</w:t>
      </w:r>
      <w:r>
        <w:rPr>
          <w:rFonts w:hint="default" w:ascii="Times New Roman" w:hAnsi="Times New Roman" w:eastAsia="宋体" w:cs="Times New Roman"/>
          <w:sz w:val="24"/>
          <w:szCs w:val="24"/>
          <w:lang w:eastAsia="zh-CN"/>
        </w:rPr>
        <w:t>BPF</w:t>
      </w:r>
      <w:r>
        <w:rPr>
          <w:rFonts w:hint="eastAsia" w:ascii="宋体" w:hAnsi="宋体" w:eastAsia="宋体" w:cs="宋体"/>
          <w:sz w:val="24"/>
          <w:szCs w:val="24"/>
          <w:lang w:eastAsia="zh-CN"/>
        </w:rPr>
        <w:t>控制与数据处理模块。该模块负责使用</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库加载和管理内核层的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监控程序，并接收从内核传递过来的原始动态链接数据。同时，它还负责对这些原始数据进行解析、处理和初步分析，为上层的</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前端提供格式化的数据。</w:t>
      </w:r>
    </w:p>
    <w:p w14:paraId="5B52E19D">
      <w:pPr>
        <w:keepNext w:val="0"/>
        <w:keepLines w:val="0"/>
        <w:pageBreakBefore w:val="0"/>
        <w:widowControl/>
        <w:numPr>
          <w:ilvl w:val="0"/>
          <w:numId w:val="3"/>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前端层：这是系统的顶层，负责图形用户界面的展示。它使用</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框架开发，接收来自用户空间层处理后的动态链接数据，并通过各种</w:t>
      </w:r>
      <w:r>
        <w:rPr>
          <w:rFonts w:hint="default" w:ascii="Times New Roman" w:hAnsi="Times New Roman" w:eastAsia="宋体" w:cs="Times New Roman"/>
          <w:sz w:val="24"/>
          <w:szCs w:val="24"/>
          <w:lang w:eastAsia="zh-CN"/>
        </w:rPr>
        <w:t>UI</w:t>
      </w:r>
      <w:r>
        <w:rPr>
          <w:rFonts w:hint="eastAsia" w:ascii="宋体" w:hAnsi="宋体" w:eastAsia="宋体" w:cs="宋体"/>
          <w:sz w:val="24"/>
          <w:szCs w:val="24"/>
          <w:lang w:eastAsia="zh-CN"/>
        </w:rPr>
        <w:t>组件（如图表、列表、时间线等）将这些数据以直观的方式呈现给用户。</w:t>
      </w:r>
    </w:p>
    <w:p w14:paraId="65AA9C7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这三个层次之间存在清晰的层级关系。</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前端层依赖于用户空间层提供的数据，而用户空间层则依赖于内核层运行的eBPF程序来获取数据。数据流向是从内核层到用户空间层，再到</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前端层。控制流向则通常是从用户空间层到内核层，例如用户空间程序通过</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控制</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程序的加载和卸载。</w:t>
      </w:r>
    </w:p>
    <w:p w14:paraId="7975FD53">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下表描述了系统的架构层次及其主要职责：</w:t>
      </w:r>
    </w:p>
    <w:p w14:paraId="38FD8D0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jc w:val="center"/>
        <w:textAlignment w:val="auto"/>
        <w:rPr>
          <w:rFonts w:hint="default"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2 内核层、用户空间层和Qt5前端层及其职责</w:t>
      </w:r>
    </w:p>
    <w:tbl>
      <w:tblPr>
        <w:tblStyle w:val="6"/>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90"/>
        <w:gridCol w:w="2084"/>
        <w:gridCol w:w="4792"/>
      </w:tblGrid>
      <w:tr w14:paraId="42394BB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bottom w:val="single" w:color="000000" w:themeColor="text1" w:sz="8" w:space="0"/>
            </w:tcBorders>
            <w:shd w:val="clear" w:color="auto" w:fill="auto"/>
            <w:tcMar>
              <w:top w:w="20" w:type="dxa"/>
              <w:left w:w="30" w:type="dxa"/>
              <w:bottom w:w="20" w:type="dxa"/>
              <w:right w:w="30" w:type="dxa"/>
            </w:tcMar>
            <w:vAlign w:val="center"/>
          </w:tcPr>
          <w:p w14:paraId="14E5CA3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层次名称</w:t>
            </w:r>
          </w:p>
        </w:tc>
        <w:tc>
          <w:tcPr>
            <w:tcW w:w="1245" w:type="pct"/>
            <w:tcBorders>
              <w:bottom w:val="single" w:color="000000" w:themeColor="text1" w:sz="8" w:space="0"/>
            </w:tcBorders>
            <w:shd w:val="clear" w:color="auto" w:fill="auto"/>
            <w:tcMar>
              <w:top w:w="20" w:type="dxa"/>
              <w:left w:w="30" w:type="dxa"/>
              <w:bottom w:w="20" w:type="dxa"/>
              <w:right w:w="30" w:type="dxa"/>
            </w:tcMar>
            <w:vAlign w:val="center"/>
          </w:tcPr>
          <w:p w14:paraId="537CAF1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主要组件</w:t>
            </w:r>
          </w:p>
        </w:tc>
        <w:tc>
          <w:tcPr>
            <w:tcW w:w="2863" w:type="pct"/>
            <w:tcBorders>
              <w:bottom w:val="single" w:color="000000" w:themeColor="text1" w:sz="8" w:space="0"/>
            </w:tcBorders>
            <w:shd w:val="clear" w:color="auto" w:fill="auto"/>
            <w:tcMar>
              <w:top w:w="20" w:type="dxa"/>
              <w:left w:w="30" w:type="dxa"/>
              <w:bottom w:w="20" w:type="dxa"/>
              <w:right w:w="30" w:type="dxa"/>
            </w:tcMar>
            <w:vAlign w:val="center"/>
          </w:tcPr>
          <w:p w14:paraId="4F59CE71">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主要职责</w:t>
            </w:r>
          </w:p>
        </w:tc>
      </w:tr>
      <w:tr w14:paraId="1E0BDFE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17C36BB">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内核层</w:t>
            </w:r>
          </w:p>
        </w:tc>
        <w:tc>
          <w:tcPr>
            <w:tcW w:w="1245"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5B43222B">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eBPF子系统，eBPF监控程序</w:t>
            </w:r>
          </w:p>
        </w:tc>
        <w:tc>
          <w:tcPr>
            <w:tcW w:w="2863" w:type="pct"/>
            <w:tcBorders>
              <w:top w:val="single" w:color="000000" w:themeColor="text1" w:sz="8" w:space="0"/>
              <w:tl2br w:val="nil"/>
              <w:tr2bl w:val="nil"/>
            </w:tcBorders>
            <w:shd w:val="clear" w:color="auto" w:fill="auto"/>
            <w:tcMar>
              <w:top w:w="20" w:type="dxa"/>
              <w:bottom w:w="20" w:type="dxa"/>
            </w:tcMar>
            <w:vAlign w:val="center"/>
          </w:tcPr>
          <w:p w14:paraId="0887892D">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在内核态监测动态链接器的运行，捕获关键事件和数据</w:t>
            </w:r>
          </w:p>
        </w:tc>
      </w:tr>
      <w:tr w14:paraId="1B3AAA01">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1DF02BC3">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用户空间层</w:t>
            </w:r>
          </w:p>
        </w:tc>
        <w:tc>
          <w:tcPr>
            <w:tcW w:w="1245" w:type="pct"/>
            <w:tcBorders>
              <w:tl2br w:val="nil"/>
              <w:tr2bl w:val="nil"/>
            </w:tcBorders>
            <w:shd w:val="clear" w:color="auto" w:fill="auto"/>
            <w:tcMar>
              <w:top w:w="20" w:type="dxa"/>
              <w:left w:w="30" w:type="dxa"/>
              <w:bottom w:w="20" w:type="dxa"/>
              <w:right w:w="30" w:type="dxa"/>
            </w:tcMar>
            <w:vAlign w:val="center"/>
          </w:tcPr>
          <w:p w14:paraId="66036E4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BPF控制与数据处理模块（使用libbpf）</w:t>
            </w:r>
          </w:p>
        </w:tc>
        <w:tc>
          <w:tcPr>
            <w:tcW w:w="2863" w:type="pct"/>
            <w:tcBorders>
              <w:tl2br w:val="nil"/>
              <w:tr2bl w:val="nil"/>
            </w:tcBorders>
            <w:shd w:val="clear" w:color="auto" w:fill="auto"/>
            <w:tcMar>
              <w:top w:w="20" w:type="dxa"/>
              <w:bottom w:w="20" w:type="dxa"/>
            </w:tcMar>
            <w:vAlign w:val="center"/>
          </w:tcPr>
          <w:p w14:paraId="04BEC185">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加载、管理eBPF监控程序，接收和处理来自内核的原始数据，为Qt5前端提供格式化数据</w:t>
            </w:r>
          </w:p>
        </w:tc>
      </w:tr>
      <w:tr w14:paraId="0ACB53F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3696C3F2">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Qt5前端层</w:t>
            </w:r>
          </w:p>
        </w:tc>
        <w:tc>
          <w:tcPr>
            <w:tcW w:w="1245" w:type="pct"/>
            <w:tcBorders>
              <w:tl2br w:val="nil"/>
              <w:tr2bl w:val="nil"/>
            </w:tcBorders>
            <w:shd w:val="clear" w:color="auto" w:fill="auto"/>
            <w:tcMar>
              <w:top w:w="20" w:type="dxa"/>
              <w:left w:w="30" w:type="dxa"/>
              <w:bottom w:w="20" w:type="dxa"/>
              <w:right w:w="30" w:type="dxa"/>
            </w:tcMar>
            <w:vAlign w:val="center"/>
          </w:tcPr>
          <w:p w14:paraId="4E894E1F">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Qt5图形用户界面</w:t>
            </w:r>
          </w:p>
        </w:tc>
        <w:tc>
          <w:tcPr>
            <w:tcW w:w="2863" w:type="pct"/>
            <w:tcBorders>
              <w:tl2br w:val="nil"/>
              <w:tr2bl w:val="nil"/>
            </w:tcBorders>
            <w:shd w:val="clear" w:color="auto" w:fill="auto"/>
            <w:tcMar>
              <w:top w:w="20" w:type="dxa"/>
              <w:bottom w:w="20" w:type="dxa"/>
            </w:tcMar>
            <w:vAlign w:val="center"/>
          </w:tcPr>
          <w:p w14:paraId="6229D28C">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接收来自用户空间层处理后的数据，并通过图形化的方式实时展示动态链接的过程和关键信息，提供用户交互功能</w:t>
            </w:r>
          </w:p>
        </w:tc>
      </w:tr>
    </w:tbl>
    <w:p w14:paraId="300C4D3A">
      <w:pPr>
        <w:keepNext w:val="0"/>
        <w:keepLines w:val="0"/>
        <w:widowControl/>
        <w:suppressLineNumbers w:val="0"/>
        <w:jc w:val="left"/>
      </w:pPr>
      <w:r>
        <w:rPr>
          <w:rFonts w:ascii="宋体" w:hAnsi="宋体" w:eastAsia="宋体" w:cs="宋体"/>
          <w:kern w:val="0"/>
          <w:sz w:val="24"/>
          <w:szCs w:val="24"/>
          <w:lang w:val="en-US" w:eastAsia="zh-CN" w:bidi="ar"/>
        </w:rPr>
        <w:t>下图展示了系统的整体架构和数据流动：</w:t>
      </w:r>
    </w:p>
    <w:p w14:paraId="09106DF4">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黑体" w:hAnsi="黑体" w:eastAsia="黑体" w:cs="黑体"/>
          <w:b w:val="0"/>
          <w:bCs w:val="0"/>
          <w:sz w:val="24"/>
          <w:szCs w:val="24"/>
          <w:lang w:val="en-US" w:eastAsia="zh-CN"/>
        </w:rPr>
      </w:pPr>
      <w:r>
        <w:drawing>
          <wp:inline distT="0" distB="0" distL="114300" distR="114300">
            <wp:extent cx="2668905" cy="4021455"/>
            <wp:effectExtent l="0" t="0" r="1079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5"/>
                    <a:stretch>
                      <a:fillRect/>
                    </a:stretch>
                  </pic:blipFill>
                  <pic:spPr>
                    <a:xfrm>
                      <a:off x="0" y="0"/>
                      <a:ext cx="2668905" cy="4021455"/>
                    </a:xfrm>
                    <a:prstGeom prst="rect">
                      <a:avLst/>
                    </a:prstGeom>
                    <a:noFill/>
                    <a:ln>
                      <a:noFill/>
                    </a:ln>
                  </pic:spPr>
                </pic:pic>
              </a:graphicData>
            </a:graphic>
          </wp:inline>
        </w:drawing>
      </w:r>
    </w:p>
    <w:p w14:paraId="0FE212ED">
      <w:pPr>
        <w:keepNext w:val="0"/>
        <w:keepLines w:val="0"/>
        <w:pageBreakBefore w:val="0"/>
        <w:widowControl/>
        <w:numPr>
          <w:ilvl w:val="0"/>
          <w:numId w:val="0"/>
        </w:numPr>
        <w:kinsoku/>
        <w:wordWrap/>
        <w:overflowPunct/>
        <w:topLinePunct w:val="0"/>
        <w:autoSpaceDE/>
        <w:autoSpaceDN/>
        <w:bidi w:val="0"/>
        <w:adjustRightInd/>
        <w:snapToGrid/>
        <w:spacing w:before="120" w:after="240" w:line="240" w:lineRule="auto"/>
        <w:ind w:leftChars="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图4.1 内核层、用户空间层和Qt5前端层</w:t>
      </w:r>
      <w:r>
        <w:rPr>
          <w:rFonts w:hint="eastAsia" w:ascii="宋体" w:hAnsi="宋体" w:cs="宋体"/>
          <w:b w:val="0"/>
          <w:bCs w:val="0"/>
          <w:sz w:val="22"/>
          <w:szCs w:val="22"/>
          <w:lang w:val="en-US" w:eastAsia="zh-CN"/>
        </w:rPr>
        <w:t>间的</w:t>
      </w:r>
      <w:r>
        <w:rPr>
          <w:rFonts w:hint="eastAsia" w:ascii="宋体" w:hAnsi="宋体" w:eastAsia="宋体" w:cs="宋体"/>
          <w:b w:val="0"/>
          <w:bCs w:val="0"/>
          <w:sz w:val="22"/>
          <w:szCs w:val="22"/>
          <w:lang w:val="en-US" w:eastAsia="zh-CN"/>
        </w:rPr>
        <w:t>交互和数据流动</w:t>
      </w:r>
      <w:r>
        <w:rPr>
          <w:rFonts w:hint="eastAsia" w:ascii="宋体" w:hAnsi="宋体" w:cs="宋体"/>
          <w:b w:val="0"/>
          <w:bCs w:val="0"/>
          <w:sz w:val="22"/>
          <w:szCs w:val="22"/>
          <w:lang w:val="en-US" w:eastAsia="zh-CN"/>
        </w:rPr>
        <w:t>示意图</w:t>
      </w:r>
    </w:p>
    <w:p w14:paraId="53F4E32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5" w:name="_Toc6967"/>
      <w:r>
        <w:rPr>
          <w:rFonts w:hint="eastAsia"/>
          <w:sz w:val="24"/>
          <w:szCs w:val="24"/>
          <w:lang w:val="en-US" w:eastAsia="zh-CN"/>
        </w:rPr>
        <w:t>4.1.2 内核态-用户态交互设计</w:t>
      </w:r>
      <w:bookmarkEnd w:id="25"/>
    </w:p>
    <w:p w14:paraId="0427DE9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系统中的内核态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程序与用户态应用程序之间的交互主要通过</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w:t>
      </w:r>
      <w:r>
        <w:rPr>
          <w:rFonts w:hint="default" w:ascii="Times New Roman" w:hAnsi="Times New Roman" w:cs="Times New Roman"/>
          <w:sz w:val="24"/>
          <w:szCs w:val="24"/>
          <w:lang w:eastAsia="zh-CN"/>
        </w:rPr>
        <w:t>Maps</w:t>
      </w:r>
      <w:r>
        <w:rPr>
          <w:rFonts w:hint="eastAsia" w:ascii="宋体" w:hAnsi="宋体" w:cs="宋体"/>
          <w:sz w:val="24"/>
          <w:szCs w:val="24"/>
          <w:lang w:eastAsia="zh-CN"/>
        </w:rPr>
        <w:t>）来实现。环形缓冲区（</w:t>
      </w:r>
      <w:r>
        <w:rPr>
          <w:rFonts w:hint="default" w:ascii="Times New Roman" w:hAnsi="Times New Roman" w:cs="Times New Roman"/>
          <w:sz w:val="24"/>
          <w:szCs w:val="24"/>
          <w:lang w:eastAsia="zh-CN"/>
        </w:rPr>
        <w:t>Ring Buffer</w:t>
      </w:r>
      <w:r>
        <w:rPr>
          <w:rFonts w:hint="eastAsia" w:ascii="宋体" w:hAnsi="宋体" w:cs="宋体"/>
          <w:sz w:val="24"/>
          <w:szCs w:val="24"/>
          <w:lang w:eastAsia="zh-CN"/>
        </w:rPr>
        <w:t xml:space="preserve">）类型的映射被用于从内核高效地向用户空间传递动态链接的事件数据.   </w:t>
      </w:r>
    </w:p>
    <w:p w14:paraId="73F6E96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数据写入：在内核</w:t>
      </w:r>
      <w:bookmarkStart w:id="37" w:name="_GoBack"/>
      <w:bookmarkEnd w:id="37"/>
      <w:r>
        <w:rPr>
          <w:rFonts w:hint="eastAsia" w:ascii="宋体" w:hAnsi="宋体" w:cs="宋体"/>
          <w:sz w:val="24"/>
          <w:szCs w:val="24"/>
          <w:lang w:eastAsia="zh-CN"/>
        </w:rPr>
        <w:t>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监控程序通过挂载到动态链接器相关的内核事件点，捕获所需的动态链接信息，并将这些信息封装成特定的数据结构。然后，</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程序使用内核提供的辅助函数将这些数据写入到预先创建的环形缓冲区映射中。环形缓冲区是一种先进先出的数据结构，非常适合于单向的数据流，能够保证数据的顺序性和高效性。</w:t>
      </w:r>
    </w:p>
    <w:p w14:paraId="70F8BF9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数据读取：在用户态，</w:t>
      </w:r>
      <w:r>
        <w:rPr>
          <w:rFonts w:hint="default" w:ascii="Times New Roman" w:hAnsi="Times New Roman" w:cs="Times New Roman"/>
          <w:sz w:val="24"/>
          <w:szCs w:val="24"/>
          <w:lang w:eastAsia="zh-CN"/>
        </w:rPr>
        <w:t>BPF</w:t>
      </w:r>
      <w:r>
        <w:rPr>
          <w:rFonts w:hint="eastAsia" w:ascii="宋体" w:hAnsi="宋体" w:cs="宋体"/>
          <w:sz w:val="24"/>
          <w:szCs w:val="24"/>
          <w:lang w:eastAsia="zh-CN"/>
        </w:rPr>
        <w:t>控制与数据处理模块使用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来打开和读取这个环形缓冲区映射。</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库提供了</w:t>
      </w:r>
      <w:r>
        <w:rPr>
          <w:rFonts w:hint="default" w:ascii="Times New Roman" w:hAnsi="Times New Roman" w:cs="Times New Roman"/>
          <w:sz w:val="24"/>
          <w:szCs w:val="24"/>
          <w:lang w:eastAsia="zh-CN"/>
        </w:rPr>
        <w:t>ring_buffer__poll()</w:t>
      </w:r>
      <w:r>
        <w:rPr>
          <w:rFonts w:hint="eastAsia" w:ascii="宋体" w:hAnsi="宋体" w:cs="宋体"/>
          <w:sz w:val="24"/>
          <w:szCs w:val="24"/>
          <w:lang w:eastAsia="zh-CN"/>
        </w:rPr>
        <w:t>等函数，可以用于轮询环形缓冲区，检查是否有新的数据到达。当有新的数据时，用户空间程序会将其从环形缓冲区中读取出来，并进行后续的解析和处理。</w:t>
      </w:r>
    </w:p>
    <w:p w14:paraId="085E333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用户空间程序还通过其他类型的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映射与内核态的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程序进行控制和配置。使用哈希映射来传递过滤规则给</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程序，让</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程序只捕获特定进程的动态链接事件。用户空间程序使用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来更新这些映射中的数据，从而动态地控制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程序的行为。</w:t>
      </w:r>
    </w:p>
    <w:p w14:paraId="288499E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6" w:name="_Toc12198"/>
      <w:r>
        <w:rPr>
          <w:rFonts w:hint="eastAsia" w:ascii="黑体" w:hAnsi="黑体" w:eastAsia="黑体" w:cs="黑体"/>
          <w:sz w:val="28"/>
          <w:szCs w:val="28"/>
          <w:lang w:val="en-US" w:eastAsia="zh-CN"/>
        </w:rPr>
        <w:t>4.2 系统架构组件设计</w:t>
      </w:r>
      <w:bookmarkEnd w:id="26"/>
    </w:p>
    <w:p w14:paraId="706A2E6F">
      <w:pPr>
        <w:ind w:firstLine="420" w:firstLineChars="0"/>
        <w:rPr>
          <w:rFonts w:hint="eastAsia"/>
          <w:lang w:val="en-US" w:eastAsia="zh-CN"/>
        </w:rPr>
      </w:pPr>
      <w:r>
        <w:rPr>
          <w:rFonts w:hint="eastAsia" w:ascii="宋体" w:hAnsi="宋体" w:cs="宋体"/>
          <w:sz w:val="24"/>
          <w:szCs w:val="24"/>
          <w:lang w:val="en-US" w:eastAsia="zh-CN"/>
        </w:rPr>
        <w:t>本节主要介绍</w:t>
      </w:r>
      <w:r>
        <w:rPr>
          <w:rFonts w:hint="default" w:ascii="Times New Roman" w:hAnsi="Times New Roman" w:cs="Times New Roman"/>
          <w:sz w:val="24"/>
          <w:szCs w:val="24"/>
          <w:lang w:val="en-US" w:eastAsia="zh-CN"/>
        </w:rPr>
        <w:t>BPF</w:t>
      </w:r>
      <w:r>
        <w:rPr>
          <w:rFonts w:hint="eastAsia" w:ascii="宋体" w:hAnsi="宋体" w:cs="宋体"/>
          <w:sz w:val="24"/>
          <w:szCs w:val="24"/>
          <w:lang w:val="en-US" w:eastAsia="zh-CN"/>
        </w:rPr>
        <w:t>程序、用户空间程序和前端程序的具体设计。</w:t>
      </w:r>
    </w:p>
    <w:p w14:paraId="27029414">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7" w:name="_Toc30006"/>
      <w:r>
        <w:rPr>
          <w:rFonts w:hint="eastAsia"/>
          <w:sz w:val="24"/>
          <w:szCs w:val="24"/>
          <w:lang w:val="en-US" w:eastAsia="zh-CN"/>
        </w:rPr>
        <w:t>4</w:t>
      </w:r>
      <w:r>
        <w:rPr>
          <w:rFonts w:hint="default"/>
          <w:sz w:val="24"/>
          <w:szCs w:val="24"/>
          <w:lang w:val="en-US" w:eastAsia="zh-CN"/>
        </w:rPr>
        <w:t>.</w:t>
      </w:r>
      <w:r>
        <w:rPr>
          <w:rFonts w:hint="eastAsia"/>
          <w:sz w:val="24"/>
          <w:szCs w:val="24"/>
          <w:lang w:val="en-US" w:eastAsia="zh-CN"/>
        </w:rPr>
        <w:t>2</w:t>
      </w:r>
      <w:r>
        <w:rPr>
          <w:rFonts w:hint="default"/>
          <w:sz w:val="24"/>
          <w:szCs w:val="24"/>
          <w:lang w:val="en-US" w:eastAsia="zh-CN"/>
        </w:rPr>
        <w:t xml:space="preserve">.1 </w:t>
      </w:r>
      <w:r>
        <w:rPr>
          <w:rFonts w:hint="eastAsia"/>
          <w:sz w:val="24"/>
          <w:szCs w:val="24"/>
          <w:lang w:val="en-US" w:eastAsia="zh-CN"/>
        </w:rPr>
        <w:t>BPF 程序设计</w:t>
      </w:r>
      <w:bookmarkEnd w:id="27"/>
    </w:p>
    <w:p w14:paraId="1B7D7D3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本系统的核心是</w:t>
      </w: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监控程序的设计，它负责在内核态捕获动态链接过程中的关键信息。该程序需要挂载到与动态链接相关的特定内核跟踪点上。关键的跟踪点包括：</w:t>
      </w:r>
    </w:p>
    <w:p w14:paraId="510A3E98">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与加载共享库相关的函数：</w:t>
      </w:r>
      <w:r>
        <w:rPr>
          <w:rFonts w:hint="default" w:ascii="Times New Roman" w:hAnsi="Times New Roman" w:cs="Times New Roman"/>
          <w:sz w:val="24"/>
          <w:szCs w:val="24"/>
          <w:lang w:eastAsia="zh-CN"/>
        </w:rPr>
        <w:t>_dl_map_object</w:t>
      </w:r>
      <w:r>
        <w:rPr>
          <w:rFonts w:hint="eastAsia" w:ascii="宋体" w:hAnsi="宋体" w:cs="宋体"/>
          <w:sz w:val="24"/>
          <w:szCs w:val="24"/>
          <w:lang w:eastAsia="zh-CN"/>
        </w:rPr>
        <w:t xml:space="preserve"> (</w:t>
      </w:r>
      <w:r>
        <w:rPr>
          <w:rFonts w:hint="default" w:ascii="Times New Roman" w:hAnsi="Times New Roman" w:cs="Times New Roman"/>
          <w:sz w:val="24"/>
          <w:szCs w:val="24"/>
          <w:lang w:eastAsia="zh-CN"/>
        </w:rPr>
        <w:t>glibc</w:t>
      </w:r>
      <w:r>
        <w:rPr>
          <w:rFonts w:hint="eastAsia" w:ascii="宋体" w:hAnsi="宋体" w:cs="宋体"/>
          <w:sz w:val="24"/>
          <w:szCs w:val="24"/>
          <w:lang w:eastAsia="zh-CN"/>
        </w:rPr>
        <w:t>中加载共享对象的关键函数)，</w:t>
      </w:r>
      <w:r>
        <w:rPr>
          <w:rFonts w:hint="default" w:ascii="Times New Roman" w:hAnsi="Times New Roman" w:cs="Times New Roman"/>
          <w:sz w:val="24"/>
          <w:szCs w:val="24"/>
          <w:lang w:eastAsia="zh-CN"/>
        </w:rPr>
        <w:t>dlopen</w:t>
      </w:r>
      <w:r>
        <w:rPr>
          <w:rFonts w:hint="eastAsia" w:ascii="宋体" w:hAnsi="宋体" w:cs="宋体"/>
          <w:sz w:val="24"/>
          <w:szCs w:val="24"/>
          <w:lang w:eastAsia="zh-CN"/>
        </w:rPr>
        <w:t xml:space="preserve"> (用户空间程序请求加载动态库的函数)</w:t>
      </w:r>
      <w:r>
        <w:rPr>
          <w:rFonts w:hint="eastAsia" w:ascii="宋体" w:hAnsi="宋体" w:eastAsia="宋体" w:cs="宋体"/>
          <w:spacing w:val="-1"/>
          <w:position w:val="10"/>
          <w:sz w:val="24"/>
          <w:vertAlign w:val="superscript"/>
          <w:lang w:eastAsia="zh-CN"/>
        </w:rPr>
        <w:t>[</w:t>
      </w:r>
      <w:r>
        <w:rPr>
          <w:rFonts w:hint="eastAsia" w:ascii="宋体" w:hAnsi="宋体" w:cs="宋体"/>
          <w:spacing w:val="-1"/>
          <w:position w:val="10"/>
          <w:sz w:val="24"/>
          <w:vertAlign w:val="superscript"/>
          <w:lang w:val="en-US" w:eastAsia="zh-CN"/>
        </w:rPr>
        <w:t>8</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。通过跟踪这些函数的入口和出口，可以获取加载的库名称、加载的内存地址等信息。</w:t>
      </w:r>
    </w:p>
    <w:p w14:paraId="1B103E1F">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与符号解析和重定位相关的函数：</w:t>
      </w:r>
      <w:r>
        <w:rPr>
          <w:rFonts w:hint="default" w:ascii="Times New Roman" w:hAnsi="Times New Roman" w:cs="Times New Roman"/>
          <w:sz w:val="24"/>
          <w:szCs w:val="24"/>
          <w:lang w:eastAsia="zh-CN"/>
        </w:rPr>
        <w:t>_dl_relocate_object</w:t>
      </w:r>
      <w:r>
        <w:rPr>
          <w:rFonts w:hint="eastAsia" w:ascii="宋体" w:hAnsi="宋体" w:cs="宋体"/>
          <w:sz w:val="24"/>
          <w:szCs w:val="24"/>
          <w:lang w:eastAsia="zh-CN"/>
        </w:rPr>
        <w:t xml:space="preserve"> (执行共享对象的重定位操作)，</w:t>
      </w:r>
      <w:r>
        <w:rPr>
          <w:rFonts w:hint="default" w:ascii="Times New Roman" w:hAnsi="Times New Roman" w:cs="Times New Roman"/>
          <w:sz w:val="24"/>
          <w:szCs w:val="24"/>
          <w:lang w:eastAsia="zh-CN"/>
        </w:rPr>
        <w:t>_dl_lookup_symbol</w:t>
      </w:r>
      <w:r>
        <w:rPr>
          <w:rFonts w:hint="eastAsia" w:ascii="宋体" w:hAnsi="宋体" w:cs="宋体"/>
          <w:sz w:val="24"/>
          <w:szCs w:val="24"/>
          <w:lang w:eastAsia="zh-CN"/>
        </w:rPr>
        <w:t xml:space="preserve"> (查找符号的定义)。跟踪这些函数可以获取解析的符号名称、原始地址和重定位后的地址等信息.</w:t>
      </w:r>
    </w:p>
    <w:p w14:paraId="049770C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在这些挂载点，</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程序需要提取以下关键信息：</w:t>
      </w:r>
    </w:p>
    <w:p w14:paraId="36D72871">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加载的动态库名称。</w:t>
      </w:r>
    </w:p>
    <w:p w14:paraId="2B1BE37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动态库被加载到的内存地址。</w:t>
      </w:r>
    </w:p>
    <w:p w14:paraId="6BDFF8E5">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被解析的符号名称。</w:t>
      </w:r>
    </w:p>
    <w:p w14:paraId="0EA5CE20">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符号在动态库中的地址。</w:t>
      </w:r>
    </w:p>
    <w:p w14:paraId="2EB89B18">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5）</w:t>
      </w:r>
      <w:r>
        <w:rPr>
          <w:rFonts w:hint="eastAsia" w:ascii="宋体" w:hAnsi="宋体" w:cs="宋体"/>
          <w:sz w:val="24"/>
          <w:szCs w:val="24"/>
          <w:lang w:eastAsia="zh-CN"/>
        </w:rPr>
        <w:t>事件发生的时间戳，用于记录事件发生的先后顺序。</w:t>
      </w:r>
    </w:p>
    <w:p w14:paraId="5AD71D53">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6）</w:t>
      </w:r>
      <w:r>
        <w:rPr>
          <w:rFonts w:hint="eastAsia" w:ascii="宋体" w:hAnsi="宋体" w:cs="宋体"/>
          <w:sz w:val="24"/>
          <w:szCs w:val="24"/>
          <w:lang w:eastAsia="zh-CN"/>
        </w:rPr>
        <w:t>触发动态链接操作的进程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w:t>
      </w:r>
    </w:p>
    <w:p w14:paraId="3591BCE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eBPF程序内部使用结构体来临时存储捕获到的信息。为了将这些信息传递到用户空间，需要使用</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映射，特别是环形缓冲区。程序会使用</w:t>
      </w:r>
      <w:r>
        <w:rPr>
          <w:rFonts w:hint="default" w:ascii="Times New Roman" w:hAnsi="Times New Roman" w:cs="Times New Roman"/>
          <w:sz w:val="24"/>
          <w:szCs w:val="24"/>
          <w:lang w:eastAsia="zh-CN"/>
        </w:rPr>
        <w:t>bpf_ringbuf_output()</w:t>
      </w:r>
      <w:r>
        <w:rPr>
          <w:rFonts w:hint="eastAsia" w:ascii="宋体" w:hAnsi="宋体" w:cs="宋体"/>
          <w:sz w:val="24"/>
          <w:szCs w:val="24"/>
          <w:lang w:eastAsia="zh-CN"/>
        </w:rPr>
        <w:t>等辅助函数将填充好的数据结构写入到环形缓冲区中。</w:t>
      </w:r>
    </w:p>
    <w:p w14:paraId="23E35AC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下表列出了关键的跟踪点以及在每个点可能提取的信息：</w:t>
      </w:r>
    </w:p>
    <w:p w14:paraId="70256BD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BPF程序的钩子点及提取信息</w:t>
      </w:r>
    </w:p>
    <w:tbl>
      <w:tblPr>
        <w:tblStyle w:val="6"/>
        <w:tblW w:w="4999"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678"/>
        <w:gridCol w:w="5686"/>
      </w:tblGrid>
      <w:tr w14:paraId="39EF865E">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bottom w:val="single" w:color="000000" w:themeColor="text1" w:sz="8" w:space="0"/>
            </w:tcBorders>
            <w:shd w:val="clear" w:color="auto" w:fill="auto"/>
            <w:tcMar>
              <w:top w:w="20" w:type="dxa"/>
              <w:left w:w="30" w:type="dxa"/>
              <w:bottom w:w="20" w:type="dxa"/>
              <w:right w:w="30" w:type="dxa"/>
            </w:tcMar>
            <w:vAlign w:val="center"/>
          </w:tcPr>
          <w:p w14:paraId="3C3FC89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钩子点</w:t>
            </w:r>
          </w:p>
        </w:tc>
        <w:tc>
          <w:tcPr>
            <w:tcW w:w="3398" w:type="pct"/>
            <w:tcBorders>
              <w:bottom w:val="single" w:color="000000" w:themeColor="text1" w:sz="8" w:space="0"/>
            </w:tcBorders>
            <w:shd w:val="clear" w:color="auto" w:fill="auto"/>
            <w:tcMar>
              <w:top w:w="20" w:type="dxa"/>
              <w:left w:w="30" w:type="dxa"/>
              <w:bottom w:w="20" w:type="dxa"/>
              <w:right w:w="30" w:type="dxa"/>
            </w:tcMar>
            <w:vAlign w:val="center"/>
          </w:tcPr>
          <w:p w14:paraId="4CF6A6A2">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提取的信息</w:t>
            </w:r>
          </w:p>
        </w:tc>
      </w:tr>
      <w:tr w14:paraId="23CAE8EF">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EE04E55">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 xml:space="preserve">_dl_map_object </w:t>
            </w:r>
          </w:p>
        </w:tc>
        <w:tc>
          <w:tcPr>
            <w:tcW w:w="3398" w:type="pct"/>
            <w:tcBorders>
              <w:top w:val="single" w:color="000000" w:themeColor="text1" w:sz="8" w:space="0"/>
              <w:tl2br w:val="nil"/>
              <w:tr2bl w:val="nil"/>
            </w:tcBorders>
            <w:shd w:val="clear" w:color="auto" w:fill="auto"/>
            <w:tcMar>
              <w:top w:w="20" w:type="dxa"/>
              <w:bottom w:w="20" w:type="dxa"/>
            </w:tcMar>
            <w:vAlign w:val="center"/>
          </w:tcPr>
          <w:p w14:paraId="1F1BA053">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加载的库文件名，加载标志等</w:t>
            </w:r>
          </w:p>
        </w:tc>
      </w:tr>
      <w:tr w14:paraId="31DE4164">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0A540107">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_dl_map_object</w:t>
            </w:r>
          </w:p>
        </w:tc>
        <w:tc>
          <w:tcPr>
            <w:tcW w:w="3398" w:type="pct"/>
            <w:tcBorders>
              <w:tl2br w:val="nil"/>
              <w:tr2bl w:val="nil"/>
            </w:tcBorders>
            <w:shd w:val="clear" w:color="auto" w:fill="auto"/>
            <w:tcMar>
              <w:top w:w="20" w:type="dxa"/>
              <w:bottom w:w="20" w:type="dxa"/>
            </w:tcMar>
            <w:vAlign w:val="center"/>
          </w:tcPr>
          <w:p w14:paraId="676D23E8">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库被加载到的内存起始地址</w:t>
            </w:r>
          </w:p>
        </w:tc>
      </w:tr>
      <w:tr w14:paraId="0135B74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34F4420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dlopen</w:t>
            </w:r>
          </w:p>
        </w:tc>
        <w:tc>
          <w:tcPr>
            <w:tcW w:w="3398" w:type="pct"/>
            <w:tcBorders>
              <w:tl2br w:val="nil"/>
              <w:tr2bl w:val="nil"/>
            </w:tcBorders>
            <w:shd w:val="clear" w:color="auto" w:fill="auto"/>
            <w:tcMar>
              <w:top w:w="20" w:type="dxa"/>
              <w:bottom w:w="20" w:type="dxa"/>
            </w:tcMar>
            <w:vAlign w:val="center"/>
          </w:tcPr>
          <w:p w14:paraId="5E8F8F69">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加载库事件信息</w:t>
            </w:r>
          </w:p>
        </w:tc>
      </w:tr>
      <w:tr w14:paraId="37EAF1E6">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259AC8E2">
            <w:pPr>
              <w:keepNext w:val="0"/>
              <w:keepLines w:val="0"/>
              <w:widowControl/>
              <w:suppressLineNumbers w:val="0"/>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dlsym</w:t>
            </w:r>
          </w:p>
        </w:tc>
        <w:tc>
          <w:tcPr>
            <w:tcW w:w="3398" w:type="pct"/>
            <w:tcBorders>
              <w:tl2br w:val="nil"/>
              <w:tr2bl w:val="nil"/>
            </w:tcBorders>
            <w:shd w:val="clear" w:color="auto" w:fill="auto"/>
            <w:tcMar>
              <w:top w:w="20" w:type="dxa"/>
              <w:bottom w:w="20" w:type="dxa"/>
            </w:tcMar>
            <w:vAlign w:val="center"/>
          </w:tcPr>
          <w:p w14:paraId="7BA0BC51">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符号名称，解析地址</w:t>
            </w:r>
          </w:p>
        </w:tc>
      </w:tr>
      <w:tr w14:paraId="6640982B">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6F3D30CE">
            <w:pPr>
              <w:keepNext w:val="0"/>
              <w:keepLines w:val="0"/>
              <w:widowControl/>
              <w:suppressLineNumbers w:val="0"/>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dlclose</w:t>
            </w:r>
          </w:p>
        </w:tc>
        <w:tc>
          <w:tcPr>
            <w:tcW w:w="3398" w:type="pct"/>
            <w:tcBorders>
              <w:tl2br w:val="nil"/>
              <w:tr2bl w:val="nil"/>
            </w:tcBorders>
            <w:shd w:val="clear" w:color="auto" w:fill="auto"/>
            <w:tcMar>
              <w:top w:w="20" w:type="dxa"/>
              <w:bottom w:w="20" w:type="dxa"/>
            </w:tcMar>
            <w:vAlign w:val="center"/>
          </w:tcPr>
          <w:p w14:paraId="2AEC9416">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卸载库事件信息</w:t>
            </w:r>
          </w:p>
        </w:tc>
      </w:tr>
      <w:tr w14:paraId="1FD71B61">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1BE8FB16">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_dl_relocate_object</w:t>
            </w:r>
          </w:p>
        </w:tc>
        <w:tc>
          <w:tcPr>
            <w:tcW w:w="3398" w:type="pct"/>
            <w:tcBorders>
              <w:tl2br w:val="nil"/>
              <w:tr2bl w:val="nil"/>
            </w:tcBorders>
            <w:shd w:val="clear" w:color="auto" w:fill="auto"/>
            <w:tcMar>
              <w:top w:w="20" w:type="dxa"/>
              <w:bottom w:w="20" w:type="dxa"/>
            </w:tcMar>
            <w:vAlign w:val="center"/>
          </w:tcPr>
          <w:p w14:paraId="58CDB18E">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正在重定位的共享库的内存地址</w:t>
            </w:r>
          </w:p>
        </w:tc>
      </w:tr>
      <w:tr w14:paraId="37F1224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3BFE0DC1">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 xml:space="preserve">_dl_lookup_symbol_x </w:t>
            </w:r>
          </w:p>
        </w:tc>
        <w:tc>
          <w:tcPr>
            <w:tcW w:w="3398" w:type="pct"/>
            <w:tcBorders>
              <w:tl2br w:val="nil"/>
              <w:tr2bl w:val="nil"/>
            </w:tcBorders>
            <w:shd w:val="clear" w:color="auto" w:fill="auto"/>
            <w:tcMar>
              <w:top w:w="20" w:type="dxa"/>
              <w:bottom w:w="20" w:type="dxa"/>
            </w:tcMar>
            <w:vAlign w:val="center"/>
          </w:tcPr>
          <w:p w14:paraId="0070AA36">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需要查找的符号名称，查找范围等</w:t>
            </w:r>
          </w:p>
        </w:tc>
      </w:tr>
      <w:tr w14:paraId="3ACC1ADF">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01" w:type="pct"/>
            <w:tcBorders>
              <w:tl2br w:val="nil"/>
              <w:tr2bl w:val="nil"/>
            </w:tcBorders>
            <w:shd w:val="clear" w:color="auto" w:fill="auto"/>
            <w:tcMar>
              <w:top w:w="20" w:type="dxa"/>
              <w:left w:w="30" w:type="dxa"/>
              <w:bottom w:w="20" w:type="dxa"/>
              <w:right w:w="30" w:type="dxa"/>
            </w:tcMar>
            <w:vAlign w:val="center"/>
          </w:tcPr>
          <w:p w14:paraId="6FF8AD8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任意以上钩子点</w:t>
            </w:r>
          </w:p>
        </w:tc>
        <w:tc>
          <w:tcPr>
            <w:tcW w:w="3398" w:type="pct"/>
            <w:tcBorders>
              <w:tl2br w:val="nil"/>
              <w:tr2bl w:val="nil"/>
            </w:tcBorders>
            <w:shd w:val="clear" w:color="auto" w:fill="auto"/>
            <w:tcMar>
              <w:top w:w="20" w:type="dxa"/>
              <w:bottom w:w="20" w:type="dxa"/>
            </w:tcMar>
            <w:vAlign w:val="center"/>
          </w:tcPr>
          <w:p w14:paraId="1E838EFC">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当前时间戳，触发操作的进程ID</w:t>
            </w:r>
          </w:p>
        </w:tc>
      </w:tr>
    </w:tbl>
    <w:p w14:paraId="55A58F8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5592B48F">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8" w:name="_Toc25122"/>
      <w:r>
        <w:rPr>
          <w:rFonts w:hint="eastAsia"/>
          <w:sz w:val="24"/>
          <w:szCs w:val="24"/>
          <w:lang w:val="en-US" w:eastAsia="zh-CN"/>
        </w:rPr>
        <w:t>4.2.2 用户空间程序设计</w:t>
      </w:r>
      <w:bookmarkEnd w:id="28"/>
    </w:p>
    <w:p w14:paraId="6AA1B55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用户空间程序的主要职责是与内核中的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程序进行交互，接收并处理捕获到的动态链接数据，最终将处理后的数据传递给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前端进行可视化。</w:t>
      </w:r>
    </w:p>
    <w:p w14:paraId="59E5B0A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用户空间程序会使用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库来完成以下任务：</w:t>
      </w:r>
    </w:p>
    <w:p w14:paraId="3DA20AD4">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加载</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程序：使用骨架</w:t>
      </w:r>
      <w:r>
        <w:rPr>
          <w:rFonts w:hint="default" w:ascii="Times New Roman" w:hAnsi="Times New Roman" w:cs="Times New Roman"/>
          <w:sz w:val="24"/>
          <w:szCs w:val="24"/>
          <w:lang w:eastAsia="zh-CN"/>
        </w:rPr>
        <w:t>API</w:t>
      </w:r>
      <w:r>
        <w:rPr>
          <w:rFonts w:hint="eastAsia" w:ascii="宋体" w:hAnsi="宋体" w:cs="宋体"/>
          <w:sz w:val="24"/>
          <w:szCs w:val="24"/>
          <w:lang w:eastAsia="zh-CN"/>
        </w:rPr>
        <w:t>加载编译好的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目标文件到内核中。</w:t>
      </w:r>
    </w:p>
    <w:p w14:paraId="57003EE8">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附加</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程序：将</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程序附加到之前确定的内核跟踪点上，使得当这些事件发生时，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程序能够被执行。这可以通过骨架</w:t>
      </w:r>
      <w:r>
        <w:rPr>
          <w:rFonts w:hint="default" w:ascii="Times New Roman" w:hAnsi="Times New Roman" w:cs="Times New Roman"/>
          <w:sz w:val="24"/>
          <w:szCs w:val="24"/>
          <w:lang w:eastAsia="zh-CN"/>
        </w:rPr>
        <w:t>API</w:t>
      </w:r>
      <w:r>
        <w:rPr>
          <w:rFonts w:hint="eastAsia" w:ascii="宋体" w:hAnsi="宋体" w:cs="宋体"/>
          <w:sz w:val="24"/>
          <w:szCs w:val="24"/>
          <w:lang w:eastAsia="zh-CN"/>
        </w:rPr>
        <w:t>提供的相应函数完成。</w:t>
      </w:r>
    </w:p>
    <w:p w14:paraId="09984EC2">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管理环形缓冲区：打开之前在</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程序中创建的环形缓冲区映射，并设置回调函数，当有新的数据到达时，回调函数会被触发。可以使用</w:t>
      </w:r>
      <w:r>
        <w:rPr>
          <w:rFonts w:hint="default" w:ascii="Times New Roman" w:hAnsi="Times New Roman" w:cs="Times New Roman"/>
          <w:sz w:val="24"/>
          <w:szCs w:val="24"/>
          <w:lang w:eastAsia="zh-CN"/>
        </w:rPr>
        <w:t>ring_buffer__poll()</w:t>
      </w:r>
      <w:r>
        <w:rPr>
          <w:rFonts w:hint="eastAsia" w:ascii="宋体" w:hAnsi="宋体" w:cs="宋体"/>
          <w:sz w:val="24"/>
          <w:szCs w:val="24"/>
          <w:lang w:eastAsia="zh-CN"/>
        </w:rPr>
        <w:t>函数来主动轮询数据。</w:t>
      </w:r>
    </w:p>
    <w:p w14:paraId="574E52EC">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读取数据：从环形缓冲区中读取</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程序写入的原始数据。</w:t>
      </w:r>
    </w:p>
    <w:p w14:paraId="4635B1D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接收到原始数据后，用户空间程序需要进行以下处理步骤：</w:t>
      </w:r>
    </w:p>
    <w:p w14:paraId="67EB7901">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数据解析：根据</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程序写入数据的格式，解析原始的字节流，提取出库名称、内存地址、符号名称等关键信息。</w:t>
      </w:r>
    </w:p>
    <w:p w14:paraId="2E0B5B49">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数据结构化：将解析后的信息存储到合适的数据结构中，例如可以创建一个表示动态链接事件的类或结构体，包含库名称、地址、符号、时间戳等属性。可以使用链表或向量来存储一系列的动态链接事件。</w:t>
      </w:r>
    </w:p>
    <w:p w14:paraId="7668B43D">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数据过滤：根据需要，对事件进行过滤，只显示特定进程的链接信息。</w:t>
      </w:r>
    </w:p>
    <w:p w14:paraId="279B6919">
      <w:pPr>
        <w:pStyle w:val="5"/>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数据传递：使用</w:t>
      </w:r>
      <w:r>
        <w:rPr>
          <w:rFonts w:hint="default" w:ascii="Times New Roman" w:hAnsi="Times New Roman" w:cs="Times New Roman"/>
          <w:sz w:val="24"/>
          <w:szCs w:val="24"/>
          <w:lang w:eastAsia="zh-CN"/>
        </w:rPr>
        <w:t>Qt</w:t>
      </w:r>
      <w:r>
        <w:rPr>
          <w:rFonts w:hint="default" w:ascii="Times New Roman" w:hAnsi="Times New Roman" w:cs="Times New Roman"/>
          <w:sz w:val="24"/>
          <w:szCs w:val="24"/>
          <w:lang w:val="en-US" w:eastAsia="zh-CN"/>
        </w:rPr>
        <w:t>5</w:t>
      </w:r>
      <w:r>
        <w:rPr>
          <w:rFonts w:hint="eastAsia" w:ascii="宋体" w:hAnsi="宋体" w:cs="宋体"/>
          <w:sz w:val="24"/>
          <w:szCs w:val="24"/>
          <w:lang w:eastAsia="zh-CN"/>
        </w:rPr>
        <w:t>的信号与槽机制，将处理后的动态链接事件数据发送给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前端。可以定义一个信号</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，并在有新的事件发生时发出该信号。</w:t>
      </w:r>
    </w:p>
    <w:p w14:paraId="3B6E75A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用户空间程序需要处理异步到达的内核数据，并确保数据的完整性和正确性。</w:t>
      </w:r>
    </w:p>
    <w:p w14:paraId="037BC52C">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9" w:name="_Toc20472"/>
      <w:r>
        <w:rPr>
          <w:rFonts w:hint="eastAsia"/>
          <w:sz w:val="24"/>
          <w:szCs w:val="24"/>
          <w:lang w:val="en-US" w:eastAsia="zh-CN"/>
        </w:rPr>
        <w:t>4.2.3 Qt5前端界面设计</w:t>
      </w:r>
      <w:bookmarkEnd w:id="29"/>
    </w:p>
    <w:p w14:paraId="5CAA989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前端界面的主要目标是以清晰、实时的方式可视化展示动态链接的过程。界面设计包含以下关键元素：</w:t>
      </w:r>
    </w:p>
    <w:p w14:paraId="0169E6D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主窗口：作为应用程序的主容器，包含所有的可视化组件和控制元素。</w:t>
      </w:r>
    </w:p>
    <w:p w14:paraId="4154414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加载的动态库列表：使用</w:t>
      </w:r>
      <w:r>
        <w:rPr>
          <w:rFonts w:hint="default" w:ascii="Times New Roman" w:hAnsi="Times New Roman" w:cs="Times New Roman"/>
          <w:sz w:val="24"/>
          <w:szCs w:val="24"/>
          <w:lang w:eastAsia="zh-CN"/>
        </w:rPr>
        <w:t>QListView</w:t>
      </w:r>
      <w:r>
        <w:rPr>
          <w:rFonts w:hint="eastAsia" w:ascii="宋体" w:hAnsi="宋体" w:cs="宋体"/>
          <w:sz w:val="24"/>
          <w:szCs w:val="24"/>
          <w:lang w:eastAsia="zh-CN"/>
        </w:rPr>
        <w:t>来展示当前进程已经加载的动态库列表。每一项可以显示库的名称和加载到的内存地址。当有新的库被加载时，列表应能实时更新。</w:t>
      </w:r>
    </w:p>
    <w:p w14:paraId="707A64D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动态链接事件时间线：使用自定义的</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来展示动态链接事件的发生顺序。每一项可以显示事件的类型、相关的信息以及发生的时间戳。时间线按照时间顺序排列，方便用户追踪链接过程。</w:t>
      </w:r>
    </w:p>
    <w:p w14:paraId="7E94090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进程信息显示：显示当前正在监控的进程的ID和名称。</w:t>
      </w:r>
    </w:p>
    <w:p w14:paraId="48E0353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控制面板：提供用户交互的控件，开始/停止监控按钮，过滤选项（只显示特定进程的链接信息）。</w:t>
      </w:r>
    </w:p>
    <w:p w14:paraId="38B70B5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界面能够实时地响应用户空间程序发出的信号，当接收到新的动态链接数据时，立即更新相应的</w:t>
      </w:r>
      <w:r>
        <w:rPr>
          <w:rFonts w:hint="default" w:ascii="Times New Roman" w:hAnsi="Times New Roman" w:cs="Times New Roman"/>
          <w:sz w:val="24"/>
          <w:szCs w:val="24"/>
          <w:lang w:eastAsia="zh-CN"/>
        </w:rPr>
        <w:t>UI</w:t>
      </w:r>
      <w:r>
        <w:rPr>
          <w:rFonts w:hint="eastAsia" w:ascii="宋体" w:hAnsi="宋体" w:cs="宋体"/>
          <w:sz w:val="24"/>
          <w:szCs w:val="24"/>
          <w:lang w:eastAsia="zh-CN"/>
        </w:rPr>
        <w:t>元素。</w:t>
      </w:r>
    </w:p>
    <w:p w14:paraId="494CEB0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22AC3A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4C8053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5094C9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6F30A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A2748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66995F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2A775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87A013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0FE94E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779A14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D4DB11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5237BF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15598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042855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54301F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71E8C2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472BEC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40E5C9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BEA92E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742F2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4A7945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E4F359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B712D6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5C5360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201E16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3F877F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8F251E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DF89C3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1A14CA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ADA266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0A915BDA">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30" w:name="_Toc24664"/>
      <w:r>
        <w:rPr>
          <w:rFonts w:hint="eastAsia" w:ascii="黑体" w:hAnsi="黑体" w:eastAsia="黑体" w:cs="黑体"/>
          <w:sz w:val="30"/>
          <w:szCs w:val="30"/>
          <w:lang w:val="en-US" w:eastAsia="zh-CN"/>
        </w:rPr>
        <w:t>第5章 系统功能实现</w:t>
      </w:r>
      <w:bookmarkEnd w:id="30"/>
    </w:p>
    <w:p w14:paraId="0AB2DAB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1" w:name="_Toc31362"/>
      <w:r>
        <w:rPr>
          <w:rFonts w:hint="eastAsia" w:ascii="黑体" w:hAnsi="黑体" w:eastAsia="黑体" w:cs="黑体"/>
          <w:sz w:val="28"/>
          <w:szCs w:val="28"/>
          <w:lang w:val="en-US" w:eastAsia="zh-CN"/>
        </w:rPr>
        <w:t>5.1 eBPF监控程序实现</w:t>
      </w:r>
      <w:bookmarkEnd w:id="31"/>
    </w:p>
    <w:p w14:paraId="0C7C61A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针对动态链接器的监控需要设置多个跟踪点和相应的处理函数。首先确定了以下关键跟踪点：动态库加载事件(</w:t>
      </w:r>
      <w:r>
        <w:rPr>
          <w:rFonts w:hint="default" w:ascii="Times New Roman" w:hAnsi="Times New Roman" w:cs="Times New Roman"/>
          <w:sz w:val="24"/>
          <w:szCs w:val="24"/>
          <w:lang w:eastAsia="zh-CN"/>
        </w:rPr>
        <w:t>dlopen</w:t>
      </w:r>
      <w:r>
        <w:rPr>
          <w:rFonts w:hint="eastAsia" w:ascii="宋体" w:hAnsi="宋体" w:cs="宋体"/>
          <w:sz w:val="24"/>
          <w:szCs w:val="24"/>
          <w:lang w:eastAsia="zh-CN"/>
        </w:rPr>
        <w:t>函数调用)、动态库卸载事件(</w:t>
      </w:r>
      <w:r>
        <w:rPr>
          <w:rFonts w:hint="default" w:ascii="Times New Roman" w:hAnsi="Times New Roman" w:cs="Times New Roman"/>
          <w:sz w:val="24"/>
          <w:szCs w:val="24"/>
          <w:lang w:eastAsia="zh-CN"/>
        </w:rPr>
        <w:t>dlclose</w:t>
      </w:r>
      <w:r>
        <w:rPr>
          <w:rFonts w:hint="eastAsia" w:ascii="宋体" w:hAnsi="宋体" w:cs="宋体"/>
          <w:sz w:val="24"/>
          <w:szCs w:val="24"/>
          <w:lang w:eastAsia="zh-CN"/>
        </w:rPr>
        <w:t>函数调用)、符号解析事件(</w:t>
      </w:r>
      <w:r>
        <w:rPr>
          <w:rFonts w:hint="default" w:ascii="Times New Roman" w:hAnsi="Times New Roman" w:cs="Times New Roman"/>
          <w:sz w:val="24"/>
          <w:szCs w:val="24"/>
          <w:lang w:eastAsia="zh-CN"/>
        </w:rPr>
        <w:t>dlsym</w:t>
      </w:r>
      <w:r>
        <w:rPr>
          <w:rFonts w:hint="eastAsia" w:ascii="宋体" w:hAnsi="宋体" w:cs="宋体"/>
          <w:sz w:val="24"/>
          <w:szCs w:val="24"/>
          <w:lang w:eastAsia="zh-CN"/>
        </w:rPr>
        <w:t>函数调用)以及相应的重定位操作。通过这些跟踪点，可以全面观察动态链接过程的各个阶段。</w:t>
      </w:r>
    </w:p>
    <w:p w14:paraId="3B427F1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BPF程序通过在这些关键位置附加</w:t>
      </w:r>
      <w:r>
        <w:rPr>
          <w:rFonts w:hint="default" w:ascii="Times New Roman" w:hAnsi="Times New Roman" w:cs="Times New Roman"/>
          <w:sz w:val="24"/>
          <w:szCs w:val="24"/>
          <w:lang w:eastAsia="zh-CN"/>
        </w:rPr>
        <w:t>kprobes</w:t>
      </w:r>
      <w:r>
        <w:rPr>
          <w:rFonts w:hint="eastAsia" w:ascii="宋体" w:hAnsi="宋体" w:cs="宋体"/>
          <w:sz w:val="24"/>
          <w:szCs w:val="24"/>
          <w:lang w:eastAsia="zh-CN"/>
        </w:rPr>
        <w:t>和</w:t>
      </w:r>
      <w:r>
        <w:rPr>
          <w:rFonts w:hint="default" w:ascii="Times New Roman" w:hAnsi="Times New Roman" w:cs="Times New Roman"/>
          <w:sz w:val="24"/>
          <w:szCs w:val="24"/>
          <w:lang w:eastAsia="zh-CN"/>
        </w:rPr>
        <w:t>uprobes</w:t>
      </w:r>
      <w:r>
        <w:rPr>
          <w:rFonts w:hint="eastAsia" w:ascii="宋体" w:hAnsi="宋体" w:cs="宋体"/>
          <w:sz w:val="24"/>
          <w:szCs w:val="24"/>
          <w:lang w:eastAsia="zh-CN"/>
        </w:rPr>
        <w:t>来实现无侵入式监控。对于</w:t>
      </w:r>
      <w:r>
        <w:rPr>
          <w:rFonts w:hint="default" w:ascii="Times New Roman" w:hAnsi="Times New Roman" w:cs="Times New Roman"/>
          <w:sz w:val="24"/>
          <w:szCs w:val="24"/>
          <w:lang w:eastAsia="zh-CN"/>
        </w:rPr>
        <w:t>dlopen</w:t>
      </w:r>
      <w:r>
        <w:rPr>
          <w:rFonts w:hint="eastAsia" w:ascii="宋体" w:hAnsi="宋体" w:cs="宋体"/>
          <w:sz w:val="24"/>
          <w:szCs w:val="24"/>
          <w:lang w:eastAsia="zh-CN"/>
        </w:rPr>
        <w:t>、</w:t>
      </w:r>
      <w:r>
        <w:rPr>
          <w:rFonts w:hint="default" w:ascii="Times New Roman" w:hAnsi="Times New Roman" w:cs="Times New Roman"/>
          <w:sz w:val="24"/>
          <w:szCs w:val="24"/>
          <w:lang w:eastAsia="zh-CN"/>
        </w:rPr>
        <w:t>dlclose</w:t>
      </w:r>
      <w:r>
        <w:rPr>
          <w:rFonts w:hint="eastAsia" w:ascii="宋体" w:hAnsi="宋体" w:cs="宋体"/>
          <w:sz w:val="24"/>
          <w:szCs w:val="24"/>
          <w:lang w:eastAsia="zh-CN"/>
        </w:rPr>
        <w:t>和</w:t>
      </w:r>
      <w:r>
        <w:rPr>
          <w:rFonts w:hint="default" w:ascii="Times New Roman" w:hAnsi="Times New Roman" w:cs="Times New Roman"/>
          <w:sz w:val="24"/>
          <w:szCs w:val="24"/>
          <w:lang w:eastAsia="zh-CN"/>
        </w:rPr>
        <w:t>dlsym</w:t>
      </w:r>
      <w:r>
        <w:rPr>
          <w:rFonts w:hint="eastAsia" w:ascii="宋体" w:hAnsi="宋体" w:cs="宋体"/>
          <w:sz w:val="24"/>
          <w:szCs w:val="24"/>
          <w:lang w:eastAsia="zh-CN"/>
        </w:rPr>
        <w:t>函数，使用</w:t>
      </w:r>
      <w:r>
        <w:rPr>
          <w:rFonts w:hint="default" w:ascii="Times New Roman" w:hAnsi="Times New Roman" w:cs="Times New Roman"/>
          <w:sz w:val="24"/>
          <w:szCs w:val="24"/>
          <w:lang w:eastAsia="zh-CN"/>
        </w:rPr>
        <w:t>uprobes</w:t>
      </w:r>
      <w:r>
        <w:rPr>
          <w:rFonts w:hint="eastAsia" w:ascii="宋体" w:hAnsi="宋体" w:cs="宋体"/>
          <w:sz w:val="24"/>
          <w:szCs w:val="24"/>
          <w:lang w:eastAsia="zh-CN"/>
        </w:rPr>
        <w:t>实现用户空间函数拦截；对于内核中相关的内存映射函数，使用</w:t>
      </w:r>
      <w:r>
        <w:rPr>
          <w:rFonts w:hint="default" w:ascii="Times New Roman" w:hAnsi="Times New Roman" w:cs="Times New Roman"/>
          <w:sz w:val="24"/>
          <w:szCs w:val="24"/>
          <w:lang w:eastAsia="zh-CN"/>
        </w:rPr>
        <w:t>kprobes</w:t>
      </w:r>
      <w:r>
        <w:rPr>
          <w:rFonts w:hint="eastAsia" w:ascii="宋体" w:hAnsi="宋体" w:cs="宋体"/>
          <w:sz w:val="24"/>
          <w:szCs w:val="24"/>
          <w:lang w:eastAsia="zh-CN"/>
        </w:rPr>
        <w:t>进行跟踪。这种双层跟踪方式确保了动态链接过程的全覆盖监控。</w:t>
      </w:r>
    </w:p>
    <w:p w14:paraId="6994482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为了在不同类型的探针之间共享数据，使用BPF映射机制创建了多个映射表格，主要包括：</w:t>
      </w:r>
    </w:p>
    <w:p w14:paraId="0309F34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lang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BPF程序主要映射表</w:t>
      </w:r>
    </w:p>
    <w:tbl>
      <w:tblPr>
        <w:tblStyle w:val="7"/>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6"/>
        <w:gridCol w:w="2316"/>
        <w:gridCol w:w="1502"/>
        <w:gridCol w:w="1635"/>
        <w:gridCol w:w="1413"/>
      </w:tblGrid>
      <w:tr w14:paraId="63D081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bottom w:val="single" w:color="auto" w:sz="8" w:space="0"/>
            </w:tcBorders>
            <w:vAlign w:val="top"/>
          </w:tcPr>
          <w:p w14:paraId="6B23E1C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映射表名称</w:t>
            </w:r>
          </w:p>
        </w:tc>
        <w:tc>
          <w:tcPr>
            <w:tcW w:w="1327" w:type="pct"/>
            <w:tcBorders>
              <w:bottom w:val="single" w:color="auto" w:sz="8" w:space="0"/>
            </w:tcBorders>
            <w:vAlign w:val="top"/>
          </w:tcPr>
          <w:p w14:paraId="01F9AEB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映射类型</w:t>
            </w:r>
          </w:p>
        </w:tc>
        <w:tc>
          <w:tcPr>
            <w:tcW w:w="888" w:type="pct"/>
            <w:tcBorders>
              <w:bottom w:val="single" w:color="auto" w:sz="8" w:space="0"/>
            </w:tcBorders>
            <w:vAlign w:val="top"/>
          </w:tcPr>
          <w:p w14:paraId="69719FD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键类型</w:t>
            </w:r>
          </w:p>
        </w:tc>
        <w:tc>
          <w:tcPr>
            <w:tcW w:w="966" w:type="pct"/>
            <w:tcBorders>
              <w:bottom w:val="single" w:color="auto" w:sz="8" w:space="0"/>
            </w:tcBorders>
            <w:vAlign w:val="top"/>
          </w:tcPr>
          <w:p w14:paraId="7AB5138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值类型</w:t>
            </w:r>
          </w:p>
        </w:tc>
        <w:tc>
          <w:tcPr>
            <w:tcW w:w="836" w:type="pct"/>
            <w:tcBorders>
              <w:bottom w:val="single" w:color="auto" w:sz="8" w:space="0"/>
            </w:tcBorders>
            <w:vAlign w:val="top"/>
          </w:tcPr>
          <w:p w14:paraId="74322FB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用途</w:t>
            </w:r>
          </w:p>
        </w:tc>
      </w:tr>
      <w:tr w14:paraId="203FD55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top w:val="single" w:color="auto" w:sz="8" w:space="0"/>
              <w:tl2br w:val="nil"/>
              <w:tr2bl w:val="nil"/>
            </w:tcBorders>
            <w:vAlign w:val="top"/>
          </w:tcPr>
          <w:p w14:paraId="1D3D8FC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event_ringbuf</w:t>
            </w:r>
          </w:p>
        </w:tc>
        <w:tc>
          <w:tcPr>
            <w:tcW w:w="1327" w:type="pct"/>
            <w:tcBorders>
              <w:top w:val="single" w:color="auto" w:sz="8" w:space="0"/>
              <w:tl2br w:val="nil"/>
              <w:tr2bl w:val="nil"/>
            </w:tcBorders>
            <w:vAlign w:val="top"/>
          </w:tcPr>
          <w:p w14:paraId="005F0FB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BPF_MAP_TYPE_RINGBUF</w:t>
            </w:r>
          </w:p>
        </w:tc>
        <w:tc>
          <w:tcPr>
            <w:tcW w:w="888" w:type="pct"/>
            <w:tcBorders>
              <w:top w:val="single" w:color="auto" w:sz="8" w:space="0"/>
              <w:tl2br w:val="nil"/>
              <w:tr2bl w:val="nil"/>
            </w:tcBorders>
            <w:vAlign w:val="top"/>
          </w:tcPr>
          <w:p w14:paraId="7239ECC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w:t>
            </w:r>
          </w:p>
        </w:tc>
        <w:tc>
          <w:tcPr>
            <w:tcW w:w="966" w:type="pct"/>
            <w:tcBorders>
              <w:top w:val="single" w:color="auto" w:sz="8" w:space="0"/>
              <w:tl2br w:val="nil"/>
              <w:tr2bl w:val="nil"/>
            </w:tcBorders>
            <w:vAlign w:val="top"/>
          </w:tcPr>
          <w:p w14:paraId="43873036">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w:t>
            </w:r>
          </w:p>
        </w:tc>
        <w:tc>
          <w:tcPr>
            <w:tcW w:w="836" w:type="pct"/>
            <w:tcBorders>
              <w:top w:val="single" w:color="auto" w:sz="8" w:space="0"/>
              <w:tl2br w:val="nil"/>
              <w:tr2bl w:val="nil"/>
            </w:tcBorders>
            <w:vAlign w:val="top"/>
          </w:tcPr>
          <w:p w14:paraId="4F4E842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事件数据传输至用户空间</w:t>
            </w:r>
          </w:p>
        </w:tc>
      </w:tr>
      <w:tr w14:paraId="573357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tl2br w:val="nil"/>
              <w:tr2bl w:val="nil"/>
            </w:tcBorders>
            <w:vAlign w:val="top"/>
          </w:tcPr>
          <w:p w14:paraId="2427DDE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pid_info</w:t>
            </w:r>
          </w:p>
        </w:tc>
        <w:tc>
          <w:tcPr>
            <w:tcW w:w="1327" w:type="pct"/>
            <w:tcBorders>
              <w:tl2br w:val="nil"/>
              <w:tr2bl w:val="nil"/>
            </w:tcBorders>
            <w:vAlign w:val="top"/>
          </w:tcPr>
          <w:p w14:paraId="4B59C2A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BPF_MAP_TYPE_HASH</w:t>
            </w:r>
          </w:p>
        </w:tc>
        <w:tc>
          <w:tcPr>
            <w:tcW w:w="888" w:type="pct"/>
            <w:tcBorders>
              <w:tl2br w:val="nil"/>
              <w:tr2bl w:val="nil"/>
            </w:tcBorders>
            <w:vAlign w:val="top"/>
          </w:tcPr>
          <w:p w14:paraId="465C14C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pid_t</w:t>
            </w:r>
          </w:p>
        </w:tc>
        <w:tc>
          <w:tcPr>
            <w:tcW w:w="966" w:type="pct"/>
            <w:tcBorders>
              <w:tl2br w:val="nil"/>
              <w:tr2bl w:val="nil"/>
            </w:tcBorders>
            <w:vAlign w:val="top"/>
          </w:tcPr>
          <w:p w14:paraId="372CD51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proc_info</w:t>
            </w:r>
          </w:p>
        </w:tc>
        <w:tc>
          <w:tcPr>
            <w:tcW w:w="836" w:type="pct"/>
            <w:tcBorders>
              <w:tl2br w:val="nil"/>
              <w:tr2bl w:val="nil"/>
            </w:tcBorders>
            <w:vAlign w:val="top"/>
          </w:tcPr>
          <w:p w14:paraId="4364BB4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进程信息存储</w:t>
            </w:r>
          </w:p>
        </w:tc>
      </w:tr>
      <w:tr w14:paraId="2C9EF6B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tl2br w:val="nil"/>
              <w:tr2bl w:val="nil"/>
            </w:tcBorders>
            <w:vAlign w:val="top"/>
          </w:tcPr>
          <w:p w14:paraId="5A78D87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lib_info</w:t>
            </w:r>
          </w:p>
        </w:tc>
        <w:tc>
          <w:tcPr>
            <w:tcW w:w="1327" w:type="pct"/>
            <w:tcBorders>
              <w:tl2br w:val="nil"/>
              <w:tr2bl w:val="nil"/>
            </w:tcBorders>
            <w:vAlign w:val="top"/>
          </w:tcPr>
          <w:p w14:paraId="4EDFE80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BPF_MAP_TYPE_HASH</w:t>
            </w:r>
          </w:p>
        </w:tc>
        <w:tc>
          <w:tcPr>
            <w:tcW w:w="888" w:type="pct"/>
            <w:tcBorders>
              <w:tl2br w:val="nil"/>
              <w:tr2bl w:val="nil"/>
            </w:tcBorders>
            <w:vAlign w:val="top"/>
          </w:tcPr>
          <w:p w14:paraId="273DA77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addr_t</w:t>
            </w:r>
          </w:p>
        </w:tc>
        <w:tc>
          <w:tcPr>
            <w:tcW w:w="966" w:type="pct"/>
            <w:tcBorders>
              <w:tl2br w:val="nil"/>
              <w:tr2bl w:val="nil"/>
            </w:tcBorders>
            <w:vAlign w:val="top"/>
          </w:tcPr>
          <w:p w14:paraId="0A3E573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lib_metadata</w:t>
            </w:r>
          </w:p>
        </w:tc>
        <w:tc>
          <w:tcPr>
            <w:tcW w:w="836" w:type="pct"/>
            <w:tcBorders>
              <w:tl2br w:val="nil"/>
              <w:tr2bl w:val="nil"/>
            </w:tcBorders>
            <w:vAlign w:val="top"/>
          </w:tcPr>
          <w:p w14:paraId="7B492FA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库加载信息存储</w:t>
            </w:r>
          </w:p>
        </w:tc>
      </w:tr>
      <w:tr w14:paraId="0A87F49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9" w:type="pct"/>
            <w:tcBorders>
              <w:tl2br w:val="nil"/>
              <w:tr2bl w:val="nil"/>
            </w:tcBorders>
            <w:vAlign w:val="top"/>
          </w:tcPr>
          <w:p w14:paraId="6C900EA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sym_lookup</w:t>
            </w:r>
          </w:p>
        </w:tc>
        <w:tc>
          <w:tcPr>
            <w:tcW w:w="1327" w:type="pct"/>
            <w:tcBorders>
              <w:tl2br w:val="nil"/>
              <w:tr2bl w:val="nil"/>
            </w:tcBorders>
            <w:vAlign w:val="top"/>
          </w:tcPr>
          <w:p w14:paraId="7FA3FD7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BPF_MAP_TYPE_HASH</w:t>
            </w:r>
          </w:p>
        </w:tc>
        <w:tc>
          <w:tcPr>
            <w:tcW w:w="888" w:type="pct"/>
            <w:tcBorders>
              <w:tl2br w:val="nil"/>
              <w:tr2bl w:val="nil"/>
            </w:tcBorders>
            <w:vAlign w:val="top"/>
          </w:tcPr>
          <w:p w14:paraId="77C3636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addr_t</w:t>
            </w:r>
          </w:p>
        </w:tc>
        <w:tc>
          <w:tcPr>
            <w:tcW w:w="966" w:type="pct"/>
            <w:tcBorders>
              <w:tl2br w:val="nil"/>
              <w:tr2bl w:val="nil"/>
            </w:tcBorders>
            <w:vAlign w:val="top"/>
          </w:tcPr>
          <w:p w14:paraId="65F80F0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sym_info</w:t>
            </w:r>
          </w:p>
        </w:tc>
        <w:tc>
          <w:tcPr>
            <w:tcW w:w="836" w:type="pct"/>
            <w:tcBorders>
              <w:tl2br w:val="nil"/>
              <w:tr2bl w:val="nil"/>
            </w:tcBorders>
            <w:vAlign w:val="top"/>
          </w:tcPr>
          <w:p w14:paraId="01C8FF4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符号查找过程跟踪</w:t>
            </w:r>
          </w:p>
        </w:tc>
      </w:tr>
    </w:tbl>
    <w:p w14:paraId="62E99BC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每当触发相关跟踪点时，</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程序会捕获状态信息，将其格式化为特定的事件结构体，通过环形缓冲区传输至用户空间。对于动态库加载事件，记录进程信息、库名称、加载地址和标志；对于符号解析事件，记录符号名称、解析地址和相关上下文。针对时序性要求，每个事件都附加精确的时间戳，确保后续分析的准确性。</w:t>
      </w:r>
    </w:p>
    <w:p w14:paraId="7BCD03C1">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具体实现中，使用了</w:t>
      </w:r>
      <w:r>
        <w:rPr>
          <w:rFonts w:hint="default" w:ascii="Times New Roman" w:hAnsi="Times New Roman" w:cs="Times New Roman"/>
          <w:sz w:val="24"/>
          <w:szCs w:val="24"/>
          <w:lang w:val="en-US" w:eastAsia="zh-CN"/>
        </w:rPr>
        <w:t>libbpf</w:t>
      </w:r>
      <w:r>
        <w:rPr>
          <w:rFonts w:hint="default" w:ascii="宋体" w:hAnsi="宋体" w:cs="宋体"/>
          <w:sz w:val="24"/>
          <w:szCs w:val="24"/>
          <w:lang w:val="en-US" w:eastAsia="zh-CN"/>
        </w:rPr>
        <w:t>提供的高级</w:t>
      </w:r>
      <w:r>
        <w:rPr>
          <w:rFonts w:hint="default" w:ascii="Times New Roman" w:hAnsi="Times New Roman" w:cs="Times New Roman"/>
          <w:sz w:val="24"/>
          <w:szCs w:val="24"/>
          <w:lang w:val="en-US" w:eastAsia="zh-CN"/>
        </w:rPr>
        <w:t>API</w:t>
      </w:r>
      <w:r>
        <w:rPr>
          <w:rFonts w:hint="default" w:ascii="宋体" w:hAnsi="宋体" w:cs="宋体"/>
          <w:sz w:val="24"/>
          <w:szCs w:val="24"/>
          <w:lang w:val="en-US" w:eastAsia="zh-CN"/>
        </w:rPr>
        <w:t>进行</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程序的开发，相比传统的</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开发方式，这种方法具有更高的抽象级别和更简便的接口，使得开发过程更加高效。在处理动态链接器符号解析过程时，通过</w:t>
      </w:r>
      <w:r>
        <w:rPr>
          <w:rFonts w:hint="eastAsia" w:ascii="宋体" w:hAnsi="宋体" w:cs="宋体"/>
          <w:sz w:val="24"/>
          <w:szCs w:val="24"/>
          <w:lang w:val="en-US" w:eastAsia="zh-CN"/>
        </w:rPr>
        <w:t>设计的</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程序追踪了符号解析的完整流程，包括查找、匹配和最终绑定等关键步骤。</w:t>
      </w:r>
    </w:p>
    <w:p w14:paraId="585D71C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监控程序的实现主要涉及确定需要挂载的内核跟踪点，编写</w:t>
      </w:r>
      <w:r>
        <w:rPr>
          <w:rFonts w:hint="default" w:ascii="Times New Roman" w:hAnsi="Times New Roman" w:cs="Times New Roman"/>
          <w:sz w:val="24"/>
          <w:szCs w:val="24"/>
          <w:lang w:eastAsia="zh-CN"/>
        </w:rPr>
        <w:t>C</w:t>
      </w:r>
      <w:r>
        <w:rPr>
          <w:rFonts w:hint="eastAsia" w:ascii="宋体" w:hAnsi="宋体" w:cs="宋体"/>
          <w:sz w:val="24"/>
          <w:szCs w:val="24"/>
          <w:lang w:eastAsia="zh-CN"/>
        </w:rPr>
        <w:t>代码以捕获相关信息，并将其存储到</w:t>
      </w:r>
      <w:r>
        <w:rPr>
          <w:rFonts w:hint="default" w:ascii="Times New Roman" w:hAnsi="Times New Roman" w:cs="Times New Roman"/>
          <w:sz w:val="24"/>
          <w:szCs w:val="24"/>
          <w:lang w:eastAsia="zh-CN"/>
        </w:rPr>
        <w:t>eBPF</w:t>
      </w:r>
      <w:r>
        <w:rPr>
          <w:rFonts w:hint="eastAsia" w:ascii="宋体" w:hAnsi="宋体" w:cs="宋体"/>
          <w:sz w:val="24"/>
          <w:szCs w:val="24"/>
          <w:lang w:eastAsia="zh-CN"/>
        </w:rPr>
        <w:t xml:space="preserve">映射中。可以使用 </w:t>
      </w:r>
      <w:r>
        <w:rPr>
          <w:rFonts w:hint="default" w:ascii="Times New Roman" w:hAnsi="Times New Roman" w:cs="Times New Roman"/>
          <w:sz w:val="24"/>
          <w:szCs w:val="24"/>
          <w:lang w:eastAsia="zh-CN"/>
        </w:rPr>
        <w:t>SEC</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probe</w:t>
      </w:r>
      <w:r>
        <w:rPr>
          <w:rFonts w:hint="eastAsia" w:ascii="宋体" w:hAnsi="宋体" w:cs="宋体"/>
          <w:sz w:val="24"/>
          <w:szCs w:val="24"/>
          <w:lang w:eastAsia="zh-CN"/>
        </w:rPr>
        <w:t>/</w:t>
      </w:r>
      <w:r>
        <w:rPr>
          <w:rFonts w:hint="default" w:ascii="宋体" w:hAnsi="宋体" w:cs="宋体"/>
          <w:sz w:val="24"/>
          <w:szCs w:val="24"/>
          <w:lang w:val="en-US" w:eastAsia="zh-CN"/>
        </w:rPr>
        <w:t>&lt;</w:t>
      </w:r>
      <w:r>
        <w:rPr>
          <w:rFonts w:hint="eastAsia" w:ascii="宋体" w:hAnsi="宋体" w:cs="宋体"/>
          <w:sz w:val="24"/>
          <w:szCs w:val="24"/>
          <w:lang w:val="en-US" w:eastAsia="zh-CN"/>
        </w:rPr>
        <w:t>函数名</w:t>
      </w:r>
      <w:r>
        <w:rPr>
          <w:rFonts w:hint="default" w:ascii="宋体" w:hAnsi="宋体" w:cs="宋体"/>
          <w:sz w:val="24"/>
          <w:szCs w:val="24"/>
          <w:lang w:val="en-US" w:eastAsia="zh-CN"/>
        </w:rPr>
        <w:t>&gt;</w:t>
      </w:r>
      <w:r>
        <w:rPr>
          <w:rFonts w:hint="eastAsia" w:ascii="宋体" w:hAnsi="宋体" w:cs="宋体"/>
          <w:sz w:val="24"/>
          <w:szCs w:val="24"/>
          <w:lang w:eastAsia="zh-CN"/>
        </w:rPr>
        <w:t>") 宏将一个</w:t>
      </w:r>
      <w:r>
        <w:rPr>
          <w:rFonts w:hint="default" w:ascii="Times New Roman" w:hAnsi="Times New Roman" w:cs="Times New Roman"/>
          <w:sz w:val="24"/>
          <w:szCs w:val="24"/>
          <w:lang w:eastAsia="zh-CN"/>
        </w:rPr>
        <w:t>eBPF</w:t>
      </w:r>
      <w:r>
        <w:rPr>
          <w:rFonts w:hint="eastAsia" w:ascii="宋体" w:hAnsi="宋体" w:cs="宋体"/>
          <w:sz w:val="24"/>
          <w:szCs w:val="24"/>
          <w:lang w:eastAsia="zh-CN"/>
        </w:rPr>
        <w:t>函数挂载到内核函数的入口。可以使用</w:t>
      </w:r>
      <w:r>
        <w:rPr>
          <w:rFonts w:hint="default" w:ascii="Times New Roman" w:hAnsi="Times New Roman" w:cs="Times New Roman"/>
          <w:sz w:val="24"/>
          <w:szCs w:val="24"/>
          <w:lang w:eastAsia="zh-CN"/>
        </w:rPr>
        <w:t>SEC</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uretprobe</w:t>
      </w:r>
      <w:r>
        <w:rPr>
          <w:rFonts w:hint="eastAsia" w:ascii="宋体" w:hAnsi="宋体" w:cs="宋体"/>
          <w:sz w:val="24"/>
          <w:szCs w:val="24"/>
          <w:lang w:eastAsia="zh-CN"/>
        </w:rPr>
        <w:t>/</w:t>
      </w:r>
      <w:r>
        <w:rPr>
          <w:rFonts w:hint="default" w:ascii="宋体" w:hAnsi="宋体" w:cs="宋体"/>
          <w:sz w:val="24"/>
          <w:szCs w:val="24"/>
          <w:lang w:val="en-US" w:eastAsia="zh-CN"/>
        </w:rPr>
        <w:t>&lt;</w:t>
      </w:r>
      <w:r>
        <w:rPr>
          <w:rFonts w:hint="eastAsia" w:ascii="宋体" w:hAnsi="宋体" w:cs="宋体"/>
          <w:sz w:val="24"/>
          <w:szCs w:val="24"/>
          <w:lang w:val="en-US" w:eastAsia="zh-CN"/>
        </w:rPr>
        <w:t>函数名</w:t>
      </w:r>
      <w:r>
        <w:rPr>
          <w:rFonts w:hint="default" w:ascii="宋体" w:hAnsi="宋体" w:cs="宋体"/>
          <w:sz w:val="24"/>
          <w:szCs w:val="24"/>
          <w:lang w:val="en-US" w:eastAsia="zh-CN"/>
        </w:rPr>
        <w:t>&gt;</w:t>
      </w:r>
      <w:r>
        <w:rPr>
          <w:rFonts w:hint="eastAsia" w:ascii="宋体" w:hAnsi="宋体" w:cs="宋体"/>
          <w:sz w:val="24"/>
          <w:szCs w:val="24"/>
          <w:lang w:eastAsia="zh-CN"/>
        </w:rPr>
        <w:t>") 宏将一个</w:t>
      </w:r>
      <w:r>
        <w:rPr>
          <w:rFonts w:hint="default" w:ascii="Times New Roman" w:hAnsi="Times New Roman" w:cs="Times New Roman"/>
          <w:sz w:val="24"/>
          <w:szCs w:val="24"/>
          <w:lang w:eastAsia="zh-CN"/>
        </w:rPr>
        <w:t>eBPF</w:t>
      </w:r>
      <w:r>
        <w:rPr>
          <w:rFonts w:hint="eastAsia" w:ascii="宋体" w:hAnsi="宋体" w:cs="宋体"/>
          <w:sz w:val="24"/>
          <w:szCs w:val="24"/>
          <w:lang w:eastAsia="zh-CN"/>
        </w:rPr>
        <w:t>函数挂载到内核函数的出口。进而获取到内核在该函数出入口时获得的信息。</w:t>
      </w:r>
    </w:p>
    <w:p w14:paraId="7CDFA786">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eastAsia="zh-CN"/>
        </w:rPr>
      </w:pPr>
      <w:r>
        <w:rPr>
          <w:sz w:val="22"/>
          <w:szCs w:val="22"/>
        </w:rPr>
        <w:drawing>
          <wp:anchor distT="0" distB="0" distL="114300" distR="114300" simplePos="0" relativeHeight="251660288" behindDoc="0" locked="0" layoutInCell="1" allowOverlap="1">
            <wp:simplePos x="0" y="0"/>
            <wp:positionH relativeFrom="column">
              <wp:posOffset>1033145</wp:posOffset>
            </wp:positionH>
            <wp:positionV relativeFrom="paragraph">
              <wp:posOffset>106045</wp:posOffset>
            </wp:positionV>
            <wp:extent cx="3587115" cy="5558790"/>
            <wp:effectExtent l="0" t="0" r="6985" b="381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6"/>
                    <a:stretch>
                      <a:fillRect/>
                    </a:stretch>
                  </pic:blipFill>
                  <pic:spPr>
                    <a:xfrm>
                      <a:off x="0" y="0"/>
                      <a:ext cx="3587115" cy="555879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5.1.1 BPF程序的部分钩子函数追踪点</w:t>
      </w:r>
    </w:p>
    <w:p w14:paraId="73E4C42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当在挂载的内核函数中捕获到关键信息后，会创建一个自定义的数据结构来存储这些信息，包含库名（</w:t>
      </w:r>
      <w:r>
        <w:rPr>
          <w:rFonts w:hint="default" w:ascii="Times New Roman" w:hAnsi="Times New Roman" w:cs="Times New Roman"/>
          <w:sz w:val="24"/>
          <w:szCs w:val="24"/>
          <w:lang w:val="en-US" w:eastAsia="zh-CN"/>
        </w:rPr>
        <w:t>char</w:t>
      </w:r>
      <w:r>
        <w:rPr>
          <w:rFonts w:hint="default" w:ascii="宋体" w:hAnsi="宋体" w:cs="宋体"/>
          <w:sz w:val="24"/>
          <w:szCs w:val="24"/>
          <w:lang w:val="en-US" w:eastAsia="zh-CN"/>
        </w:rPr>
        <w:t>）、加载地址（</w:t>
      </w:r>
      <w:r>
        <w:rPr>
          <w:rFonts w:hint="default" w:ascii="Times New Roman" w:hAnsi="Times New Roman" w:cs="Times New Roman"/>
          <w:sz w:val="24"/>
          <w:szCs w:val="24"/>
          <w:lang w:val="en-US" w:eastAsia="zh-CN"/>
        </w:rPr>
        <w:t>unsigned long</w:t>
      </w:r>
      <w:r>
        <w:rPr>
          <w:rFonts w:hint="default" w:ascii="宋体" w:hAnsi="宋体" w:cs="宋体"/>
          <w:sz w:val="24"/>
          <w:szCs w:val="24"/>
          <w:lang w:val="en-US" w:eastAsia="zh-CN"/>
        </w:rPr>
        <w:t>）、符号名（</w:t>
      </w:r>
      <w:r>
        <w:rPr>
          <w:rFonts w:hint="default" w:ascii="Times New Roman" w:hAnsi="Times New Roman" w:cs="Times New Roman"/>
          <w:sz w:val="24"/>
          <w:szCs w:val="24"/>
          <w:lang w:val="en-US" w:eastAsia="zh-CN"/>
        </w:rPr>
        <w:t>char</w:t>
      </w:r>
      <w:r>
        <w:rPr>
          <w:rFonts w:hint="default" w:ascii="宋体" w:hAnsi="宋体" w:cs="宋体"/>
          <w:sz w:val="24"/>
          <w:szCs w:val="24"/>
          <w:lang w:val="en-US" w:eastAsia="zh-CN"/>
        </w:rPr>
        <w:t>）等字段。然后，</w:t>
      </w:r>
      <w:r>
        <w:rPr>
          <w:rFonts w:hint="eastAsia" w:ascii="宋体" w:hAnsi="宋体" w:cs="宋体"/>
          <w:sz w:val="24"/>
          <w:szCs w:val="24"/>
          <w:lang w:val="en-US" w:eastAsia="zh-CN"/>
        </w:rPr>
        <w:t>将</w:t>
      </w:r>
      <w:r>
        <w:rPr>
          <w:rFonts w:hint="default" w:ascii="宋体" w:hAnsi="宋体" w:cs="宋体"/>
          <w:sz w:val="24"/>
          <w:szCs w:val="24"/>
          <w:lang w:val="en-US" w:eastAsia="zh-CN"/>
        </w:rPr>
        <w:t>该数据结构写入到环形缓冲区中。</w:t>
      </w:r>
    </w:p>
    <w:p w14:paraId="44D49D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2" w:name="_Toc32593"/>
      <w:r>
        <w:rPr>
          <w:rFonts w:hint="eastAsia" w:ascii="黑体" w:hAnsi="黑体" w:eastAsia="黑体" w:cs="黑体"/>
          <w:sz w:val="28"/>
          <w:szCs w:val="28"/>
          <w:lang w:val="en-US" w:eastAsia="zh-CN"/>
        </w:rPr>
        <w:t>5.2 用户空间程序数据采集与处理实现</w:t>
      </w:r>
      <w:bookmarkEnd w:id="32"/>
    </w:p>
    <w:p w14:paraId="6AB9ED6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用户空间程序是连接</w:t>
      </w:r>
      <w:r>
        <w:rPr>
          <w:rFonts w:hint="default" w:ascii="Times New Roman" w:hAnsi="Times New Roman" w:cs="Times New Roman"/>
          <w:sz w:val="24"/>
          <w:szCs w:val="24"/>
          <w:lang w:eastAsia="zh-CN"/>
        </w:rPr>
        <w:t>BPF</w:t>
      </w:r>
      <w:r>
        <w:rPr>
          <w:rFonts w:hint="eastAsia" w:ascii="宋体" w:hAnsi="宋体" w:cs="宋体"/>
          <w:sz w:val="24"/>
          <w:szCs w:val="24"/>
          <w:lang w:eastAsia="zh-CN"/>
        </w:rPr>
        <w:t>监控程序和可视化界面的桥梁，主要负责从</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程序接收事件数据，进行处理、分析，并为可视化界面提供结构化的信息。</w:t>
      </w:r>
    </w:p>
    <w:p w14:paraId="36DEDB9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用户空间程序首先初始化与</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程序的通信机制，加载并验证</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程序，然后附加到相应的跟踪点。通过</w:t>
      </w:r>
      <w:r>
        <w:rPr>
          <w:rFonts w:hint="default" w:ascii="Times New Roman" w:hAnsi="Times New Roman" w:cs="Times New Roman"/>
          <w:sz w:val="24"/>
          <w:szCs w:val="24"/>
          <w:lang w:eastAsia="zh-CN"/>
        </w:rPr>
        <w:t>libbpf</w:t>
      </w:r>
      <w:r>
        <w:rPr>
          <w:rFonts w:hint="eastAsia" w:ascii="宋体" w:hAnsi="宋体" w:cs="宋体"/>
          <w:sz w:val="24"/>
          <w:szCs w:val="24"/>
          <w:lang w:eastAsia="zh-CN"/>
        </w:rPr>
        <w:t>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，程序加载</w:t>
      </w:r>
      <w:r>
        <w:rPr>
          <w:rFonts w:hint="default" w:ascii="Times New Roman" w:hAnsi="Times New Roman" w:cs="Times New Roman"/>
          <w:sz w:val="24"/>
          <w:szCs w:val="24"/>
          <w:lang w:eastAsia="zh-CN"/>
        </w:rPr>
        <w:t>BPF</w:t>
      </w:r>
      <w:r>
        <w:rPr>
          <w:rFonts w:hint="eastAsia" w:ascii="宋体" w:hAnsi="宋体" w:cs="宋体"/>
          <w:sz w:val="24"/>
          <w:szCs w:val="24"/>
          <w:lang w:eastAsia="zh-CN"/>
        </w:rPr>
        <w:t>对象、设置映射表，并建立事件回调机制。程序启动后进入主循环，持续监听来自</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程序的事件数据。</w:t>
      </w:r>
    </w:p>
    <w:p w14:paraId="34BED66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用户空间程序主要组件结构</w:t>
      </w:r>
    </w:p>
    <w:tbl>
      <w:tblPr>
        <w:tblStyle w:val="7"/>
        <w:tblW w:w="4999"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59"/>
        <w:gridCol w:w="4261"/>
      </w:tblGrid>
      <w:tr w14:paraId="147A3CE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bottom w:val="single" w:color="auto" w:sz="8" w:space="0"/>
            </w:tcBorders>
            <w:vAlign w:val="top"/>
          </w:tcPr>
          <w:p w14:paraId="47A2CDB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组件名称</w:t>
            </w:r>
          </w:p>
        </w:tc>
        <w:tc>
          <w:tcPr>
            <w:tcW w:w="2500" w:type="pct"/>
            <w:tcBorders>
              <w:bottom w:val="single" w:color="auto" w:sz="8" w:space="0"/>
            </w:tcBorders>
            <w:vAlign w:val="top"/>
          </w:tcPr>
          <w:p w14:paraId="452357B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功能描述</w:t>
            </w:r>
          </w:p>
        </w:tc>
      </w:tr>
      <w:tr w14:paraId="539E401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top w:val="single" w:color="auto" w:sz="8" w:space="0"/>
              <w:tl2br w:val="nil"/>
              <w:tr2bl w:val="nil"/>
            </w:tcBorders>
            <w:vAlign w:val="top"/>
          </w:tcPr>
          <w:p w14:paraId="7DFAA66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事件接收器</w:t>
            </w:r>
          </w:p>
        </w:tc>
        <w:tc>
          <w:tcPr>
            <w:tcW w:w="2500" w:type="pct"/>
            <w:tcBorders>
              <w:top w:val="single" w:color="auto" w:sz="8" w:space="0"/>
              <w:tl2br w:val="nil"/>
              <w:tr2bl w:val="nil"/>
            </w:tcBorders>
            <w:vAlign w:val="top"/>
          </w:tcPr>
          <w:p w14:paraId="3CBA434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从环形缓冲区接收BPF事件</w:t>
            </w:r>
          </w:p>
        </w:tc>
      </w:tr>
      <w:tr w14:paraId="2D98BCE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499" w:type="pct"/>
            <w:tcBorders>
              <w:tl2br w:val="nil"/>
              <w:tr2bl w:val="nil"/>
            </w:tcBorders>
            <w:vAlign w:val="top"/>
          </w:tcPr>
          <w:p w14:paraId="22E9E4F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数据解析器</w:t>
            </w:r>
          </w:p>
        </w:tc>
        <w:tc>
          <w:tcPr>
            <w:tcW w:w="2500" w:type="pct"/>
            <w:tcBorders>
              <w:tl2br w:val="nil"/>
              <w:tr2bl w:val="nil"/>
            </w:tcBorders>
            <w:vAlign w:val="top"/>
          </w:tcPr>
          <w:p w14:paraId="7B48746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解析原始事件数据为结构化信息</w:t>
            </w:r>
          </w:p>
        </w:tc>
      </w:tr>
      <w:tr w14:paraId="2EC96B4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tl2br w:val="nil"/>
              <w:tr2bl w:val="nil"/>
            </w:tcBorders>
            <w:vAlign w:val="top"/>
          </w:tcPr>
          <w:p w14:paraId="2D0130B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数据存储器</w:t>
            </w:r>
          </w:p>
        </w:tc>
        <w:tc>
          <w:tcPr>
            <w:tcW w:w="2500" w:type="pct"/>
            <w:tcBorders>
              <w:tl2br w:val="nil"/>
              <w:tr2bl w:val="nil"/>
            </w:tcBorders>
            <w:vAlign w:val="top"/>
          </w:tcPr>
          <w:p w14:paraId="43C105A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维护进程、库和符号信息的状态</w:t>
            </w:r>
          </w:p>
        </w:tc>
      </w:tr>
      <w:tr w14:paraId="66E40BA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tl2br w:val="nil"/>
              <w:tr2bl w:val="nil"/>
            </w:tcBorders>
            <w:vAlign w:val="top"/>
          </w:tcPr>
          <w:p w14:paraId="1A4300D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事件关联器</w:t>
            </w:r>
          </w:p>
        </w:tc>
        <w:tc>
          <w:tcPr>
            <w:tcW w:w="2500" w:type="pct"/>
            <w:tcBorders>
              <w:tl2br w:val="nil"/>
              <w:tr2bl w:val="nil"/>
            </w:tcBorders>
            <w:vAlign w:val="top"/>
          </w:tcPr>
          <w:p w14:paraId="2C19D97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关联相关事件构建完整调用链</w:t>
            </w:r>
          </w:p>
        </w:tc>
      </w:tr>
      <w:tr w14:paraId="6E94007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9" w:type="pct"/>
            <w:tcBorders>
              <w:tl2br w:val="nil"/>
              <w:tr2bl w:val="nil"/>
            </w:tcBorders>
            <w:vAlign w:val="top"/>
          </w:tcPr>
          <w:p w14:paraId="4E75271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数据导出器</w:t>
            </w:r>
          </w:p>
        </w:tc>
        <w:tc>
          <w:tcPr>
            <w:tcW w:w="2500" w:type="pct"/>
            <w:tcBorders>
              <w:tl2br w:val="nil"/>
              <w:tr2bl w:val="nil"/>
            </w:tcBorders>
            <w:vAlign w:val="top"/>
          </w:tcPr>
          <w:p w14:paraId="6396E54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提供查询接口和数据导出功能</w:t>
            </w:r>
          </w:p>
        </w:tc>
      </w:tr>
    </w:tbl>
    <w:p w14:paraId="3EB791C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用户空间程序的核心是使用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程序进行交互。首先，会使用</w:t>
      </w:r>
      <w:r>
        <w:rPr>
          <w:rFonts w:hint="default" w:ascii="Times New Roman" w:hAnsi="Times New Roman" w:cs="Times New Roman"/>
          <w:sz w:val="24"/>
          <w:szCs w:val="24"/>
          <w:lang w:eastAsia="zh-CN"/>
        </w:rPr>
        <w:t>bpf_prog_load()</w:t>
      </w:r>
      <w:r>
        <w:rPr>
          <w:rFonts w:hint="eastAsia" w:ascii="宋体" w:hAnsi="宋体" w:cs="宋体"/>
          <w:sz w:val="24"/>
          <w:szCs w:val="24"/>
          <w:lang w:eastAsia="zh-CN"/>
        </w:rPr>
        <w:t>函数加载编译好的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目标文件。然后，通过遍历</w:t>
      </w:r>
      <w:r>
        <w:rPr>
          <w:rFonts w:hint="default" w:ascii="Times New Roman" w:hAnsi="Times New Roman" w:cs="Times New Roman"/>
          <w:sz w:val="24"/>
          <w:szCs w:val="24"/>
          <w:lang w:eastAsia="zh-CN"/>
        </w:rPr>
        <w:t>eBPF</w:t>
      </w:r>
      <w:r>
        <w:rPr>
          <w:rFonts w:hint="eastAsia" w:ascii="宋体" w:hAnsi="宋体" w:cs="宋体"/>
          <w:sz w:val="24"/>
          <w:szCs w:val="24"/>
          <w:lang w:eastAsia="zh-CN"/>
        </w:rPr>
        <w:t>对象中的程序列表，找到需要附加的程序，并使用</w:t>
      </w:r>
      <w:r>
        <w:rPr>
          <w:rFonts w:hint="default" w:ascii="Times New Roman" w:hAnsi="Times New Roman" w:cs="Times New Roman"/>
          <w:sz w:val="24"/>
          <w:szCs w:val="24"/>
          <w:lang w:eastAsia="zh-CN"/>
        </w:rPr>
        <w:t>bpf_attach()</w:t>
      </w:r>
      <w:r>
        <w:rPr>
          <w:rFonts w:hint="eastAsia" w:ascii="宋体" w:hAnsi="宋体" w:cs="宋体"/>
          <w:sz w:val="24"/>
          <w:szCs w:val="24"/>
          <w:lang w:eastAsia="zh-CN"/>
        </w:rPr>
        <w:t>函数将其附加到相应的内核跟踪点。</w:t>
      </w:r>
    </w:p>
    <w:p w14:paraId="6FCEDB2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接下来，需要打开并管理</w:t>
      </w:r>
      <w:r>
        <w:rPr>
          <w:rFonts w:hint="default" w:ascii="Times New Roman" w:hAnsi="Times New Roman" w:cs="Times New Roman"/>
          <w:sz w:val="24"/>
          <w:szCs w:val="24"/>
          <w:lang w:eastAsia="zh-CN"/>
        </w:rPr>
        <w:t>eBPF</w:t>
      </w:r>
      <w:r>
        <w:rPr>
          <w:rFonts w:hint="eastAsia" w:ascii="宋体" w:hAnsi="宋体" w:cs="宋体"/>
          <w:sz w:val="24"/>
          <w:szCs w:val="24"/>
          <w:lang w:eastAsia="zh-CN"/>
        </w:rPr>
        <w:t>环形缓冲区映射。可以使用</w:t>
      </w:r>
      <w:r>
        <w:rPr>
          <w:rFonts w:hint="default" w:ascii="Times New Roman" w:hAnsi="Times New Roman" w:cs="Times New Roman"/>
          <w:sz w:val="24"/>
          <w:szCs w:val="24"/>
          <w:lang w:eastAsia="zh-CN"/>
        </w:rPr>
        <w:t>ring_buffer__new()</w:t>
      </w:r>
      <w:r>
        <w:rPr>
          <w:rFonts w:hint="eastAsia" w:ascii="宋体" w:hAnsi="宋体" w:cs="宋体"/>
          <w:sz w:val="24"/>
          <w:szCs w:val="24"/>
          <w:lang w:eastAsia="zh-CN"/>
        </w:rPr>
        <w:t>函数创建一个环形缓冲区对象，并指定一个回调函数，该回调函数将在有新的数据到达时被调用。</w:t>
      </w:r>
    </w:p>
    <w:p w14:paraId="18F4412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在回调函数</w:t>
      </w:r>
      <w:r>
        <w:rPr>
          <w:rFonts w:hint="default" w:ascii="Times New Roman" w:hAnsi="Times New Roman" w:cs="Times New Roman"/>
          <w:sz w:val="24"/>
          <w:szCs w:val="24"/>
          <w:lang w:val="en-US" w:eastAsia="zh-CN"/>
        </w:rPr>
        <w:t>handle_event</w:t>
      </w:r>
      <w:r>
        <w:rPr>
          <w:rFonts w:hint="default" w:ascii="宋体" w:hAnsi="宋体" w:cs="宋体"/>
          <w:sz w:val="24"/>
          <w:szCs w:val="24"/>
          <w:lang w:val="en-US" w:eastAsia="zh-CN"/>
        </w:rPr>
        <w:t>中，接收到的</w:t>
      </w:r>
      <w:r>
        <w:rPr>
          <w:rFonts w:hint="default" w:ascii="Times New Roman" w:hAnsi="Times New Roman" w:cs="Times New Roman"/>
          <w:sz w:val="24"/>
          <w:szCs w:val="24"/>
          <w:lang w:val="en-US" w:eastAsia="zh-CN"/>
        </w:rPr>
        <w:t>data</w:t>
      </w:r>
      <w:r>
        <w:rPr>
          <w:rFonts w:hint="default" w:ascii="宋体" w:hAnsi="宋体" w:cs="宋体"/>
          <w:sz w:val="24"/>
          <w:szCs w:val="24"/>
          <w:lang w:val="en-US" w:eastAsia="zh-CN"/>
        </w:rPr>
        <w:t>是eBPF程序写入的原始数据。需要根据</w:t>
      </w:r>
      <w:r>
        <w:rPr>
          <w:rFonts w:hint="default" w:ascii="Times New Roman" w:hAnsi="Times New Roman" w:cs="Times New Roman"/>
          <w:sz w:val="24"/>
          <w:szCs w:val="24"/>
          <w:lang w:val="en-US" w:eastAsia="zh-CN"/>
        </w:rPr>
        <w:t>eBPF</w:t>
      </w:r>
      <w:r>
        <w:rPr>
          <w:rFonts w:hint="default" w:ascii="宋体" w:hAnsi="宋体" w:cs="宋体"/>
          <w:sz w:val="24"/>
          <w:szCs w:val="24"/>
          <w:lang w:val="en-US" w:eastAsia="zh-CN"/>
        </w:rPr>
        <w:t>程序中定义的数据结构来解析这些数据，提取出库名、地址、符号等信息。解析后的数据存储在用户空间程序内部的</w:t>
      </w:r>
      <w:r>
        <w:rPr>
          <w:rFonts w:hint="default" w:ascii="Times New Roman" w:hAnsi="Times New Roman" w:cs="Times New Roman"/>
          <w:sz w:val="24"/>
          <w:szCs w:val="24"/>
          <w:lang w:val="en-US" w:eastAsia="zh-CN"/>
        </w:rPr>
        <w:t>std::vector</w:t>
      </w:r>
      <w:r>
        <w:rPr>
          <w:rFonts w:hint="default" w:ascii="宋体" w:hAnsi="宋体" w:cs="宋体"/>
          <w:sz w:val="24"/>
          <w:szCs w:val="24"/>
          <w:lang w:val="en-US" w:eastAsia="zh-CN"/>
        </w:rPr>
        <w:t>容器中。</w:t>
      </w:r>
    </w:p>
    <w:p w14:paraId="0C0EBEC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default" w:ascii="宋体" w:hAnsi="宋体" w:cs="宋体"/>
          <w:sz w:val="24"/>
          <w:szCs w:val="24"/>
          <w:lang w:val="en-US" w:eastAsia="zh-CN"/>
        </w:rPr>
        <w:t>最后，在用户空间程序中定义一个信号</w:t>
      </w:r>
      <w:r>
        <w:rPr>
          <w:rFonts w:hint="eastAsia" w:ascii="宋体" w:hAnsi="宋体" w:cs="宋体"/>
          <w:sz w:val="24"/>
          <w:szCs w:val="24"/>
          <w:lang w:val="en-US" w:eastAsia="zh-CN"/>
        </w:rPr>
        <w:t>，</w:t>
      </w:r>
      <w:r>
        <w:rPr>
          <w:rFonts w:hint="default" w:ascii="宋体" w:hAnsi="宋体" w:cs="宋体"/>
          <w:sz w:val="24"/>
          <w:szCs w:val="24"/>
          <w:lang w:val="en-US" w:eastAsia="zh-CN"/>
        </w:rPr>
        <w:t>使用</w:t>
      </w:r>
      <w:r>
        <w:rPr>
          <w:rFonts w:hint="default" w:ascii="Times New Roman" w:hAnsi="Times New Roman" w:cs="Times New Roman"/>
          <w:sz w:val="24"/>
          <w:szCs w:val="24"/>
          <w:lang w:val="en-US" w:eastAsia="zh-CN"/>
        </w:rPr>
        <w:t>Qt</w:t>
      </w:r>
      <w:r>
        <w:rPr>
          <w:rFonts w:hint="default" w:ascii="宋体" w:hAnsi="宋体" w:cs="宋体"/>
          <w:sz w:val="24"/>
          <w:szCs w:val="24"/>
          <w:lang w:val="en-US" w:eastAsia="zh-CN"/>
        </w:rPr>
        <w:t>的信号与槽机制将解析后的数据发送给</w:t>
      </w:r>
      <w:r>
        <w:rPr>
          <w:rFonts w:hint="default" w:ascii="Times New Roman" w:hAnsi="Times New Roman" w:cs="Times New Roman"/>
          <w:sz w:val="24"/>
          <w:szCs w:val="24"/>
          <w:lang w:val="en-US" w:eastAsia="zh-CN"/>
        </w:rPr>
        <w:t>Qt5</w:t>
      </w:r>
      <w:r>
        <w:rPr>
          <w:rFonts w:hint="default" w:ascii="宋体" w:hAnsi="宋体" w:cs="宋体"/>
          <w:sz w:val="24"/>
          <w:szCs w:val="24"/>
          <w:lang w:val="en-US" w:eastAsia="zh-CN"/>
        </w:rPr>
        <w:t>前端</w:t>
      </w:r>
      <w:r>
        <w:rPr>
          <w:rFonts w:hint="eastAsia" w:ascii="宋体" w:hAnsi="宋体" w:cs="宋体"/>
          <w:sz w:val="24"/>
          <w:szCs w:val="24"/>
          <w:lang w:val="en-US" w:eastAsia="zh-CN"/>
        </w:rPr>
        <w:t>。</w:t>
      </w:r>
    </w:p>
    <w:p w14:paraId="5E349A98">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在</w:t>
      </w:r>
      <w:r>
        <w:rPr>
          <w:rFonts w:hint="default" w:ascii="Times New Roman" w:hAnsi="Times New Roman" w:cs="Times New Roman"/>
          <w:sz w:val="24"/>
          <w:szCs w:val="24"/>
          <w:lang w:val="en-US" w:eastAsia="zh-CN"/>
        </w:rPr>
        <w:t>handle_event</w:t>
      </w:r>
      <w:r>
        <w:rPr>
          <w:rFonts w:hint="default" w:ascii="宋体" w:hAnsi="宋体" w:cs="宋体"/>
          <w:sz w:val="24"/>
          <w:szCs w:val="24"/>
          <w:lang w:val="en-US" w:eastAsia="zh-CN"/>
        </w:rPr>
        <w:t>函数中，解析出数据后，创建一个包含相关信息的信号，并使用</w:t>
      </w:r>
      <w:r>
        <w:rPr>
          <w:rFonts w:hint="default" w:ascii="Times New Roman" w:hAnsi="Times New Roman" w:cs="Times New Roman"/>
          <w:sz w:val="24"/>
          <w:szCs w:val="24"/>
          <w:lang w:val="en-US" w:eastAsia="zh-CN"/>
        </w:rPr>
        <w:t>emit</w:t>
      </w:r>
      <w:r>
        <w:rPr>
          <w:rFonts w:hint="default" w:ascii="宋体" w:hAnsi="宋体" w:cs="宋体"/>
          <w:sz w:val="24"/>
          <w:szCs w:val="24"/>
          <w:lang w:val="en-US" w:eastAsia="zh-CN"/>
        </w:rPr>
        <w:t>关键字发送该信号，将数据传递给</w:t>
      </w:r>
      <w:r>
        <w:rPr>
          <w:rFonts w:hint="default" w:ascii="Times New Roman" w:hAnsi="Times New Roman" w:cs="Times New Roman"/>
          <w:sz w:val="24"/>
          <w:szCs w:val="24"/>
          <w:lang w:val="en-US" w:eastAsia="zh-CN"/>
        </w:rPr>
        <w:t>Qt5</w:t>
      </w:r>
      <w:r>
        <w:rPr>
          <w:rFonts w:hint="default" w:ascii="宋体" w:hAnsi="宋体" w:cs="宋体"/>
          <w:sz w:val="24"/>
          <w:szCs w:val="24"/>
          <w:lang w:val="en-US" w:eastAsia="zh-CN"/>
        </w:rPr>
        <w:t>前端。</w:t>
      </w:r>
    </w:p>
    <w:p w14:paraId="1BB604D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16433F5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38FAEC5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6DD413C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300" distR="114300" simplePos="0" relativeHeight="251664384" behindDoc="0" locked="0" layoutInCell="1" allowOverlap="1">
            <wp:simplePos x="0" y="0"/>
            <wp:positionH relativeFrom="column">
              <wp:posOffset>2059305</wp:posOffset>
            </wp:positionH>
            <wp:positionV relativeFrom="paragraph">
              <wp:posOffset>47625</wp:posOffset>
            </wp:positionV>
            <wp:extent cx="1259840" cy="5443855"/>
            <wp:effectExtent l="0" t="0" r="10160" b="4445"/>
            <wp:wrapTopAndBottom/>
            <wp:docPr id="11" name="F360BE8B-6686-4F3D-AEAF-501FE73E4058-1" descr="绘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360BE8B-6686-4F3D-AEAF-501FE73E4058-1" descr="绘图1(1)"/>
                    <pic:cNvPicPr>
                      <a:picLocks noChangeAspect="1"/>
                    </pic:cNvPicPr>
                  </pic:nvPicPr>
                  <pic:blipFill>
                    <a:blip r:embed="rId7"/>
                    <a:stretch>
                      <a:fillRect/>
                    </a:stretch>
                  </pic:blipFill>
                  <pic:spPr>
                    <a:xfrm>
                      <a:off x="0" y="0"/>
                      <a:ext cx="1259840" cy="5443855"/>
                    </a:xfrm>
                    <a:prstGeom prst="rect">
                      <a:avLst/>
                    </a:prstGeom>
                  </pic:spPr>
                </pic:pic>
              </a:graphicData>
            </a:graphic>
          </wp:anchor>
        </w:drawing>
      </w:r>
    </w:p>
    <w:p w14:paraId="69CF0C9D">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5.2 用户空间程序流程图</w:t>
      </w:r>
    </w:p>
    <w:p w14:paraId="2D2D3C0F">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3" w:name="_Toc5998"/>
      <w:r>
        <w:rPr>
          <w:rFonts w:hint="eastAsia" w:ascii="黑体" w:hAnsi="黑体" w:eastAsia="黑体" w:cs="黑体"/>
          <w:sz w:val="28"/>
          <w:szCs w:val="28"/>
          <w:lang w:val="en-US" w:eastAsia="zh-CN"/>
        </w:rPr>
        <w:t>5.3 Qt5可视化界面实现</w:t>
      </w:r>
      <w:bookmarkEnd w:id="33"/>
    </w:p>
    <w:p w14:paraId="42B1623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可视化界面的实现主要使用</w:t>
      </w:r>
      <w:r>
        <w:rPr>
          <w:rFonts w:hint="default" w:ascii="Times New Roman" w:hAnsi="Times New Roman" w:cs="Times New Roman"/>
          <w:sz w:val="24"/>
          <w:szCs w:val="24"/>
          <w:lang w:eastAsia="zh-CN"/>
        </w:rPr>
        <w:t>QMainWindow</w:t>
      </w:r>
      <w:r>
        <w:rPr>
          <w:rFonts w:hint="eastAsia" w:ascii="宋体" w:hAnsi="宋体" w:cs="宋体"/>
          <w:sz w:val="24"/>
          <w:szCs w:val="24"/>
          <w:lang w:eastAsia="zh-CN"/>
        </w:rPr>
        <w:t>作为主窗口，并使用不同的</w:t>
      </w:r>
      <w:r>
        <w:rPr>
          <w:rFonts w:hint="default" w:ascii="Times New Roman" w:hAnsi="Times New Roman" w:cs="Times New Roman"/>
          <w:sz w:val="24"/>
          <w:szCs w:val="24"/>
          <w:lang w:eastAsia="zh-CN"/>
        </w:rPr>
        <w:t>QWidget</w:t>
      </w:r>
      <w:r>
        <w:rPr>
          <w:rFonts w:hint="eastAsia" w:ascii="宋体" w:hAnsi="宋体" w:cs="宋体"/>
          <w:sz w:val="24"/>
          <w:szCs w:val="24"/>
          <w:lang w:eastAsia="zh-CN"/>
        </w:rPr>
        <w:t>子类来展示动态链接信息。</w:t>
      </w:r>
    </w:p>
    <w:p w14:paraId="4E3AA08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Qt5前端程序主要功能模块</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14:paraId="50E8FD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bottom w:val="single" w:color="auto" w:sz="8" w:space="0"/>
            </w:tcBorders>
            <w:vAlign w:val="top"/>
          </w:tcPr>
          <w:p w14:paraId="5A2A688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模块名称</w:t>
            </w:r>
          </w:p>
        </w:tc>
        <w:tc>
          <w:tcPr>
            <w:tcW w:w="4360" w:type="dxa"/>
            <w:tcBorders>
              <w:bottom w:val="single" w:color="auto" w:sz="8" w:space="0"/>
            </w:tcBorders>
            <w:vAlign w:val="top"/>
          </w:tcPr>
          <w:p w14:paraId="10E1E45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功能描述</w:t>
            </w:r>
          </w:p>
        </w:tc>
      </w:tr>
      <w:tr w14:paraId="1CFAA1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op w:val="single" w:color="auto" w:sz="8" w:space="0"/>
              <w:tl2br w:val="nil"/>
              <w:tr2bl w:val="nil"/>
            </w:tcBorders>
            <w:vAlign w:val="top"/>
          </w:tcPr>
          <w:p w14:paraId="0031599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库加载视图</w:t>
            </w:r>
          </w:p>
        </w:tc>
        <w:tc>
          <w:tcPr>
            <w:tcW w:w="4360" w:type="dxa"/>
            <w:tcBorders>
              <w:top w:val="single" w:color="auto" w:sz="8" w:space="0"/>
              <w:tl2br w:val="nil"/>
              <w:tr2bl w:val="nil"/>
            </w:tcBorders>
            <w:vAlign w:val="top"/>
          </w:tcPr>
          <w:p w14:paraId="2A6059C5">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展示动态库加载状态和详情</w:t>
            </w:r>
          </w:p>
        </w:tc>
      </w:tr>
      <w:tr w14:paraId="0A74457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l2br w:val="nil"/>
              <w:tr2bl w:val="nil"/>
            </w:tcBorders>
            <w:vAlign w:val="top"/>
          </w:tcPr>
          <w:p w14:paraId="4073C1D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符号解析视图</w:t>
            </w:r>
          </w:p>
        </w:tc>
        <w:tc>
          <w:tcPr>
            <w:tcW w:w="4360" w:type="dxa"/>
            <w:tcBorders>
              <w:tl2br w:val="nil"/>
              <w:tr2bl w:val="nil"/>
            </w:tcBorders>
            <w:vAlign w:val="top"/>
          </w:tcPr>
          <w:p w14:paraId="35C7B52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显示符号解析过程及结果</w:t>
            </w:r>
          </w:p>
        </w:tc>
      </w:tr>
      <w:tr w14:paraId="19769C8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l2br w:val="nil"/>
              <w:tr2bl w:val="nil"/>
            </w:tcBorders>
            <w:vAlign w:val="top"/>
          </w:tcPr>
          <w:p w14:paraId="467EE8A9">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时间线视图</w:t>
            </w:r>
          </w:p>
        </w:tc>
        <w:tc>
          <w:tcPr>
            <w:tcW w:w="4360" w:type="dxa"/>
            <w:tcBorders>
              <w:tl2br w:val="nil"/>
              <w:tr2bl w:val="nil"/>
            </w:tcBorders>
            <w:vAlign w:val="top"/>
          </w:tcPr>
          <w:p w14:paraId="216524F4">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以时间轴方式展示事件序列</w:t>
            </w:r>
          </w:p>
        </w:tc>
      </w:tr>
      <w:tr w14:paraId="4920794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l2br w:val="nil"/>
              <w:tr2bl w:val="nil"/>
            </w:tcBorders>
            <w:vAlign w:val="top"/>
          </w:tcPr>
          <w:p w14:paraId="6A509083">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内存映射视图</w:t>
            </w:r>
          </w:p>
        </w:tc>
        <w:tc>
          <w:tcPr>
            <w:tcW w:w="4360" w:type="dxa"/>
            <w:tcBorders>
              <w:tl2br w:val="nil"/>
              <w:tr2bl w:val="nil"/>
            </w:tcBorders>
            <w:vAlign w:val="top"/>
          </w:tcPr>
          <w:p w14:paraId="2C3A9B7F">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可视化展示内存布局和映射关系</w:t>
            </w:r>
          </w:p>
        </w:tc>
      </w:tr>
      <w:tr w14:paraId="65A7646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360" w:type="dxa"/>
            <w:tcBorders>
              <w:tl2br w:val="nil"/>
              <w:tr2bl w:val="nil"/>
            </w:tcBorders>
            <w:vAlign w:val="top"/>
          </w:tcPr>
          <w:p w14:paraId="14509D4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实时监控面板</w:t>
            </w:r>
          </w:p>
        </w:tc>
        <w:tc>
          <w:tcPr>
            <w:tcW w:w="4360" w:type="dxa"/>
            <w:tcBorders>
              <w:tl2br w:val="nil"/>
              <w:tr2bl w:val="nil"/>
            </w:tcBorders>
            <w:vAlign w:val="top"/>
          </w:tcPr>
          <w:p w14:paraId="20FACBF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展示系统实时状态和关键指标</w:t>
            </w:r>
          </w:p>
        </w:tc>
      </w:tr>
    </w:tbl>
    <w:p w14:paraId="766596AC">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使用</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 xml:space="preserve">来显示加载的动态库列表。创建一个继承自 </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的自定义模型，用于存储库名和地址信息</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9</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。当用户空间程序发出</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信号时，相应的槽函数会被调用，解析信号中包含的数据，并更新模型中的数据，从而更新</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的显示。</w:t>
      </w:r>
    </w:p>
    <w:p w14:paraId="161A542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eastAsia="zh-CN"/>
        </w:rPr>
        <w:t>对于动态链接事件的时间线，使用自定义的</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 xml:space="preserve">来实现。每当接收到 </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信号时，在列表中添加一个新的项，显示事件的类型、相关信息和时间戳。为了实现实时更新，需要确保用户空间程序发出的信号连接到了</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前端的相应槽函数。这在主窗口的构造函数中完成。</w:t>
      </w:r>
    </w:p>
    <w:p w14:paraId="70F1A36D">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pPr>
      <w:r>
        <w:drawing>
          <wp:inline distT="0" distB="0" distL="114300" distR="114300">
            <wp:extent cx="1246505" cy="5382895"/>
            <wp:effectExtent l="0" t="0" r="10795" b="1905"/>
            <wp:docPr id="12" name="F360BE8B-6686-4F3D-AEAF-501FE73E4058-2" descr="绘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60BE8B-6686-4F3D-AEAF-501FE73E4058-2" descr="绘图1(2)"/>
                    <pic:cNvPicPr>
                      <a:picLocks noChangeAspect="1"/>
                    </pic:cNvPicPr>
                  </pic:nvPicPr>
                  <pic:blipFill>
                    <a:blip r:embed="rId8"/>
                    <a:stretch>
                      <a:fillRect/>
                    </a:stretch>
                  </pic:blipFill>
                  <pic:spPr>
                    <a:xfrm>
                      <a:off x="0" y="0"/>
                      <a:ext cx="1246505" cy="5382895"/>
                    </a:xfrm>
                    <a:prstGeom prst="rect">
                      <a:avLst/>
                    </a:prstGeom>
                  </pic:spPr>
                </pic:pic>
              </a:graphicData>
            </a:graphic>
          </wp:inline>
        </w:drawing>
      </w:r>
    </w:p>
    <w:p w14:paraId="480AB008">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5.3 Qt5前端程序流程图</w:t>
      </w:r>
    </w:p>
    <w:p w14:paraId="5CBC118F">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sz w:val="30"/>
          <w:szCs w:val="30"/>
          <w:lang w:val="en-US" w:eastAsia="zh-CN"/>
        </w:rPr>
      </w:pPr>
      <w:bookmarkStart w:id="34" w:name="_Toc14895"/>
      <w:r>
        <w:rPr>
          <w:rFonts w:hint="eastAsia" w:ascii="黑体" w:hAnsi="黑体" w:eastAsia="黑体" w:cs="黑体"/>
          <w:sz w:val="30"/>
          <w:szCs w:val="30"/>
          <w:lang w:val="en-US" w:eastAsia="zh-CN"/>
        </w:rPr>
        <w:t>第6章 系统测试</w:t>
      </w:r>
      <w:bookmarkEnd w:id="34"/>
    </w:p>
    <w:p w14:paraId="7B5CCC0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5" w:name="_Toc13459"/>
      <w:r>
        <w:rPr>
          <w:rFonts w:hint="eastAsia" w:ascii="黑体" w:hAnsi="黑体" w:eastAsia="黑体" w:cs="黑体"/>
          <w:sz w:val="28"/>
          <w:szCs w:val="28"/>
          <w:lang w:val="en-US" w:eastAsia="zh-CN"/>
        </w:rPr>
        <w:t>6.1 测试环境</w:t>
      </w:r>
      <w:bookmarkEnd w:id="35"/>
    </w:p>
    <w:p w14:paraId="1DFAC786">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14519DFD">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5B829A1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2F01DE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2C8D825E">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4FA3EFB2">
      <w:pPr>
        <w:pStyle w:val="5"/>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6FB04C89">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6D346CEB">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79DF3222">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44CEF074">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527D8AD1">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6" w:name="_Toc29089"/>
      <w:r>
        <w:rPr>
          <w:rFonts w:hint="eastAsia" w:ascii="黑体" w:hAnsi="黑体" w:eastAsia="黑体" w:cs="黑体"/>
          <w:sz w:val="28"/>
          <w:szCs w:val="28"/>
          <w:lang w:val="en-US" w:eastAsia="zh-CN"/>
        </w:rPr>
        <w:t>6.2 功能测试</w:t>
      </w:r>
      <w:bookmarkEnd w:id="36"/>
    </w:p>
    <w:p w14:paraId="7361D4F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为了验证信息提取过程的准确性，使用自己编写的测试程序来进行测试，测试程序加载数学库</w:t>
      </w:r>
      <w:r>
        <w:rPr>
          <w:rFonts w:hint="default" w:ascii="Times New Roman" w:hAnsi="Times New Roman" w:cs="Times New Roman"/>
          <w:sz w:val="24"/>
          <w:szCs w:val="24"/>
          <w:lang w:val="en-US" w:eastAsia="zh-CN"/>
        </w:rPr>
        <w:t>libm.so</w:t>
      </w:r>
      <w:r>
        <w:rPr>
          <w:rFonts w:hint="eastAsia" w:ascii="宋体" w:hAnsi="宋体" w:cs="宋体"/>
          <w:sz w:val="24"/>
          <w:szCs w:val="24"/>
          <w:lang w:val="en-US" w:eastAsia="zh-CN"/>
        </w:rPr>
        <w:t>，并使用其中的的部分函数，这个过程应该被监控程序所监测到。</w:t>
      </w:r>
    </w:p>
    <w:p w14:paraId="2C5C131A">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测试程序设计为典型的动态链接场景，主要通过显式调用动态链接器函数（</w:t>
      </w:r>
      <w:r>
        <w:rPr>
          <w:rFonts w:hint="default" w:ascii="Times New Roman" w:hAnsi="Times New Roman" w:cs="Times New Roman"/>
          <w:sz w:val="24"/>
          <w:szCs w:val="24"/>
          <w:lang w:val="en-US" w:eastAsia="zh-CN"/>
        </w:rPr>
        <w:t>dlopen</w:t>
      </w:r>
      <w:r>
        <w:rPr>
          <w:rFonts w:hint="default" w:ascii="宋体" w:hAnsi="宋体" w:cs="宋体"/>
          <w:sz w:val="24"/>
          <w:szCs w:val="24"/>
          <w:lang w:val="en-US" w:eastAsia="zh-CN"/>
        </w:rPr>
        <w:t xml:space="preserve">, </w:t>
      </w:r>
      <w:r>
        <w:rPr>
          <w:rFonts w:hint="default" w:ascii="Times New Roman" w:hAnsi="Times New Roman" w:cs="Times New Roman"/>
          <w:sz w:val="24"/>
          <w:szCs w:val="24"/>
          <w:lang w:val="en-US" w:eastAsia="zh-CN"/>
        </w:rPr>
        <w:t>dlsym</w:t>
      </w:r>
      <w:r>
        <w:rPr>
          <w:rFonts w:hint="default" w:ascii="宋体" w:hAnsi="宋体" w:cs="宋体"/>
          <w:sz w:val="24"/>
          <w:szCs w:val="24"/>
          <w:lang w:val="en-US" w:eastAsia="zh-CN"/>
        </w:rPr>
        <w:t xml:space="preserve">, </w:t>
      </w:r>
      <w:r>
        <w:rPr>
          <w:rFonts w:hint="default" w:ascii="Times New Roman" w:hAnsi="Times New Roman" w:cs="Times New Roman"/>
          <w:sz w:val="24"/>
          <w:szCs w:val="24"/>
          <w:lang w:val="en-US" w:eastAsia="zh-CN"/>
        </w:rPr>
        <w:t>dlclose</w:t>
      </w:r>
      <w:r>
        <w:rPr>
          <w:rFonts w:hint="default" w:ascii="宋体" w:hAnsi="宋体" w:cs="宋体"/>
          <w:sz w:val="24"/>
          <w:szCs w:val="24"/>
          <w:lang w:val="en-US" w:eastAsia="zh-CN"/>
        </w:rPr>
        <w:t>）</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8</w:t>
      </w:r>
      <w:r>
        <w:rPr>
          <w:rFonts w:hint="eastAsia" w:ascii="宋体" w:hAnsi="宋体" w:eastAsia="宋体" w:cs="宋体"/>
          <w:spacing w:val="-1"/>
          <w:position w:val="10"/>
          <w:sz w:val="24"/>
          <w:vertAlign w:val="superscript"/>
          <w:lang w:eastAsia="zh-CN"/>
        </w:rPr>
        <w:t>]</w:t>
      </w:r>
      <w:r>
        <w:rPr>
          <w:rFonts w:hint="default" w:ascii="宋体" w:hAnsi="宋体" w:cs="宋体"/>
          <w:sz w:val="24"/>
          <w:szCs w:val="24"/>
          <w:lang w:val="en-US" w:eastAsia="zh-CN"/>
        </w:rPr>
        <w:t>来模拟常见的动态加载模式。测试程序以数学库（</w:t>
      </w:r>
      <w:r>
        <w:rPr>
          <w:rFonts w:hint="default" w:ascii="Times New Roman" w:hAnsi="Times New Roman" w:cs="Times New Roman"/>
          <w:sz w:val="24"/>
          <w:szCs w:val="24"/>
          <w:lang w:val="en-US" w:eastAsia="zh-CN"/>
        </w:rPr>
        <w:t>libm.so</w:t>
      </w:r>
      <w:r>
        <w:rPr>
          <w:rFonts w:hint="default" w:ascii="宋体" w:hAnsi="宋体" w:cs="宋体"/>
          <w:sz w:val="24"/>
          <w:szCs w:val="24"/>
          <w:lang w:val="en-US" w:eastAsia="zh-CN"/>
        </w:rPr>
        <w:t>）为主要目标，通过运行时动态加载数学函数并执行计算来产生动态链接事件。选择数学库作为测试对象是因为其包含多种常用函数，调用频率高，且在实际应用中具有广泛的代表性。</w:t>
      </w:r>
    </w:p>
    <w:p w14:paraId="69CDC1F7">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测试程序在运行时首先通过</w:t>
      </w:r>
      <w:r>
        <w:rPr>
          <w:rFonts w:hint="default" w:ascii="Times New Roman" w:hAnsi="Times New Roman" w:cs="Times New Roman"/>
          <w:sz w:val="24"/>
          <w:szCs w:val="24"/>
          <w:lang w:val="en-US" w:eastAsia="zh-CN"/>
        </w:rPr>
        <w:t>dlopen</w:t>
      </w:r>
      <w:r>
        <w:rPr>
          <w:rFonts w:hint="default" w:ascii="宋体" w:hAnsi="宋体" w:cs="宋体"/>
          <w:sz w:val="24"/>
          <w:szCs w:val="24"/>
          <w:lang w:val="en-US" w:eastAsia="zh-CN"/>
        </w:rPr>
        <w:t>函数加载</w:t>
      </w:r>
      <w:r>
        <w:rPr>
          <w:rFonts w:hint="default" w:ascii="Times New Roman" w:hAnsi="Times New Roman" w:cs="Times New Roman"/>
          <w:sz w:val="24"/>
          <w:szCs w:val="24"/>
          <w:lang w:val="en-US" w:eastAsia="zh-CN"/>
        </w:rPr>
        <w:t>libm.so</w:t>
      </w:r>
      <w:r>
        <w:rPr>
          <w:rFonts w:hint="default" w:ascii="宋体" w:hAnsi="宋体" w:cs="宋体"/>
          <w:sz w:val="24"/>
          <w:szCs w:val="24"/>
          <w:lang w:val="en-US" w:eastAsia="zh-CN"/>
        </w:rPr>
        <w:t>库，采用</w:t>
      </w:r>
      <w:r>
        <w:rPr>
          <w:rFonts w:hint="default" w:ascii="Times New Roman" w:hAnsi="Times New Roman" w:cs="Times New Roman"/>
          <w:sz w:val="24"/>
          <w:szCs w:val="24"/>
          <w:lang w:val="en-US" w:eastAsia="zh-CN"/>
        </w:rPr>
        <w:t>RTLD_LAZY</w:t>
      </w:r>
      <w:r>
        <w:rPr>
          <w:rFonts w:hint="default" w:ascii="宋体" w:hAnsi="宋体" w:cs="宋体"/>
          <w:sz w:val="24"/>
          <w:szCs w:val="24"/>
          <w:lang w:val="en-US" w:eastAsia="zh-CN"/>
        </w:rPr>
        <w:t>标志表示延迟绑定模式。随后通过</w:t>
      </w:r>
      <w:r>
        <w:rPr>
          <w:rFonts w:hint="default" w:ascii="Times New Roman" w:hAnsi="Times New Roman" w:cs="Times New Roman"/>
          <w:sz w:val="24"/>
          <w:szCs w:val="24"/>
          <w:lang w:val="en-US" w:eastAsia="zh-CN"/>
        </w:rPr>
        <w:t>dlsym</w:t>
      </w:r>
      <w:r>
        <w:rPr>
          <w:rFonts w:hint="default" w:ascii="宋体" w:hAnsi="宋体" w:cs="宋体"/>
          <w:sz w:val="24"/>
          <w:szCs w:val="24"/>
          <w:lang w:val="en-US" w:eastAsia="zh-CN"/>
        </w:rPr>
        <w:t>依次获取</w:t>
      </w:r>
      <w:r>
        <w:rPr>
          <w:rFonts w:hint="default" w:ascii="Times New Roman" w:hAnsi="Times New Roman" w:cs="Times New Roman"/>
          <w:sz w:val="24"/>
          <w:szCs w:val="24"/>
          <w:lang w:val="en-US" w:eastAsia="zh-CN"/>
        </w:rPr>
        <w:t>sin</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cos</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sqrt</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log</w:t>
      </w:r>
      <w:r>
        <w:rPr>
          <w:rFonts w:hint="default" w:ascii="宋体" w:hAnsi="宋体" w:cs="宋体"/>
          <w:sz w:val="24"/>
          <w:szCs w:val="24"/>
          <w:lang w:val="en-US" w:eastAsia="zh-CN"/>
        </w:rPr>
        <w:t>和</w:t>
      </w:r>
      <w:r>
        <w:rPr>
          <w:rFonts w:hint="default" w:ascii="Times New Roman" w:hAnsi="Times New Roman" w:cs="Times New Roman"/>
          <w:sz w:val="24"/>
          <w:szCs w:val="24"/>
          <w:lang w:val="en-US" w:eastAsia="zh-CN"/>
        </w:rPr>
        <w:t>exp</w:t>
      </w:r>
      <w:r>
        <w:rPr>
          <w:rFonts w:hint="default" w:ascii="宋体" w:hAnsi="宋体" w:cs="宋体"/>
          <w:sz w:val="24"/>
          <w:szCs w:val="24"/>
          <w:lang w:val="en-US" w:eastAsia="zh-CN"/>
        </w:rPr>
        <w:t>等数学函数的符号地址。</w:t>
      </w:r>
    </w:p>
    <w:p w14:paraId="30052CC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执行时，首先启动开发的监控系统，使BPF程序附加到相关的跟踪点上，然后运行测试程序，记录并分析监控系统捕获的事件数据。测试过程中，监控系统正确识别并记录了测试程序的进程信息、动态库加载事件、符号解析事件以及相关的内存映射信息。</w:t>
      </w:r>
    </w:p>
    <w:p w14:paraId="2CDB7A4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最后捕获到的过程信息如下图：</w:t>
      </w:r>
    </w:p>
    <w:p w14:paraId="596E2832">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drawing>
          <wp:anchor distT="0" distB="0" distL="114300" distR="114300" simplePos="0" relativeHeight="251661312" behindDoc="0" locked="0" layoutInCell="1" allowOverlap="1">
            <wp:simplePos x="0" y="0"/>
            <wp:positionH relativeFrom="column">
              <wp:posOffset>-17780</wp:posOffset>
            </wp:positionH>
            <wp:positionV relativeFrom="paragraph">
              <wp:posOffset>73025</wp:posOffset>
            </wp:positionV>
            <wp:extent cx="5457825" cy="2576195"/>
            <wp:effectExtent l="0" t="0" r="3175" b="1905"/>
            <wp:wrapTopAndBottom/>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9"/>
                    <a:stretch>
                      <a:fillRect/>
                    </a:stretch>
                  </pic:blipFill>
                  <pic:spPr>
                    <a:xfrm>
                      <a:off x="0" y="0"/>
                      <a:ext cx="5457825" cy="2576195"/>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6.2.1 测试时的事件总览视图</w:t>
      </w:r>
    </w:p>
    <w:p w14:paraId="4A3BF4F7">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r>
        <w:drawing>
          <wp:anchor distT="0" distB="0" distL="114300" distR="114300" simplePos="0" relativeHeight="251662336" behindDoc="0" locked="0" layoutInCell="1" allowOverlap="1">
            <wp:simplePos x="0" y="0"/>
            <wp:positionH relativeFrom="column">
              <wp:posOffset>-85725</wp:posOffset>
            </wp:positionH>
            <wp:positionV relativeFrom="paragraph">
              <wp:posOffset>241300</wp:posOffset>
            </wp:positionV>
            <wp:extent cx="5720715" cy="2704465"/>
            <wp:effectExtent l="0" t="0" r="6985" b="635"/>
            <wp:wrapTopAndBottom/>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0"/>
                    <a:stretch>
                      <a:fillRect/>
                    </a:stretch>
                  </pic:blipFill>
                  <pic:spPr>
                    <a:xfrm>
                      <a:off x="0" y="0"/>
                      <a:ext cx="5720715" cy="2704465"/>
                    </a:xfrm>
                    <a:prstGeom prst="rect">
                      <a:avLst/>
                    </a:prstGeom>
                    <a:noFill/>
                    <a:ln>
                      <a:noFill/>
                    </a:ln>
                  </pic:spPr>
                </pic:pic>
              </a:graphicData>
            </a:graphic>
          </wp:anchor>
        </w:drawing>
      </w:r>
    </w:p>
    <w:p w14:paraId="0B2EBC0D">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6.2</w:t>
      </w:r>
      <w:r>
        <w:rPr>
          <w:rFonts w:hint="default" w:ascii="宋体" w:hAnsi="宋体" w:cs="宋体"/>
          <w:sz w:val="22"/>
          <w:szCs w:val="22"/>
          <w:lang w:val="en-US" w:eastAsia="zh-CN"/>
        </w:rPr>
        <w:t>.2</w:t>
      </w:r>
      <w:r>
        <w:rPr>
          <w:rFonts w:hint="eastAsia" w:ascii="宋体" w:hAnsi="宋体" w:cs="宋体"/>
          <w:sz w:val="22"/>
          <w:szCs w:val="22"/>
          <w:lang w:val="en-US" w:eastAsia="zh-CN"/>
        </w:rPr>
        <w:t xml:space="preserve"> 测试时的时间轴视图</w:t>
      </w:r>
    </w:p>
    <w:p w14:paraId="00768FF8">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96E4319">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3040578">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B9A4189">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3FE7D2A7">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20FD1DCC">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p>
    <w:p w14:paraId="24C8E83C">
      <w:pPr>
        <w:pStyle w:val="5"/>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eastAsia="zh-CN"/>
        </w:rPr>
      </w:pPr>
      <w:r>
        <w:rPr>
          <w:rFonts w:hint="eastAsia" w:ascii="宋体" w:hAnsi="宋体" w:cs="宋体"/>
          <w:sz w:val="22"/>
          <w:szCs w:val="22"/>
          <w:lang w:eastAsia="zh-CN"/>
        </w:rPr>
        <w:drawing>
          <wp:anchor distT="0" distB="0" distL="114300" distR="114300" simplePos="0" relativeHeight="251663360" behindDoc="0" locked="0" layoutInCell="1" allowOverlap="1">
            <wp:simplePos x="0" y="0"/>
            <wp:positionH relativeFrom="column">
              <wp:posOffset>-61595</wp:posOffset>
            </wp:positionH>
            <wp:positionV relativeFrom="paragraph">
              <wp:posOffset>47625</wp:posOffset>
            </wp:positionV>
            <wp:extent cx="5707380" cy="2686050"/>
            <wp:effectExtent l="0" t="0" r="7620" b="6350"/>
            <wp:wrapTopAndBottom/>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1"/>
                    <a:stretch>
                      <a:fillRect/>
                    </a:stretch>
                  </pic:blipFill>
                  <pic:spPr>
                    <a:xfrm>
                      <a:off x="0" y="0"/>
                      <a:ext cx="5707380" cy="2686050"/>
                    </a:xfrm>
                    <a:prstGeom prst="rect">
                      <a:avLst/>
                    </a:prstGeom>
                    <a:noFill/>
                    <a:ln>
                      <a:noFill/>
                    </a:ln>
                  </pic:spPr>
                </pic:pic>
              </a:graphicData>
            </a:graphic>
          </wp:anchor>
        </w:drawing>
      </w:r>
      <w:r>
        <w:rPr>
          <w:rFonts w:hint="eastAsia" w:ascii="宋体" w:hAnsi="宋体" w:cs="宋体"/>
          <w:sz w:val="22"/>
          <w:szCs w:val="22"/>
          <w:lang w:eastAsia="zh-CN"/>
        </w:rPr>
        <w:t>图</w:t>
      </w:r>
      <w:r>
        <w:rPr>
          <w:rFonts w:hint="default" w:ascii="宋体" w:hAnsi="宋体" w:cs="宋体"/>
          <w:sz w:val="22"/>
          <w:szCs w:val="22"/>
          <w:lang w:val="en-US" w:eastAsia="zh-CN"/>
        </w:rPr>
        <w:t>6</w:t>
      </w:r>
      <w:r>
        <w:rPr>
          <w:rFonts w:hint="eastAsia" w:ascii="宋体" w:hAnsi="宋体" w:cs="宋体"/>
          <w:sz w:val="22"/>
          <w:szCs w:val="22"/>
          <w:lang w:val="en-US" w:eastAsia="zh-CN"/>
        </w:rPr>
        <w:t>.</w:t>
      </w:r>
      <w:r>
        <w:rPr>
          <w:rFonts w:hint="default" w:ascii="宋体" w:hAnsi="宋体" w:cs="宋体"/>
          <w:sz w:val="22"/>
          <w:szCs w:val="22"/>
          <w:lang w:val="en-US" w:eastAsia="zh-CN"/>
        </w:rPr>
        <w:t>2.3</w:t>
      </w:r>
      <w:r>
        <w:rPr>
          <w:rFonts w:hint="eastAsia" w:ascii="宋体" w:hAnsi="宋体" w:cs="宋体"/>
          <w:sz w:val="22"/>
          <w:szCs w:val="22"/>
          <w:lang w:val="en-US" w:eastAsia="zh-CN"/>
        </w:rPr>
        <w:t xml:space="preserve"> 测试时的模块分组视图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方正小标宋简体">
    <w:altName w:val="宋体"/>
    <w:panose1 w:val="03000509000000000000"/>
    <w:charset w:val="86"/>
    <w:family w:val="script"/>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6FD933"/>
    <w:multiLevelType w:val="singleLevel"/>
    <w:tmpl w:val="B56FD933"/>
    <w:lvl w:ilvl="0" w:tentative="0">
      <w:start w:val="1"/>
      <w:numFmt w:val="bullet"/>
      <w:lvlText w:val=""/>
      <w:lvlJc w:val="left"/>
      <w:pPr>
        <w:ind w:left="420" w:hanging="420"/>
      </w:pPr>
      <w:rPr>
        <w:rFonts w:hint="default" w:ascii="Wingdings" w:hAnsi="Wingdings"/>
      </w:rPr>
    </w:lvl>
  </w:abstractNum>
  <w:abstractNum w:abstractNumId="1">
    <w:nsid w:val="FFE53B11"/>
    <w:multiLevelType w:val="singleLevel"/>
    <w:tmpl w:val="FFE53B11"/>
    <w:lvl w:ilvl="0" w:tentative="0">
      <w:start w:val="1"/>
      <w:numFmt w:val="bullet"/>
      <w:lvlText w:val=""/>
      <w:lvlJc w:val="left"/>
      <w:pPr>
        <w:tabs>
          <w:tab w:val="left" w:pos="420"/>
        </w:tabs>
        <w:ind w:left="840" w:hanging="420"/>
      </w:pPr>
      <w:rPr>
        <w:rFonts w:hint="default" w:ascii="Wingdings" w:hAnsi="Wingdings"/>
      </w:rPr>
    </w:lvl>
  </w:abstractNum>
  <w:abstractNum w:abstractNumId="2">
    <w:nsid w:val="FFFE8C37"/>
    <w:multiLevelType w:val="multilevel"/>
    <w:tmpl w:val="FFFE8C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E10"/>
    <w:rsid w:val="003B0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qFormat/>
    <w:uiPriority w:val="99"/>
    <w:pPr>
      <w:widowControl/>
      <w:spacing w:afterLines="100"/>
      <w:jc w:val="center"/>
      <w:outlineLvl w:val="1"/>
    </w:pPr>
    <w:rPr>
      <w:rFonts w:ascii="宋体" w:hAnsi="宋体" w:eastAsia="方正小标宋简体" w:cs="宋体"/>
      <w:bCs/>
      <w:kern w:val="0"/>
      <w:sz w:val="44"/>
    </w:rPr>
  </w:style>
  <w:style w:type="paragraph" w:styleId="4">
    <w:name w:val="heading 3"/>
    <w:basedOn w:val="1"/>
    <w:next w:val="1"/>
    <w:qFormat/>
    <w:uiPriority w:val="0"/>
    <w:pPr>
      <w:keepNext/>
      <w:keepLines/>
      <w:widowControl w:val="0"/>
      <w:spacing w:before="240" w:after="120"/>
      <w:ind w:firstLine="0" w:firstLineChars="0"/>
      <w:outlineLvl w:val="2"/>
    </w:pPr>
    <w:rPr>
      <w:rFonts w:ascii="黑体" w:hAnsi="黑体" w:eastAsia="黑体"/>
      <w:kern w:val="2"/>
      <w:sz w:val="26"/>
      <w:szCs w:val="20"/>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F360BE8B-6686-4F3D-AEAF-501FE73E4058-1">
      <extobjdata type="F360BE8B-6686-4F3D-AEAF-501FE73E4058" data="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"/>
    </extobj>
    <extobj name="F360BE8B-6686-4F3D-AEAF-501FE73E4058-2">
      <extobjdata type="F360BE8B-6686-4F3D-AEAF-501FE73E4058" data="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0</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2025-05-26T08:39:00Z</dcterms:created>
  <dc:creator>情若相惜</dc:creator>
  <cp:lastModifiedBy>情若相惜</cp:lastModifiedBy>
  <dcterms:modified xsi:type="dcterms:W3CDTF">2025-05-26T08:42:32Z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534F93F8E55B42F5BE2000116174E2FC_11</vt:lpwstr>
  </property>
  <property fmtid="{D5CDD505-2E9C-101B-9397-08002B2CF9AE}" pid="4" name="KSOTemplateDocerSaveRecord">
    <vt:lpwstr>eyJoZGlkIjoiM2ViNDcxYTg5M2UxODVjZmJhYTBjMTViNDY5ZTlhNmUiLCJ1c2VySWQiOiI0MjY0NjA1MjcifQ==</vt:lpwstr>
  </property>
</Properties>
</file>