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716" w:rsidRDefault="00C70371">
      <w:r>
        <w:fldChar w:fldCharType="begin"/>
      </w:r>
      <w:r>
        <w:instrText xml:space="preserve"> MACROBUTTON MTEditEquationSection2 </w:instrText>
      </w:r>
      <w:r w:rsidRPr="00C70371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rPr>
          <w:noProof/>
        </w:rPr>
        <w:drawing>
          <wp:inline distT="0" distB="0" distL="0" distR="0" wp14:anchorId="1F809FA3" wp14:editId="2478E916">
            <wp:extent cx="3191774" cy="1729326"/>
            <wp:effectExtent l="0" t="0" r="8890" b="4445"/>
            <wp:docPr id="1" name="图片 1" descr="C:\Users\CaiYuanpei\AppData\Local\Microsoft\Windows\INetCache\Content.Word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aiYuanpei\AppData\Local\Microsoft\Windows\INetCache\Content.Word\捕获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320" cy="174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371" w:rsidRDefault="00C70371">
      <w:r>
        <w:t>M</w:t>
      </w:r>
      <w:r>
        <w:rPr>
          <w:rFonts w:hint="eastAsia"/>
        </w:rPr>
        <w:t xml:space="preserve">otion </w:t>
      </w:r>
      <w:r>
        <w:t>analysis:</w:t>
      </w:r>
    </w:p>
    <w:p w:rsidR="00C70371" w:rsidRDefault="00C70371">
      <w:r>
        <w:t>A position vector R to every point of the system can be constructed:</w:t>
      </w:r>
    </w:p>
    <w:p w:rsidR="00C70371" w:rsidRDefault="00C70371" w:rsidP="00C70371">
      <w:pPr>
        <w:pStyle w:val="MTDisplayEquation"/>
      </w:pPr>
      <w:r>
        <w:tab/>
      </w:r>
      <w:r w:rsidRPr="00C70371">
        <w:rPr>
          <w:position w:val="-14"/>
        </w:rPr>
        <w:object w:dxaOrig="17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21.75pt" o:ole="">
            <v:imagedata r:id="rId7" o:title=""/>
          </v:shape>
          <o:OLEObject Type="Embed" ProgID="Equation.DSMT4" ShapeID="_x0000_i1025" DrawAspect="Content" ObjectID="_1557386437" r:id="rId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C66A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C66A6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C70371" w:rsidRDefault="00C70371" w:rsidP="001F40D2">
      <w:r>
        <w:t>W</w:t>
      </w:r>
      <w:r>
        <w:rPr>
          <w:rFonts w:hint="eastAsia"/>
        </w:rPr>
        <w:t>here</w:t>
      </w:r>
      <w:r>
        <w:t xml:space="preserve"> </w:t>
      </w:r>
      <w:r w:rsidRPr="00C70371">
        <w:rPr>
          <w:position w:val="-6"/>
        </w:rPr>
        <w:object w:dxaOrig="180" w:dyaOrig="320">
          <v:shape id="_x0000_i1026" type="#_x0000_t75" style="width:6.8pt;height:14.25pt" o:ole="">
            <v:imagedata r:id="rId9" o:title=""/>
          </v:shape>
          <o:OLEObject Type="Embed" ProgID="Equation.DSMT4" ShapeID="_x0000_i1026" DrawAspect="Content" ObjectID="_1557386438" r:id="rId10"/>
        </w:object>
      </w:r>
      <w:r>
        <w:t xml:space="preserve"> and </w:t>
      </w:r>
      <w:r w:rsidR="001F40D2" w:rsidRPr="00C70371">
        <w:rPr>
          <w:position w:val="-10"/>
        </w:rPr>
        <w:object w:dxaOrig="220" w:dyaOrig="360">
          <v:shape id="_x0000_i1027" type="#_x0000_t75" style="width:4.75pt;height:14.25pt" o:ole="">
            <v:imagedata r:id="rId11" o:title=""/>
          </v:shape>
          <o:OLEObject Type="Embed" ProgID="Equation.DSMT4" ShapeID="_x0000_i1027" DrawAspect="Content" ObjectID="_1557386439" r:id="rId12"/>
        </w:object>
      </w:r>
      <w:r>
        <w:t xml:space="preserve"> are unit vectors in the x, y directions. The velocity of the position vector:</w:t>
      </w:r>
    </w:p>
    <w:p w:rsidR="00C70371" w:rsidRDefault="00C70371" w:rsidP="00C70371">
      <w:pPr>
        <w:pStyle w:val="MTDisplayEquation"/>
      </w:pPr>
      <w:r>
        <w:tab/>
      </w:r>
      <w:r w:rsidR="00C607F1" w:rsidRPr="008C696B">
        <w:rPr>
          <w:position w:val="-16"/>
        </w:rPr>
        <w:object w:dxaOrig="3600" w:dyaOrig="440">
          <v:shape id="_x0000_i1028" type="#_x0000_t75" style="width:181.35pt;height:19.7pt" o:ole="">
            <v:imagedata r:id="rId13" o:title=""/>
          </v:shape>
          <o:OLEObject Type="Embed" ProgID="Equation.DSMT4" ShapeID="_x0000_i1028" DrawAspect="Content" ObjectID="_1557386440" r:id="rId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C66A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C66A6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C70371" w:rsidRDefault="00DB3EC9">
      <w:r>
        <w:t>T</w:t>
      </w:r>
      <w:r>
        <w:rPr>
          <w:rFonts w:hint="eastAsia"/>
        </w:rPr>
        <w:t xml:space="preserve">he </w:t>
      </w:r>
      <w:r>
        <w:t xml:space="preserve">kinetic energy of the </w:t>
      </w:r>
      <w:r w:rsidR="00A51C89">
        <w:rPr>
          <w:rFonts w:hint="eastAsia"/>
        </w:rPr>
        <w:t>beam</w:t>
      </w:r>
      <w:r>
        <w:t>, can then be computed by integrating this expression over entire mass of the flexible system,</w:t>
      </w:r>
    </w:p>
    <w:p w:rsidR="00DB3EC9" w:rsidRDefault="00DB3EC9" w:rsidP="00DB3EC9">
      <w:pPr>
        <w:pStyle w:val="MTDisplayEquation"/>
      </w:pPr>
      <w:r>
        <w:tab/>
      </w:r>
      <w:r w:rsidR="00710A76" w:rsidRPr="00A52A6F">
        <w:rPr>
          <w:position w:val="-24"/>
        </w:rPr>
        <w:object w:dxaOrig="5920" w:dyaOrig="620">
          <v:shape id="_x0000_i1029" type="#_x0000_t75" style="width:297.5pt;height:29.2pt" o:ole="">
            <v:imagedata r:id="rId15" o:title=""/>
          </v:shape>
          <o:OLEObject Type="Embed" ProgID="Equation.DSMT4" ShapeID="_x0000_i1029" DrawAspect="Content" ObjectID="_1557386441" r:id="rId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C66A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C66A6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DB3EC9" w:rsidRDefault="00FF736E">
      <w:r>
        <w:t>T</w:t>
      </w:r>
      <w:r>
        <w:rPr>
          <w:rFonts w:hint="eastAsia"/>
        </w:rPr>
        <w:t xml:space="preserve">hen </w:t>
      </w:r>
      <w:r>
        <w:t xml:space="preserve">the kinetic energy of the flexible manipulator is given by </w:t>
      </w:r>
    </w:p>
    <w:p w:rsidR="00FF736E" w:rsidRDefault="00FF736E" w:rsidP="00FF736E">
      <w:pPr>
        <w:pStyle w:val="MTDisplayEquation"/>
      </w:pPr>
      <w:r>
        <w:tab/>
      </w:r>
      <w:r w:rsidR="00414D18" w:rsidRPr="003A0C90">
        <w:rPr>
          <w:position w:val="-90"/>
        </w:rPr>
        <w:object w:dxaOrig="6979" w:dyaOrig="1920">
          <v:shape id="_x0000_i1030" type="#_x0000_t75" style="width:345.05pt;height:93.75pt" o:ole="">
            <v:imagedata r:id="rId17" o:title=""/>
          </v:shape>
          <o:OLEObject Type="Embed" ProgID="Equation.DSMT4" ShapeID="_x0000_i1030" DrawAspect="Content" ObjectID="_1557386442" r:id="rId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C66A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C66A6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47249A" w:rsidRDefault="0047249A">
      <w:r>
        <w:rPr>
          <w:noProof/>
        </w:rPr>
        <w:drawing>
          <wp:inline distT="0" distB="0" distL="0" distR="0">
            <wp:extent cx="1380227" cy="2070341"/>
            <wp:effectExtent l="0" t="0" r="0" b="6350"/>
            <wp:docPr id="8" name="图片 8" descr="C:\Users\CUHK-RAIL-LAB\AppData\Local\Microsoft\Windows\INetCache\Content.Word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CUHK-RAIL-LAB\AppData\Local\Microsoft\Windows\INetCache\Content.Word\捕获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710" cy="21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49A" w:rsidRDefault="0047249A">
      <w:r>
        <w:t>T</w:t>
      </w:r>
      <w:r>
        <w:rPr>
          <w:rFonts w:hint="eastAsia"/>
        </w:rPr>
        <w:t xml:space="preserve">he </w:t>
      </w:r>
      <w:r>
        <w:t xml:space="preserve">length of the neural axis in figure, bending of an Euler Bernoulli beam, is </w:t>
      </w:r>
      <w:r w:rsidRPr="0047249A">
        <w:rPr>
          <w:position w:val="-6"/>
        </w:rPr>
        <w:object w:dxaOrig="480" w:dyaOrig="279">
          <v:shape id="_x0000_i1065" type="#_x0000_t75" style="width:23.75pt;height:14.25pt" o:ole="">
            <v:imagedata r:id="rId20" o:title=""/>
          </v:shape>
          <o:OLEObject Type="Embed" ProgID="Equation.DSMT4" ShapeID="_x0000_i1065" DrawAspect="Content" ObjectID="_1557386443" r:id="rId21"/>
        </w:object>
      </w:r>
      <w:r>
        <w:t>.</w:t>
      </w:r>
      <w:r w:rsidR="0093077D">
        <w:t xml:space="preserve"> Then the strain of a fiber with a radial distance, z, is given by</w:t>
      </w:r>
    </w:p>
    <w:p w:rsidR="0093077D" w:rsidRDefault="0093077D" w:rsidP="0093077D">
      <w:pPr>
        <w:pStyle w:val="MTDisplayEquation"/>
      </w:pPr>
      <w:r>
        <w:tab/>
      </w:r>
      <w:r w:rsidRPr="0093077D">
        <w:rPr>
          <w:position w:val="-28"/>
        </w:rPr>
        <w:object w:dxaOrig="2060" w:dyaOrig="700">
          <v:shape id="_x0000_i1074" type="#_x0000_t75" style="width:101.9pt;height:33.95pt" o:ole="">
            <v:imagedata r:id="rId22" o:title=""/>
          </v:shape>
          <o:OLEObject Type="Embed" ProgID="Equation.DSMT4" ShapeID="_x0000_i1074" DrawAspect="Content" ObjectID="_1557386444" r:id="rId2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4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93077D" w:rsidRDefault="0093077D">
      <w:r>
        <w:lastRenderedPageBreak/>
        <w:t>T</w:t>
      </w:r>
      <w:r>
        <w:rPr>
          <w:rFonts w:hint="eastAsia"/>
        </w:rPr>
        <w:t>herefore</w:t>
      </w:r>
      <w:r>
        <w:t>, the fore resulting from this stress is expressed as</w:t>
      </w:r>
    </w:p>
    <w:p w:rsidR="0093077D" w:rsidRDefault="0093077D" w:rsidP="0093077D">
      <w:pPr>
        <w:pStyle w:val="MTDisplayEquation"/>
      </w:pPr>
      <w:r>
        <w:tab/>
      </w:r>
      <w:r w:rsidRPr="0093077D">
        <w:rPr>
          <w:position w:val="-24"/>
        </w:rPr>
        <w:object w:dxaOrig="1260" w:dyaOrig="620">
          <v:shape id="_x0000_i1077" type="#_x0000_t75" style="width:62.5pt;height:29.9pt" o:ole="">
            <v:imagedata r:id="rId24" o:title=""/>
          </v:shape>
          <o:OLEObject Type="Embed" ProgID="Equation.DSMT4" ShapeID="_x0000_i1077" DrawAspect="Content" ObjectID="_1557386445" r:id="rId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4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93077D" w:rsidRDefault="0093077D">
      <w:r>
        <w:t>W</w:t>
      </w:r>
      <w:r>
        <w:rPr>
          <w:rFonts w:hint="eastAsia"/>
        </w:rPr>
        <w:t xml:space="preserve">here </w:t>
      </w:r>
      <w:r w:rsidRPr="0093077D">
        <w:rPr>
          <w:position w:val="-6"/>
        </w:rPr>
        <w:object w:dxaOrig="340" w:dyaOrig="279">
          <v:shape id="_x0000_i1078" type="#_x0000_t75" style="width:17pt;height:14.25pt" o:ole="">
            <v:imagedata r:id="rId26" o:title=""/>
          </v:shape>
          <o:OLEObject Type="Embed" ProgID="Equation.DSMT4" ShapeID="_x0000_i1078" DrawAspect="Content" ObjectID="_1557386446" r:id="rId27"/>
        </w:object>
      </w:r>
      <w:r>
        <w:t xml:space="preserve"> is the differential element of area at the location of the fiber. </w:t>
      </w:r>
      <w:r w:rsidR="0003090C">
        <w:t>Then bending moment of it could be given by</w:t>
      </w:r>
    </w:p>
    <w:p w:rsidR="0003090C" w:rsidRDefault="0003090C" w:rsidP="0003090C">
      <w:pPr>
        <w:pStyle w:val="MTDisplayEquation"/>
      </w:pPr>
      <w:r>
        <w:tab/>
      </w:r>
      <w:r w:rsidRPr="0003090C">
        <w:rPr>
          <w:position w:val="-24"/>
        </w:rPr>
        <w:object w:dxaOrig="1420" w:dyaOrig="620">
          <v:shape id="_x0000_i1081" type="#_x0000_t75" style="width:69.95pt;height:29.9pt" o:ole="">
            <v:imagedata r:id="rId28" o:title=""/>
          </v:shape>
          <o:OLEObject Type="Embed" ProgID="Equation.DSMT4" ShapeID="_x0000_i1081" DrawAspect="Content" ObjectID="_1557386447" r:id="rId2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4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03090C" w:rsidRDefault="0043466F">
      <w:r>
        <w:t>A</w:t>
      </w:r>
      <w:r>
        <w:rPr>
          <w:rFonts w:hint="eastAsia"/>
        </w:rPr>
        <w:t xml:space="preserve">fter </w:t>
      </w:r>
      <w:r>
        <w:t>integrating bending moment along whole section, we have</w:t>
      </w:r>
    </w:p>
    <w:p w:rsidR="0043466F" w:rsidRDefault="0043466F" w:rsidP="0043466F">
      <w:pPr>
        <w:pStyle w:val="MTDisplayEquation"/>
      </w:pPr>
      <w:r>
        <w:tab/>
      </w:r>
      <w:r w:rsidRPr="0043466F">
        <w:rPr>
          <w:position w:val="-24"/>
        </w:rPr>
        <w:object w:dxaOrig="859" w:dyaOrig="620">
          <v:shape id="_x0000_i1084" type="#_x0000_t75" style="width:42.8pt;height:29.9pt" o:ole="">
            <v:imagedata r:id="rId30" o:title=""/>
          </v:shape>
          <o:OLEObject Type="Embed" ProgID="Equation.DSMT4" ShapeID="_x0000_i1084" DrawAspect="Content" ObjectID="_1557386448" r:id="rId3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4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43466F" w:rsidRDefault="0043466F">
      <w:r>
        <w:t>W</w:t>
      </w:r>
      <w:r>
        <w:rPr>
          <w:rFonts w:hint="eastAsia"/>
        </w:rPr>
        <w:t xml:space="preserve">here </w:t>
      </w:r>
      <w:r w:rsidRPr="0043466F">
        <w:rPr>
          <w:position w:val="-24"/>
        </w:rPr>
        <w:object w:dxaOrig="1920" w:dyaOrig="680">
          <v:shape id="_x0000_i1085" type="#_x0000_t75" style="width:95.75pt;height:33.95pt" o:ole="">
            <v:imagedata r:id="rId32" o:title=""/>
          </v:shape>
          <o:OLEObject Type="Embed" ProgID="Equation.DSMT4" ShapeID="_x0000_i1085" DrawAspect="Content" ObjectID="_1557386449" r:id="rId33"/>
        </w:object>
      </w:r>
    </w:p>
    <w:p w:rsidR="00FF736E" w:rsidRDefault="003A0C90">
      <w:r>
        <w:t>T</w:t>
      </w:r>
      <w:r>
        <w:rPr>
          <w:rFonts w:hint="eastAsia"/>
        </w:rPr>
        <w:t xml:space="preserve">he elastic potential energy </w:t>
      </w:r>
      <w:r w:rsidR="007B271B">
        <w:t>of it is given by</w:t>
      </w:r>
    </w:p>
    <w:p w:rsidR="003A0C90" w:rsidRDefault="003A0C90" w:rsidP="003A0C90">
      <w:pPr>
        <w:pStyle w:val="MTDisplayEquation"/>
      </w:pPr>
      <w:r>
        <w:tab/>
      </w:r>
      <w:r w:rsidR="00D317F8" w:rsidRPr="007B271B">
        <w:rPr>
          <w:position w:val="-34"/>
        </w:rPr>
        <w:object w:dxaOrig="2860" w:dyaOrig="840">
          <v:shape id="_x0000_i1031" type="#_x0000_t75" style="width:2in;height:42.8pt" o:ole="">
            <v:imagedata r:id="rId34" o:title=""/>
          </v:shape>
          <o:OLEObject Type="Embed" ProgID="Equation.DSMT4" ShapeID="_x0000_i1031" DrawAspect="Content" ObjectID="_1557386450" r:id="rId3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C66A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C66A6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3A0C90" w:rsidRDefault="007B271B">
      <w:r>
        <w:t>A</w:t>
      </w:r>
      <w:r>
        <w:rPr>
          <w:rFonts w:hint="eastAsia"/>
        </w:rPr>
        <w:t xml:space="preserve">ssumed </w:t>
      </w:r>
      <w:r>
        <w:t>mode method</w:t>
      </w:r>
    </w:p>
    <w:p w:rsidR="007B271B" w:rsidRDefault="007B271B">
      <w:r>
        <w:t>Assuming it moves on a horizontal plane and does not undergo a torsional deformation, the flexible manipulator can be modeled as an Euler-Bernoulli beam, having equation,</w:t>
      </w:r>
    </w:p>
    <w:p w:rsidR="007B271B" w:rsidRDefault="003A65F3" w:rsidP="003A65F3">
      <w:pPr>
        <w:pStyle w:val="MTDisplayEquation"/>
      </w:pPr>
      <w:r>
        <w:tab/>
      </w:r>
      <w:r w:rsidRPr="003A65F3">
        <w:rPr>
          <w:position w:val="-28"/>
        </w:rPr>
        <w:object w:dxaOrig="3340" w:dyaOrig="720">
          <v:shape id="_x0000_i1032" type="#_x0000_t75" style="width:165.75pt;height:36pt" o:ole="">
            <v:imagedata r:id="rId36" o:title=""/>
          </v:shape>
          <o:OLEObject Type="Embed" ProgID="Equation.DSMT4" ShapeID="_x0000_i1032" DrawAspect="Content" ObjectID="_1557386451" r:id="rId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228011"/>
      <w:r>
        <w:instrText>(</w:instrText>
      </w:r>
      <w:fldSimple w:instr=" SEQ MTSec \c \* Arabic \* MERGEFORMAT ">
        <w:r w:rsidR="00BC66A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C66A6">
          <w:rPr>
            <w:noProof/>
          </w:rPr>
          <w:instrText>6</w:instrText>
        </w:r>
      </w:fldSimple>
      <w:r>
        <w:instrText>)</w:instrText>
      </w:r>
      <w:bookmarkEnd w:id="0"/>
      <w:r>
        <w:fldChar w:fldCharType="end"/>
      </w:r>
    </w:p>
    <w:p w:rsidR="003A65F3" w:rsidRDefault="003A65F3">
      <w:r>
        <w:t>W</w:t>
      </w:r>
      <w:r>
        <w:rPr>
          <w:rFonts w:hint="eastAsia"/>
        </w:rPr>
        <w:t xml:space="preserve">here </w:t>
      </w:r>
      <w:r w:rsidRPr="003A65F3">
        <w:rPr>
          <w:position w:val="-24"/>
        </w:rPr>
        <w:object w:dxaOrig="639" w:dyaOrig="620">
          <v:shape id="_x0000_i1033" type="#_x0000_t75" style="width:29.2pt;height:29.2pt" o:ole="">
            <v:imagedata r:id="rId38" o:title=""/>
          </v:shape>
          <o:OLEObject Type="Embed" ProgID="Equation.DSMT4" ShapeID="_x0000_i1033" DrawAspect="Content" ObjectID="_1557386452" r:id="rId39"/>
        </w:object>
      </w:r>
      <w:r>
        <w:t xml:space="preserve"> is the </w:t>
      </w:r>
      <w:bookmarkStart w:id="1" w:name="_GoBack"/>
      <w:bookmarkEnd w:id="1"/>
      <w:r>
        <w:t xml:space="preserve">normalized position along manipulator. Now assuming separability </w:t>
      </w:r>
      <w:r w:rsidR="00B24986">
        <w:t>in time and space of deflection, that is</w:t>
      </w:r>
    </w:p>
    <w:p w:rsidR="00B24986" w:rsidRDefault="00B24986" w:rsidP="00532E3A">
      <w:pPr>
        <w:pStyle w:val="MTDisplayEquation"/>
      </w:pPr>
      <w:r>
        <w:tab/>
      </w:r>
      <w:r w:rsidRPr="00B24986">
        <w:rPr>
          <w:position w:val="-14"/>
        </w:rPr>
        <w:object w:dxaOrig="1920" w:dyaOrig="400">
          <v:shape id="_x0000_i1034" type="#_x0000_t75" style="width:93.75pt;height:21.75pt" o:ole="">
            <v:imagedata r:id="rId40" o:title=""/>
          </v:shape>
          <o:OLEObject Type="Embed" ProgID="Equation.DSMT4" ShapeID="_x0000_i1034" DrawAspect="Content" ObjectID="_1557386453" r:id="rId4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598899"/>
      <w:r>
        <w:instrText>(</w:instrText>
      </w:r>
      <w:fldSimple w:instr=" SEQ MTSec \c \* Arabic \* MERGEFORMAT ">
        <w:r w:rsidR="00BC66A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C66A6">
          <w:rPr>
            <w:noProof/>
          </w:rPr>
          <w:instrText>7</w:instrText>
        </w:r>
      </w:fldSimple>
      <w:r>
        <w:instrText>)</w:instrText>
      </w:r>
      <w:bookmarkEnd w:id="2"/>
      <w:r>
        <w:fldChar w:fldCharType="end"/>
      </w:r>
    </w:p>
    <w:p w:rsidR="00532E3A" w:rsidRDefault="00532E3A" w:rsidP="00532E3A">
      <w:r>
        <w:t>P</w:t>
      </w:r>
      <w:r>
        <w:rPr>
          <w:rFonts w:hint="eastAsia"/>
        </w:rPr>
        <w:t xml:space="preserve">lug </w:t>
      </w:r>
      <w:r>
        <w:fldChar w:fldCharType="begin"/>
      </w:r>
      <w:r>
        <w:instrText xml:space="preserve"> GOTOBUTTON ZEqnNum598899  \* MERGEFORMAT </w:instrText>
      </w:r>
      <w:r w:rsidR="00677D42">
        <w:fldChar w:fldCharType="begin"/>
      </w:r>
      <w:r w:rsidR="00677D42">
        <w:instrText xml:space="preserve"> REF ZEqnNum598899 \* Charformat \! \* MERGEFORMAT </w:instrText>
      </w:r>
      <w:r w:rsidR="00677D42">
        <w:fldChar w:fldCharType="separate"/>
      </w:r>
      <w:r w:rsidR="00BC66A6">
        <w:instrText>(1.7)</w:instrText>
      </w:r>
      <w:r w:rsidR="00677D42">
        <w:fldChar w:fldCharType="end"/>
      </w:r>
      <w:r>
        <w:fldChar w:fldCharType="end"/>
      </w:r>
      <w:r>
        <w:t xml:space="preserve"> into </w:t>
      </w:r>
      <w:r>
        <w:fldChar w:fldCharType="begin"/>
      </w:r>
      <w:r>
        <w:instrText xml:space="preserve"> GOTOBUTTON ZEqnNum228011  \* MERGEFORMAT </w:instrText>
      </w:r>
      <w:r w:rsidR="00677D42">
        <w:fldChar w:fldCharType="begin"/>
      </w:r>
      <w:r w:rsidR="00677D42">
        <w:instrText xml:space="preserve"> REF ZEqnNum228011 \* Charformat \! \* MERGEFORMAT </w:instrText>
      </w:r>
      <w:r w:rsidR="00677D42">
        <w:fldChar w:fldCharType="separate"/>
      </w:r>
      <w:r w:rsidR="00BC66A6">
        <w:instrText>(1.6)</w:instrText>
      </w:r>
      <w:r w:rsidR="00677D42">
        <w:fldChar w:fldCharType="end"/>
      </w:r>
      <w:r>
        <w:fldChar w:fldCharType="end"/>
      </w:r>
      <w:r>
        <w:t xml:space="preserve"> and separate variable gives,</w:t>
      </w:r>
    </w:p>
    <w:p w:rsidR="00532E3A" w:rsidRDefault="00532E3A" w:rsidP="00532E3A">
      <w:pPr>
        <w:pStyle w:val="MTDisplayEquation"/>
      </w:pPr>
      <w:r>
        <w:tab/>
      </w:r>
      <w:r w:rsidR="00C94896" w:rsidRPr="00C94896">
        <w:rPr>
          <w:position w:val="-32"/>
        </w:rPr>
        <w:object w:dxaOrig="3519" w:dyaOrig="760">
          <v:shape id="_x0000_i1035" type="#_x0000_t75" style="width:173.2pt;height:36pt" o:ole="">
            <v:imagedata r:id="rId42" o:title=""/>
          </v:shape>
          <o:OLEObject Type="Embed" ProgID="Equation.DSMT4" ShapeID="_x0000_i1035" DrawAspect="Content" ObjectID="_1557386454" r:id="rId4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365571"/>
      <w:r>
        <w:instrText>(</w:instrText>
      </w:r>
      <w:fldSimple w:instr=" SEQ MTSec \c \* Arabic \* MERGEFORMAT ">
        <w:r w:rsidR="00BC66A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C66A6">
          <w:rPr>
            <w:noProof/>
          </w:rPr>
          <w:instrText>8</w:instrText>
        </w:r>
      </w:fldSimple>
      <w:r>
        <w:instrText>)</w:instrText>
      </w:r>
      <w:bookmarkEnd w:id="3"/>
      <w:r>
        <w:fldChar w:fldCharType="end"/>
      </w:r>
    </w:p>
    <w:p w:rsidR="00440048" w:rsidRDefault="00A86522" w:rsidP="00532E3A">
      <w:r>
        <w:t>L</w:t>
      </w:r>
      <w:r>
        <w:rPr>
          <w:rFonts w:hint="eastAsia"/>
        </w:rPr>
        <w:t xml:space="preserve">eft </w:t>
      </w:r>
      <w:r>
        <w:t xml:space="preserve">side of </w:t>
      </w:r>
      <w:r>
        <w:fldChar w:fldCharType="begin"/>
      </w:r>
      <w:r>
        <w:instrText xml:space="preserve"> GOTOBUTTON ZEqnNum365571  \* MERGEFORMAT </w:instrText>
      </w:r>
      <w:r w:rsidR="00677D42">
        <w:fldChar w:fldCharType="begin"/>
      </w:r>
      <w:r w:rsidR="00677D42">
        <w:instrText xml:space="preserve"> REF ZEqnNum365571 \* Charformat \! \* MERGEFORMAT </w:instrText>
      </w:r>
      <w:r w:rsidR="00677D42">
        <w:fldChar w:fldCharType="separate"/>
      </w:r>
      <w:r w:rsidR="00BC66A6">
        <w:instrText>(1.8)</w:instrText>
      </w:r>
      <w:r w:rsidR="00677D42">
        <w:fldChar w:fldCharType="end"/>
      </w:r>
      <w:r>
        <w:fldChar w:fldCharType="end"/>
      </w:r>
      <w:r>
        <w:t xml:space="preserve"> depends on </w:t>
      </w:r>
      <w:r w:rsidRPr="00A86522">
        <w:rPr>
          <w:position w:val="-10"/>
        </w:rPr>
        <w:object w:dxaOrig="200" w:dyaOrig="320">
          <v:shape id="_x0000_i1036" type="#_x0000_t75" style="width:6.8pt;height:14.25pt" o:ole="">
            <v:imagedata r:id="rId44" o:title=""/>
          </v:shape>
          <o:OLEObject Type="Embed" ProgID="Equation.DSMT4" ShapeID="_x0000_i1036" DrawAspect="Content" ObjectID="_1557386455" r:id="rId45"/>
        </w:object>
      </w:r>
      <w:r>
        <w:t xml:space="preserve"> only, and right side depends on </w:t>
      </w:r>
      <w:r w:rsidRPr="00A86522">
        <w:rPr>
          <w:position w:val="-6"/>
        </w:rPr>
        <w:object w:dxaOrig="139" w:dyaOrig="240">
          <v:shape id="_x0000_i1037" type="#_x0000_t75" style="width:6.8pt;height:14.25pt" o:ole="">
            <v:imagedata r:id="rId46" o:title=""/>
          </v:shape>
          <o:OLEObject Type="Embed" ProgID="Equation.DSMT4" ShapeID="_x0000_i1037" DrawAspect="Content" ObjectID="_1557386456" r:id="rId47"/>
        </w:object>
      </w:r>
      <w:r>
        <w:t xml:space="preserve"> only, and </w:t>
      </w:r>
      <w:r w:rsidRPr="00A86522">
        <w:rPr>
          <w:position w:val="-10"/>
        </w:rPr>
        <w:object w:dxaOrig="200" w:dyaOrig="320">
          <v:shape id="_x0000_i1038" type="#_x0000_t75" style="width:6.8pt;height:14.25pt" o:ole="">
            <v:imagedata r:id="rId48" o:title=""/>
          </v:shape>
          <o:OLEObject Type="Embed" ProgID="Equation.DSMT4" ShapeID="_x0000_i1038" DrawAspect="Content" ObjectID="_1557386457" r:id="rId49"/>
        </w:object>
      </w:r>
      <w:r>
        <w:t xml:space="preserve"> and </w:t>
      </w:r>
      <w:r w:rsidRPr="00A86522">
        <w:rPr>
          <w:position w:val="-6"/>
        </w:rPr>
        <w:object w:dxaOrig="139" w:dyaOrig="240">
          <v:shape id="_x0000_i1039" type="#_x0000_t75" style="width:6.8pt;height:14.25pt" o:ole="">
            <v:imagedata r:id="rId50" o:title=""/>
          </v:shape>
          <o:OLEObject Type="Embed" ProgID="Equation.DSMT4" ShapeID="_x0000_i1039" DrawAspect="Content" ObjectID="_1557386458" r:id="rId51"/>
        </w:object>
      </w:r>
      <w:r>
        <w:t xml:space="preserve"> are independent variables, which means that both side equals a constant.</w:t>
      </w:r>
      <w:r w:rsidR="00E672ED">
        <w:t xml:space="preserve"> Considering </w:t>
      </w:r>
      <w:r w:rsidR="00520200">
        <w:t xml:space="preserve">the manipulator is a stable system, that </w:t>
      </w:r>
      <w:r w:rsidR="00520200" w:rsidRPr="00520200">
        <w:rPr>
          <w:position w:val="-14"/>
        </w:rPr>
        <w:object w:dxaOrig="499" w:dyaOrig="400">
          <v:shape id="_x0000_i1040" type="#_x0000_t75" style="width:29.2pt;height:21.75pt" o:ole="">
            <v:imagedata r:id="rId52" o:title=""/>
          </v:shape>
          <o:OLEObject Type="Embed" ProgID="Equation.DSMT4" ShapeID="_x0000_i1040" DrawAspect="Content" ObjectID="_1557386459" r:id="rId53"/>
        </w:object>
      </w:r>
      <w:r w:rsidR="00520200">
        <w:t xml:space="preserve"> will go to 0 when </w:t>
      </w:r>
      <w:r w:rsidR="00520200" w:rsidRPr="00520200">
        <w:rPr>
          <w:position w:val="-6"/>
        </w:rPr>
        <w:object w:dxaOrig="139" w:dyaOrig="240">
          <v:shape id="_x0000_i1041" type="#_x0000_t75" style="width:6.8pt;height:14.25pt" o:ole="">
            <v:imagedata r:id="rId54" o:title=""/>
          </v:shape>
          <o:OLEObject Type="Embed" ProgID="Equation.DSMT4" ShapeID="_x0000_i1041" DrawAspect="Content" ObjectID="_1557386460" r:id="rId55"/>
        </w:object>
      </w:r>
      <w:r w:rsidR="00520200">
        <w:t xml:space="preserve"> goes to infinity, the constant is chosen to be positive</w:t>
      </w:r>
      <w:r w:rsidR="00440048">
        <w:t xml:space="preserve"> as </w:t>
      </w:r>
      <w:r w:rsidR="00440048" w:rsidRPr="00440048">
        <w:rPr>
          <w:position w:val="-6"/>
        </w:rPr>
        <w:object w:dxaOrig="320" w:dyaOrig="320">
          <v:shape id="_x0000_i1042" type="#_x0000_t75" style="width:14.25pt;height:14.25pt" o:ole="">
            <v:imagedata r:id="rId56" o:title=""/>
          </v:shape>
          <o:OLEObject Type="Embed" ProgID="Equation.DSMT4" ShapeID="_x0000_i1042" DrawAspect="Content" ObjectID="_1557386461" r:id="rId57"/>
        </w:object>
      </w:r>
      <w:r w:rsidR="00440048">
        <w:t>. Thus</w:t>
      </w:r>
      <w:r w:rsidR="00291918">
        <w:t>,</w:t>
      </w:r>
      <w:r w:rsidR="00440048">
        <w:t xml:space="preserve"> the </w:t>
      </w:r>
      <w:r w:rsidR="00BE5731">
        <w:t xml:space="preserve">general </w:t>
      </w:r>
      <w:r w:rsidR="00440048">
        <w:t>solution of differential equation above is given by</w:t>
      </w:r>
    </w:p>
    <w:p w:rsidR="00BE5731" w:rsidRDefault="00BE5731" w:rsidP="00BE5731">
      <w:pPr>
        <w:pStyle w:val="MTDisplayEquation"/>
      </w:pPr>
      <w:r>
        <w:tab/>
      </w:r>
      <w:r w:rsidRPr="00BE5731">
        <w:rPr>
          <w:position w:val="-14"/>
        </w:rPr>
        <w:object w:dxaOrig="1060" w:dyaOrig="400">
          <v:shape id="_x0000_i1043" type="#_x0000_t75" style="width:50.25pt;height:21.75pt" o:ole="">
            <v:imagedata r:id="rId58" o:title=""/>
          </v:shape>
          <o:OLEObject Type="Embed" ProgID="Equation.DSMT4" ShapeID="_x0000_i1043" DrawAspect="Content" ObjectID="_1557386462" r:id="rId5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C66A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C66A6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0610B4" w:rsidRDefault="000610B4" w:rsidP="000610B4">
      <w:pPr>
        <w:pStyle w:val="MTDisplayEquation"/>
      </w:pPr>
      <w:r>
        <w:tab/>
      </w:r>
      <w:r w:rsidRPr="000610B4">
        <w:rPr>
          <w:position w:val="-14"/>
        </w:rPr>
        <w:object w:dxaOrig="6000" w:dyaOrig="400">
          <v:shape id="_x0000_i1044" type="#_x0000_t75" style="width:302.25pt;height:21.75pt" o:ole="">
            <v:imagedata r:id="rId60" o:title=""/>
          </v:shape>
          <o:OLEObject Type="Embed" ProgID="Equation.DSMT4" ShapeID="_x0000_i1044" DrawAspect="Content" ObjectID="_1557386463" r:id="rId6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77D42">
        <w:fldChar w:fldCharType="begin"/>
      </w:r>
      <w:r w:rsidR="00677D42">
        <w:instrText xml:space="preserve"> SEQ MTSec \c \* Arabic \* MERGEFORMAT </w:instrText>
      </w:r>
      <w:r w:rsidR="00677D42">
        <w:fldChar w:fldCharType="separate"/>
      </w:r>
      <w:r w:rsidR="00BC66A6">
        <w:rPr>
          <w:noProof/>
        </w:rPr>
        <w:instrText>1</w:instrText>
      </w:r>
      <w:r w:rsidR="00677D42">
        <w:rPr>
          <w:noProof/>
        </w:rPr>
        <w:fldChar w:fldCharType="end"/>
      </w:r>
      <w:r>
        <w:instrText>.</w:instrText>
      </w:r>
      <w:r w:rsidR="00677D42">
        <w:fldChar w:fldCharType="begin"/>
      </w:r>
      <w:r w:rsidR="00677D42">
        <w:instrText xml:space="preserve"> SEQ MTEqn \c \* Arabic \* MERGEFORMAT </w:instrText>
      </w:r>
      <w:r w:rsidR="00677D42">
        <w:fldChar w:fldCharType="separate"/>
      </w:r>
      <w:r w:rsidR="00BC66A6">
        <w:rPr>
          <w:noProof/>
        </w:rPr>
        <w:instrText>10</w:instrText>
      </w:r>
      <w:r w:rsidR="00677D42">
        <w:rPr>
          <w:noProof/>
        </w:rPr>
        <w:fldChar w:fldCharType="end"/>
      </w:r>
      <w:r>
        <w:instrText>)</w:instrText>
      </w:r>
      <w:r>
        <w:fldChar w:fldCharType="end"/>
      </w:r>
    </w:p>
    <w:p w:rsidR="00532E3A" w:rsidRDefault="000610B4" w:rsidP="0024628B">
      <w:pPr>
        <w:pStyle w:val="MTDisplayEquation"/>
      </w:pPr>
      <w:r>
        <w:lastRenderedPageBreak/>
        <w:t xml:space="preserve">Where </w:t>
      </w:r>
      <w:r w:rsidR="001D0E4D" w:rsidRPr="000610B4">
        <w:rPr>
          <w:position w:val="-24"/>
        </w:rPr>
        <w:object w:dxaOrig="1340" w:dyaOrig="660">
          <v:shape id="_x0000_i1045" type="#_x0000_t75" style="width:65.2pt;height:36pt" o:ole="">
            <v:imagedata r:id="rId62" o:title=""/>
          </v:shape>
          <o:OLEObject Type="Embed" ProgID="Equation.DSMT4" ShapeID="_x0000_i1045" DrawAspect="Content" ObjectID="_1557386464" r:id="rId63"/>
        </w:object>
      </w:r>
      <w:r w:rsidR="00291918">
        <w:t>. The clamped-mass boundary condition</w:t>
      </w:r>
      <w:r w:rsidR="0024628B">
        <w:t xml:space="preserve"> below</w:t>
      </w:r>
      <w:r w:rsidR="00291918">
        <w:t xml:space="preserve"> is applied to determine mode shape</w:t>
      </w:r>
      <w:r w:rsidR="0024628B">
        <w:t>.</w:t>
      </w:r>
    </w:p>
    <w:p w:rsidR="0024628B" w:rsidRDefault="0024628B" w:rsidP="0024628B">
      <w:pPr>
        <w:pStyle w:val="MTDisplayEquation"/>
      </w:pPr>
      <w:r>
        <w:tab/>
      </w:r>
      <w:r w:rsidRPr="0024628B">
        <w:rPr>
          <w:position w:val="-36"/>
        </w:rPr>
        <w:object w:dxaOrig="2720" w:dyaOrig="800">
          <v:shape id="_x0000_i1046" type="#_x0000_t75" style="width:137.2pt;height:42.8pt" o:ole="">
            <v:imagedata r:id="rId64" o:title=""/>
          </v:shape>
          <o:OLEObject Type="Embed" ProgID="Equation.DSMT4" ShapeID="_x0000_i1046" DrawAspect="Content" ObjectID="_1557386465" r:id="rId6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C66A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C66A6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E4410A" w:rsidRDefault="00E4410A" w:rsidP="00E4410A">
      <w:pPr>
        <w:pStyle w:val="MTDisplayEquation"/>
      </w:pPr>
      <w:r>
        <w:tab/>
      </w:r>
      <w:r w:rsidR="007D38B9" w:rsidRPr="00E4410A">
        <w:rPr>
          <w:position w:val="-38"/>
        </w:rPr>
        <w:object w:dxaOrig="7000" w:dyaOrig="840">
          <v:shape id="_x0000_i1047" type="#_x0000_t75" style="width:353.2pt;height:42.8pt" o:ole="">
            <v:imagedata r:id="rId66" o:title=""/>
          </v:shape>
          <o:OLEObject Type="Embed" ProgID="Equation.DSMT4" ShapeID="_x0000_i1047" DrawAspect="Content" ObjectID="_1557386466" r:id="rId6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C66A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C66A6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7D38B9" w:rsidRPr="007D38B9" w:rsidRDefault="007D38B9" w:rsidP="007D38B9">
      <w:r>
        <w:t>W</w:t>
      </w:r>
      <w:r>
        <w:rPr>
          <w:rFonts w:hint="eastAsia"/>
        </w:rPr>
        <w:t>hich</w:t>
      </w:r>
      <w:r>
        <w:t xml:space="preserve"> can be simplified as</w:t>
      </w:r>
    </w:p>
    <w:p w:rsidR="0024628B" w:rsidRDefault="0024628B" w:rsidP="0024628B">
      <w:pPr>
        <w:pStyle w:val="MTDisplayEquation"/>
      </w:pPr>
      <w:r>
        <w:tab/>
      </w:r>
      <w:r w:rsidRPr="0024628B">
        <w:rPr>
          <w:position w:val="-38"/>
        </w:rPr>
        <w:object w:dxaOrig="5920" w:dyaOrig="840">
          <v:shape id="_x0000_i1048" type="#_x0000_t75" style="width:294.8pt;height:42.8pt" o:ole="">
            <v:imagedata r:id="rId68" o:title=""/>
          </v:shape>
          <o:OLEObject Type="Embed" ProgID="Equation.DSMT4" ShapeID="_x0000_i1048" DrawAspect="Content" ObjectID="_1557386467" r:id="rId6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C66A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C66A6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24628B" w:rsidRDefault="00EA3D99" w:rsidP="00532E3A">
      <w:r>
        <w:t>S</w:t>
      </w:r>
      <w:r>
        <w:rPr>
          <w:rFonts w:hint="eastAsia"/>
        </w:rPr>
        <w:t xml:space="preserve">uch </w:t>
      </w:r>
      <w:r>
        <w:t>boundary condition lead to</w:t>
      </w:r>
    </w:p>
    <w:p w:rsidR="00EA3D99" w:rsidRDefault="00EA3D99" w:rsidP="00EA3D99">
      <w:pPr>
        <w:pStyle w:val="MTDisplayEquation"/>
      </w:pPr>
      <w:r>
        <w:tab/>
      </w:r>
      <w:r w:rsidRPr="00EA3D99">
        <w:rPr>
          <w:position w:val="-32"/>
        </w:rPr>
        <w:object w:dxaOrig="1700" w:dyaOrig="760">
          <v:shape id="_x0000_i1049" type="#_x0000_t75" style="width:86.25pt;height:36pt" o:ole="">
            <v:imagedata r:id="rId70" o:title=""/>
          </v:shape>
          <o:OLEObject Type="Embed" ProgID="Equation.DSMT4" ShapeID="_x0000_i1049" DrawAspect="Content" ObjectID="_1557386468" r:id="rId7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77D42">
        <w:fldChar w:fldCharType="begin"/>
      </w:r>
      <w:r w:rsidR="00677D42">
        <w:instrText xml:space="preserve"> SEQ MTSec \c \* Arabic \* MER</w:instrText>
      </w:r>
      <w:r w:rsidR="00677D42">
        <w:instrText xml:space="preserve">GEFORMAT </w:instrText>
      </w:r>
      <w:r w:rsidR="00677D42">
        <w:fldChar w:fldCharType="separate"/>
      </w:r>
      <w:r w:rsidR="00BC66A6">
        <w:rPr>
          <w:noProof/>
        </w:rPr>
        <w:instrText>1</w:instrText>
      </w:r>
      <w:r w:rsidR="00677D42">
        <w:rPr>
          <w:noProof/>
        </w:rPr>
        <w:fldChar w:fldCharType="end"/>
      </w:r>
      <w:r>
        <w:instrText>.</w:instrText>
      </w:r>
      <w:r w:rsidR="00677D42">
        <w:fldChar w:fldCharType="begin"/>
      </w:r>
      <w:r w:rsidR="00677D42">
        <w:instrText xml:space="preserve"> SEQ MTEqn \c \* Arabic \* MERGEFORMAT </w:instrText>
      </w:r>
      <w:r w:rsidR="00677D42">
        <w:fldChar w:fldCharType="separate"/>
      </w:r>
      <w:r w:rsidR="00BC66A6">
        <w:rPr>
          <w:noProof/>
        </w:rPr>
        <w:instrText>14</w:instrText>
      </w:r>
      <w:r w:rsidR="00677D42">
        <w:rPr>
          <w:noProof/>
        </w:rPr>
        <w:fldChar w:fldCharType="end"/>
      </w:r>
      <w:r>
        <w:instrText>)</w:instrText>
      </w:r>
      <w:r>
        <w:fldChar w:fldCharType="end"/>
      </w:r>
    </w:p>
    <w:p w:rsidR="00EA3D99" w:rsidRDefault="00EA3D99" w:rsidP="00532E3A">
      <w:r>
        <w:t xml:space="preserve">Where </w:t>
      </w:r>
      <w:r w:rsidR="00C2794B">
        <w:t>so-called frequency equation is given by setting to zero the determinant of matrix Q</w:t>
      </w:r>
      <w:r w:rsidR="001D6E7A">
        <w:t xml:space="preserve">. It can be shown that the positive values of </w:t>
      </w:r>
      <w:r w:rsidR="001D6E7A" w:rsidRPr="001D6E7A">
        <w:rPr>
          <w:position w:val="-10"/>
        </w:rPr>
        <w:object w:dxaOrig="240" w:dyaOrig="320">
          <v:shape id="_x0000_i1050" type="#_x0000_t75" style="width:14.25pt;height:14.25pt" o:ole="">
            <v:imagedata r:id="rId72" o:title=""/>
          </v:shape>
          <o:OLEObject Type="Embed" ProgID="Equation.DSMT4" ShapeID="_x0000_i1050" DrawAspect="Content" ObjectID="_1557386469" r:id="rId73"/>
        </w:object>
      </w:r>
      <w:r w:rsidR="001D6E7A">
        <w:t xml:space="preserve"> are given by the solution of transcendental equation</w:t>
      </w:r>
    </w:p>
    <w:p w:rsidR="001D6E7A" w:rsidRDefault="001D6E7A" w:rsidP="001D6E7A">
      <w:pPr>
        <w:pStyle w:val="MTDisplayEquation"/>
      </w:pPr>
      <w:r>
        <w:tab/>
      </w:r>
      <w:r w:rsidRPr="001D6E7A">
        <w:rPr>
          <w:position w:val="-34"/>
        </w:rPr>
        <w:object w:dxaOrig="6220" w:dyaOrig="800">
          <v:shape id="_x0000_i1051" type="#_x0000_t75" style="width:309.75pt;height:42.8pt" o:ole="">
            <v:imagedata r:id="rId74" o:title=""/>
          </v:shape>
          <o:OLEObject Type="Embed" ProgID="Equation.DSMT4" ShapeID="_x0000_i1051" DrawAspect="Content" ObjectID="_1557386470" r:id="rId7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77D42">
        <w:fldChar w:fldCharType="begin"/>
      </w:r>
      <w:r w:rsidR="00677D42">
        <w:instrText xml:space="preserve"> SEQ MTSec \c \* Arabic \* MERGEFORMAT </w:instrText>
      </w:r>
      <w:r w:rsidR="00677D42">
        <w:fldChar w:fldCharType="separate"/>
      </w:r>
      <w:r w:rsidR="00BC66A6">
        <w:rPr>
          <w:noProof/>
        </w:rPr>
        <w:instrText>1</w:instrText>
      </w:r>
      <w:r w:rsidR="00677D42">
        <w:rPr>
          <w:noProof/>
        </w:rPr>
        <w:fldChar w:fldCharType="end"/>
      </w:r>
      <w:r>
        <w:instrText>.</w:instrText>
      </w:r>
      <w:r w:rsidR="00677D42">
        <w:fldChar w:fldCharType="begin"/>
      </w:r>
      <w:r w:rsidR="00677D42">
        <w:instrText xml:space="preserve"> SEQ MTEqn \c \* Arabic \* MERGEFORMAT </w:instrText>
      </w:r>
      <w:r w:rsidR="00677D42">
        <w:fldChar w:fldCharType="separate"/>
      </w:r>
      <w:r w:rsidR="00BC66A6">
        <w:rPr>
          <w:noProof/>
        </w:rPr>
        <w:instrText>15</w:instrText>
      </w:r>
      <w:r w:rsidR="00677D42">
        <w:rPr>
          <w:noProof/>
        </w:rPr>
        <w:fldChar w:fldCharType="end"/>
      </w:r>
      <w:r>
        <w:instrText>)</w:instrText>
      </w:r>
      <w:r>
        <w:fldChar w:fldCharType="end"/>
      </w:r>
    </w:p>
    <w:p w:rsidR="001D6E7A" w:rsidRDefault="001D6E7A" w:rsidP="00532E3A">
      <w:r>
        <w:t>W</w:t>
      </w:r>
      <w:r>
        <w:rPr>
          <w:rFonts w:hint="eastAsia"/>
        </w:rPr>
        <w:t xml:space="preserve">here </w:t>
      </w:r>
      <w:r w:rsidRPr="001D6E7A">
        <w:rPr>
          <w:position w:val="-28"/>
        </w:rPr>
        <w:object w:dxaOrig="1060" w:dyaOrig="660">
          <v:shape id="_x0000_i1052" type="#_x0000_t75" style="width:50.25pt;height:36pt" o:ole="">
            <v:imagedata r:id="rId76" o:title=""/>
          </v:shape>
          <o:OLEObject Type="Embed" ProgID="Equation.DSMT4" ShapeID="_x0000_i1052" DrawAspect="Content" ObjectID="_1557386471" r:id="rId77"/>
        </w:object>
      </w:r>
      <w:r>
        <w:t xml:space="preserve"> and </w:t>
      </w:r>
      <w:r w:rsidR="00390A19" w:rsidRPr="00390A19">
        <w:rPr>
          <w:position w:val="-28"/>
        </w:rPr>
        <w:object w:dxaOrig="1020" w:dyaOrig="660">
          <v:shape id="_x0000_i1053" type="#_x0000_t75" style="width:50.25pt;height:36pt" o:ole="">
            <v:imagedata r:id="rId78" o:title=""/>
          </v:shape>
          <o:OLEObject Type="Embed" ProgID="Equation.DSMT4" ShapeID="_x0000_i1053" DrawAspect="Content" ObjectID="_1557386472" r:id="rId79"/>
        </w:object>
      </w:r>
      <w:r>
        <w:t xml:space="preserve"> </w:t>
      </w:r>
    </w:p>
    <w:p w:rsidR="00390A19" w:rsidRDefault="00390A19" w:rsidP="00532E3A">
      <w:r>
        <w:t xml:space="preserve">Lagrangian approach </w:t>
      </w:r>
    </w:p>
    <w:p w:rsidR="00390A19" w:rsidRDefault="0016192A" w:rsidP="00532E3A">
      <w:r>
        <w:t>Lagrange function of flexible manipulator can be given as</w:t>
      </w:r>
    </w:p>
    <w:p w:rsidR="00390A19" w:rsidRDefault="0016192A" w:rsidP="0016192A">
      <w:pPr>
        <w:pStyle w:val="MTDisplayEquation"/>
      </w:pPr>
      <w:r>
        <w:tab/>
      </w:r>
      <w:r w:rsidRPr="0016192A">
        <w:rPr>
          <w:position w:val="-4"/>
        </w:rPr>
        <w:object w:dxaOrig="1320" w:dyaOrig="260">
          <v:shape id="_x0000_i1054" type="#_x0000_t75" style="width:65.2pt;height:14.25pt" o:ole="">
            <v:imagedata r:id="rId80" o:title=""/>
          </v:shape>
          <o:OLEObject Type="Embed" ProgID="Equation.DSMT4" ShapeID="_x0000_i1054" DrawAspect="Content" ObjectID="_1557386473" r:id="rId8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77D42">
        <w:fldChar w:fldCharType="begin"/>
      </w:r>
      <w:r w:rsidR="00677D42">
        <w:instrText xml:space="preserve"> SEQ MTSec \c \* Arabic \* MERGEFORMAT </w:instrText>
      </w:r>
      <w:r w:rsidR="00677D42">
        <w:fldChar w:fldCharType="separate"/>
      </w:r>
      <w:r w:rsidR="00BC66A6">
        <w:rPr>
          <w:noProof/>
        </w:rPr>
        <w:instrText>1</w:instrText>
      </w:r>
      <w:r w:rsidR="00677D42">
        <w:rPr>
          <w:noProof/>
        </w:rPr>
        <w:fldChar w:fldCharType="end"/>
      </w:r>
      <w:r>
        <w:instrText>.</w:instrText>
      </w:r>
      <w:r w:rsidR="00677D42">
        <w:fldChar w:fldCharType="begin"/>
      </w:r>
      <w:r w:rsidR="00677D42">
        <w:instrText xml:space="preserve"> SEQ MTEqn \c \* Arabic \* MERGEFORMAT </w:instrText>
      </w:r>
      <w:r w:rsidR="00677D42">
        <w:fldChar w:fldCharType="separate"/>
      </w:r>
      <w:r w:rsidR="00BC66A6">
        <w:rPr>
          <w:noProof/>
        </w:rPr>
        <w:instrText>16</w:instrText>
      </w:r>
      <w:r w:rsidR="00677D42">
        <w:rPr>
          <w:noProof/>
        </w:rPr>
        <w:fldChar w:fldCharType="end"/>
      </w:r>
      <w:r>
        <w:instrText>)</w:instrText>
      </w:r>
      <w:r>
        <w:fldChar w:fldCharType="end"/>
      </w:r>
    </w:p>
    <w:p w:rsidR="0016192A" w:rsidRDefault="0016192A" w:rsidP="00532E3A">
      <w:r>
        <w:t xml:space="preserve">According </w:t>
      </w:r>
      <w:r w:rsidR="0041319E">
        <w:t>to Lagrange</w:t>
      </w:r>
      <w:r>
        <w:t xml:space="preserve"> equation</w:t>
      </w:r>
    </w:p>
    <w:p w:rsidR="0041319E" w:rsidRDefault="0041319E" w:rsidP="0041319E">
      <w:pPr>
        <w:pStyle w:val="MTDisplayEquation"/>
      </w:pPr>
      <w:r>
        <w:tab/>
      </w:r>
      <w:r w:rsidRPr="0041319E">
        <w:rPr>
          <w:position w:val="-32"/>
        </w:rPr>
        <w:object w:dxaOrig="1900" w:dyaOrig="760">
          <v:shape id="_x0000_i1055" type="#_x0000_t75" style="width:93.75pt;height:36pt" o:ole="">
            <v:imagedata r:id="rId82" o:title=""/>
          </v:shape>
          <o:OLEObject Type="Embed" ProgID="Equation.DSMT4" ShapeID="_x0000_i1055" DrawAspect="Content" ObjectID="_1557386474" r:id="rId8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77D42">
        <w:fldChar w:fldCharType="begin"/>
      </w:r>
      <w:r w:rsidR="00677D42">
        <w:instrText xml:space="preserve"> SEQ MTSec \c \* Arabic \* MERGEF</w:instrText>
      </w:r>
      <w:r w:rsidR="00677D42">
        <w:instrText xml:space="preserve">ORMAT </w:instrText>
      </w:r>
      <w:r w:rsidR="00677D42">
        <w:fldChar w:fldCharType="separate"/>
      </w:r>
      <w:r w:rsidR="00BC66A6">
        <w:rPr>
          <w:noProof/>
        </w:rPr>
        <w:instrText>1</w:instrText>
      </w:r>
      <w:r w:rsidR="00677D42">
        <w:rPr>
          <w:noProof/>
        </w:rPr>
        <w:fldChar w:fldCharType="end"/>
      </w:r>
      <w:r>
        <w:instrText>.</w:instrText>
      </w:r>
      <w:r w:rsidR="00677D42">
        <w:fldChar w:fldCharType="begin"/>
      </w:r>
      <w:r w:rsidR="00677D42">
        <w:instrText xml:space="preserve"> SEQ MTEqn \c \* Arabic \* MERGEFORMAT </w:instrText>
      </w:r>
      <w:r w:rsidR="00677D42">
        <w:fldChar w:fldCharType="separate"/>
      </w:r>
      <w:r w:rsidR="00BC66A6">
        <w:rPr>
          <w:noProof/>
        </w:rPr>
        <w:instrText>17</w:instrText>
      </w:r>
      <w:r w:rsidR="00677D42">
        <w:rPr>
          <w:noProof/>
        </w:rPr>
        <w:fldChar w:fldCharType="end"/>
      </w:r>
      <w:r>
        <w:instrText>)</w:instrText>
      </w:r>
      <w:r>
        <w:fldChar w:fldCharType="end"/>
      </w:r>
    </w:p>
    <w:p w:rsidR="0041319E" w:rsidRDefault="0041319E" w:rsidP="00532E3A">
      <w:r>
        <w:t>Considering 2 of modal terms, the dynamic equations for the manipulator can be derived as</w:t>
      </w:r>
    </w:p>
    <w:p w:rsidR="0041319E" w:rsidRDefault="0041319E" w:rsidP="0041319E">
      <w:pPr>
        <w:pStyle w:val="MTDisplayEquation"/>
      </w:pPr>
      <w:r>
        <w:tab/>
      </w:r>
      <w:r w:rsidR="00090856" w:rsidRPr="00EC71A4">
        <w:rPr>
          <w:position w:val="-42"/>
        </w:rPr>
        <w:object w:dxaOrig="4360" w:dyaOrig="960">
          <v:shape id="_x0000_i1056" type="#_x0000_t75" style="width:3in;height:50.25pt" o:ole="">
            <v:imagedata r:id="rId84" o:title=""/>
          </v:shape>
          <o:OLEObject Type="Embed" ProgID="Equation.DSMT4" ShapeID="_x0000_i1056" DrawAspect="Content" ObjectID="_1557386475" r:id="rId8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77D42">
        <w:fldChar w:fldCharType="begin"/>
      </w:r>
      <w:r w:rsidR="00677D42">
        <w:instrText xml:space="preserve"> SEQ MT</w:instrText>
      </w:r>
      <w:r w:rsidR="00677D42">
        <w:instrText xml:space="preserve">Sec \c \* Arabic \* MERGEFORMAT </w:instrText>
      </w:r>
      <w:r w:rsidR="00677D42">
        <w:fldChar w:fldCharType="separate"/>
      </w:r>
      <w:r w:rsidR="00BC66A6">
        <w:rPr>
          <w:noProof/>
        </w:rPr>
        <w:instrText>1</w:instrText>
      </w:r>
      <w:r w:rsidR="00677D42">
        <w:rPr>
          <w:noProof/>
        </w:rPr>
        <w:fldChar w:fldCharType="end"/>
      </w:r>
      <w:r>
        <w:instrText>.</w:instrText>
      </w:r>
      <w:r w:rsidR="00677D42">
        <w:fldChar w:fldCharType="begin"/>
      </w:r>
      <w:r w:rsidR="00677D42">
        <w:instrText xml:space="preserve"> SEQ MTEqn \c \* Arabic \* MERGEFORMAT </w:instrText>
      </w:r>
      <w:r w:rsidR="00677D42">
        <w:fldChar w:fldCharType="separate"/>
      </w:r>
      <w:r w:rsidR="00BC66A6">
        <w:rPr>
          <w:noProof/>
        </w:rPr>
        <w:instrText>18</w:instrText>
      </w:r>
      <w:r w:rsidR="00677D42">
        <w:rPr>
          <w:noProof/>
        </w:rPr>
        <w:fldChar w:fldCharType="end"/>
      </w:r>
      <w:r>
        <w:instrText>)</w:instrText>
      </w:r>
      <w:r>
        <w:fldChar w:fldCharType="end"/>
      </w:r>
    </w:p>
    <w:p w:rsidR="0041319E" w:rsidRDefault="00EC71A4" w:rsidP="00532E3A">
      <w:r>
        <w:t>W</w:t>
      </w:r>
      <w:r>
        <w:rPr>
          <w:rFonts w:hint="eastAsia"/>
        </w:rPr>
        <w:t xml:space="preserve">here </w:t>
      </w:r>
      <w:r w:rsidR="00090856" w:rsidRPr="00090856">
        <w:rPr>
          <w:position w:val="-6"/>
        </w:rPr>
        <w:object w:dxaOrig="200" w:dyaOrig="279">
          <v:shape id="_x0000_i1057" type="#_x0000_t75" style="width:6.8pt;height:14.25pt" o:ole="">
            <v:imagedata r:id="rId86" o:title=""/>
          </v:shape>
          <o:OLEObject Type="Embed" ProgID="Equation.DSMT4" ShapeID="_x0000_i1057" DrawAspect="Content" ObjectID="_1557386476" r:id="rId87"/>
        </w:object>
      </w:r>
      <w:r w:rsidR="00090856">
        <w:t xml:space="preserve"> is the joint variable, </w:t>
      </w:r>
      <w:r w:rsidR="00090856" w:rsidRPr="00090856">
        <w:rPr>
          <w:position w:val="-14"/>
        </w:rPr>
        <w:object w:dxaOrig="1340" w:dyaOrig="440">
          <v:shape id="_x0000_i1058" type="#_x0000_t75" style="width:65.2pt;height:21.75pt" o:ole="">
            <v:imagedata r:id="rId88" o:title=""/>
          </v:shape>
          <o:OLEObject Type="Embed" ProgID="Equation.DSMT4" ShapeID="_x0000_i1058" DrawAspect="Content" ObjectID="_1557386477" r:id="rId89"/>
        </w:object>
      </w:r>
      <w:r w:rsidR="00090856">
        <w:t xml:space="preserve"> is the vector of modal amplitudes, and </w:t>
      </w:r>
      <w:r w:rsidR="00090856" w:rsidRPr="00090856">
        <w:rPr>
          <w:position w:val="-6"/>
        </w:rPr>
        <w:object w:dxaOrig="200" w:dyaOrig="220">
          <v:shape id="_x0000_i1059" type="#_x0000_t75" style="width:6.8pt;height:6.8pt" o:ole="">
            <v:imagedata r:id="rId90" o:title=""/>
          </v:shape>
          <o:OLEObject Type="Embed" ProgID="Equation.DSMT4" ShapeID="_x0000_i1059" DrawAspect="Content" ObjectID="_1557386478" r:id="rId91"/>
        </w:object>
      </w:r>
      <w:r w:rsidR="00090856">
        <w:t xml:space="preserve"> is the control torque at the joint location, every element of inertia matrix </w:t>
      </w:r>
      <w:r w:rsidR="009901BA" w:rsidRPr="009901BA">
        <w:rPr>
          <w:position w:val="-14"/>
        </w:rPr>
        <w:object w:dxaOrig="680" w:dyaOrig="400">
          <v:shape id="_x0000_i1060" type="#_x0000_t75" style="width:36pt;height:21.75pt" o:ole="">
            <v:imagedata r:id="rId92" o:title=""/>
          </v:shape>
          <o:OLEObject Type="Embed" ProgID="Equation.DSMT4" ShapeID="_x0000_i1060" DrawAspect="Content" ObjectID="_1557386479" r:id="rId93"/>
        </w:object>
      </w:r>
      <w:r w:rsidR="00090856">
        <w:t xml:space="preserve"> </w:t>
      </w:r>
      <w:r w:rsidR="009901BA">
        <w:t>is given by</w:t>
      </w:r>
    </w:p>
    <w:p w:rsidR="009901BA" w:rsidRDefault="00B54105" w:rsidP="00532E3A">
      <w:r>
        <w:lastRenderedPageBreak/>
        <w:t xml:space="preserve"> </w:t>
      </w:r>
      <w:r w:rsidR="001F4559">
        <w:t xml:space="preserve">   </w:t>
      </w:r>
      <w:r w:rsidR="009901BA">
        <w:t xml:space="preserve"> </w:t>
      </w:r>
    </w:p>
    <w:p w:rsidR="009901BA" w:rsidRDefault="00B54105" w:rsidP="00532E3A">
      <w:r w:rsidRPr="00B54105">
        <w:rPr>
          <w:position w:val="-18"/>
        </w:rPr>
        <w:object w:dxaOrig="4280" w:dyaOrig="520">
          <v:shape id="_x0000_i1061" type="#_x0000_t75" style="width:3in;height:29.2pt" o:ole="">
            <v:imagedata r:id="rId94" o:title=""/>
          </v:shape>
          <o:OLEObject Type="Embed" ProgID="Equation.DSMT4" ShapeID="_x0000_i1061" DrawAspect="Content" ObjectID="_1557386480" r:id="rId95"/>
        </w:object>
      </w:r>
      <w:r w:rsidR="009901BA">
        <w:t xml:space="preserve"> </w:t>
      </w:r>
    </w:p>
    <w:p w:rsidR="00B54105" w:rsidRDefault="008A7A12" w:rsidP="00532E3A">
      <w:r w:rsidRPr="00B54105">
        <w:rPr>
          <w:position w:val="-18"/>
        </w:rPr>
        <w:object w:dxaOrig="4980" w:dyaOrig="520">
          <v:shape id="_x0000_i1062" type="#_x0000_t75" style="width:252pt;height:29.2pt" o:ole="">
            <v:imagedata r:id="rId96" o:title=""/>
          </v:shape>
          <o:OLEObject Type="Embed" ProgID="Equation.DSMT4" ShapeID="_x0000_i1062" DrawAspect="Content" ObjectID="_1557386481" r:id="rId97"/>
        </w:object>
      </w:r>
      <w:r w:rsidR="00B54105">
        <w:t xml:space="preserve"> </w:t>
      </w:r>
    </w:p>
    <w:p w:rsidR="00D65773" w:rsidRDefault="00D65773" w:rsidP="00532E3A">
      <w:r>
        <w:t>Desired displacement</w:t>
      </w:r>
    </w:p>
    <w:p w:rsidR="00D65773" w:rsidRDefault="00D65773" w:rsidP="00532E3A">
      <w:r w:rsidRPr="00D65773">
        <w:rPr>
          <w:noProof/>
        </w:rPr>
        <w:drawing>
          <wp:inline distT="0" distB="0" distL="0" distR="0">
            <wp:extent cx="5274310" cy="39584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773" w:rsidRDefault="00D65773" w:rsidP="00532E3A">
      <w:r>
        <w:t>D</w:t>
      </w:r>
      <w:r>
        <w:rPr>
          <w:rFonts w:hint="eastAsia"/>
        </w:rPr>
        <w:t xml:space="preserve">esired </w:t>
      </w:r>
      <w:r>
        <w:t>velocity</w:t>
      </w:r>
    </w:p>
    <w:p w:rsidR="00D65773" w:rsidRDefault="00D65773" w:rsidP="00532E3A">
      <w:r w:rsidRPr="00D65773">
        <w:rPr>
          <w:rFonts w:hint="eastAsia"/>
          <w:noProof/>
        </w:rPr>
        <w:lastRenderedPageBreak/>
        <w:drawing>
          <wp:inline distT="0" distB="0" distL="0" distR="0">
            <wp:extent cx="5274310" cy="39584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6C5" w:rsidRDefault="006236C5" w:rsidP="00532E3A">
      <w:r>
        <w:t>D</w:t>
      </w:r>
      <w:r>
        <w:rPr>
          <w:rFonts w:hint="eastAsia"/>
        </w:rPr>
        <w:t>e</w:t>
      </w:r>
      <w:r>
        <w:t>sired acceleration</w:t>
      </w:r>
    </w:p>
    <w:p w:rsidR="006236C5" w:rsidRDefault="006236C5" w:rsidP="00532E3A">
      <w:r w:rsidRPr="006236C5">
        <w:rPr>
          <w:rFonts w:hint="eastAsia"/>
          <w:noProof/>
        </w:rPr>
        <w:drawing>
          <wp:inline distT="0" distB="0" distL="0" distR="0">
            <wp:extent cx="5274310" cy="39584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773" w:rsidRDefault="00D65773" w:rsidP="00532E3A">
      <w:r>
        <w:t>The first two f</w:t>
      </w:r>
      <w:r>
        <w:rPr>
          <w:rFonts w:hint="eastAsia"/>
        </w:rPr>
        <w:t>le</w:t>
      </w:r>
      <w:r>
        <w:t>xible mode</w:t>
      </w:r>
    </w:p>
    <w:p w:rsidR="00B0062B" w:rsidRDefault="00D65773" w:rsidP="00532E3A">
      <w:r w:rsidRPr="00D65773">
        <w:rPr>
          <w:noProof/>
        </w:rPr>
        <w:lastRenderedPageBreak/>
        <w:drawing>
          <wp:inline distT="0" distB="0" distL="0" distR="0">
            <wp:extent cx="5274310" cy="39584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773" w:rsidRDefault="00D65773" w:rsidP="00532E3A">
      <w:r>
        <w:t>F</w:t>
      </w:r>
      <w:r>
        <w:rPr>
          <w:rFonts w:hint="eastAsia"/>
        </w:rPr>
        <w:t>1</w:t>
      </w:r>
      <w:r>
        <w:t>=1.9261Hz;</w:t>
      </w:r>
    </w:p>
    <w:p w:rsidR="00D65773" w:rsidRDefault="00D65773" w:rsidP="00532E3A">
      <w:r>
        <w:t>F2=7.6642Hz;</w:t>
      </w:r>
    </w:p>
    <w:p w:rsidR="00881CAA" w:rsidRDefault="00CA3D4D" w:rsidP="00532E3A">
      <w:r>
        <w:t>C</w:t>
      </w:r>
      <w:r>
        <w:rPr>
          <w:rFonts w:hint="eastAsia"/>
        </w:rPr>
        <w:t xml:space="preserve">alculated </w:t>
      </w:r>
      <w:r>
        <w:t>desired flexible mode</w:t>
      </w:r>
    </w:p>
    <w:p w:rsidR="006236C5" w:rsidRDefault="00CA3D4D" w:rsidP="00532E3A">
      <w:r w:rsidRPr="00CA3D4D">
        <w:rPr>
          <w:rFonts w:hint="eastAsia"/>
          <w:noProof/>
        </w:rPr>
        <w:drawing>
          <wp:inline distT="0" distB="0" distL="0" distR="0">
            <wp:extent cx="5274310" cy="395840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D4D" w:rsidRPr="00EA3D99" w:rsidRDefault="00CA3D4D" w:rsidP="00532E3A"/>
    <w:sectPr w:rsidR="00CA3D4D" w:rsidRPr="00EA3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D42" w:rsidRDefault="00677D42" w:rsidP="00427F42">
      <w:r>
        <w:separator/>
      </w:r>
    </w:p>
  </w:endnote>
  <w:endnote w:type="continuationSeparator" w:id="0">
    <w:p w:rsidR="00677D42" w:rsidRDefault="00677D42" w:rsidP="00427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D42" w:rsidRDefault="00677D42" w:rsidP="00427F42">
      <w:r>
        <w:separator/>
      </w:r>
    </w:p>
  </w:footnote>
  <w:footnote w:type="continuationSeparator" w:id="0">
    <w:p w:rsidR="00677D42" w:rsidRDefault="00677D42" w:rsidP="00427F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CA9"/>
    <w:rsid w:val="0000156E"/>
    <w:rsid w:val="00003586"/>
    <w:rsid w:val="0003090C"/>
    <w:rsid w:val="00054C92"/>
    <w:rsid w:val="000610B4"/>
    <w:rsid w:val="00072528"/>
    <w:rsid w:val="00090856"/>
    <w:rsid w:val="00093019"/>
    <w:rsid w:val="000B1F48"/>
    <w:rsid w:val="000B60EC"/>
    <w:rsid w:val="000D3195"/>
    <w:rsid w:val="000F1F67"/>
    <w:rsid w:val="000F2756"/>
    <w:rsid w:val="000F4F68"/>
    <w:rsid w:val="00105899"/>
    <w:rsid w:val="001108D2"/>
    <w:rsid w:val="00121536"/>
    <w:rsid w:val="00126914"/>
    <w:rsid w:val="00141B27"/>
    <w:rsid w:val="001478CB"/>
    <w:rsid w:val="0016192A"/>
    <w:rsid w:val="00176B50"/>
    <w:rsid w:val="001A4F44"/>
    <w:rsid w:val="001A7690"/>
    <w:rsid w:val="001B3992"/>
    <w:rsid w:val="001D0E4D"/>
    <w:rsid w:val="001D6E7A"/>
    <w:rsid w:val="001F40D2"/>
    <w:rsid w:val="001F4559"/>
    <w:rsid w:val="00245F28"/>
    <w:rsid w:val="0024628B"/>
    <w:rsid w:val="0025058A"/>
    <w:rsid w:val="00250E04"/>
    <w:rsid w:val="002514E0"/>
    <w:rsid w:val="00272C25"/>
    <w:rsid w:val="00291918"/>
    <w:rsid w:val="002A56B7"/>
    <w:rsid w:val="002C0B0C"/>
    <w:rsid w:val="002E2BA2"/>
    <w:rsid w:val="00311CA9"/>
    <w:rsid w:val="00312530"/>
    <w:rsid w:val="00320876"/>
    <w:rsid w:val="00327FC4"/>
    <w:rsid w:val="00331EF2"/>
    <w:rsid w:val="00351875"/>
    <w:rsid w:val="00360EFE"/>
    <w:rsid w:val="00366B0B"/>
    <w:rsid w:val="003743F2"/>
    <w:rsid w:val="003746A7"/>
    <w:rsid w:val="003756EA"/>
    <w:rsid w:val="00390A19"/>
    <w:rsid w:val="003A0C90"/>
    <w:rsid w:val="003A1A36"/>
    <w:rsid w:val="003A6015"/>
    <w:rsid w:val="003A65F3"/>
    <w:rsid w:val="003C4688"/>
    <w:rsid w:val="003E4923"/>
    <w:rsid w:val="003F3AE3"/>
    <w:rsid w:val="0041319E"/>
    <w:rsid w:val="00414D18"/>
    <w:rsid w:val="00427F42"/>
    <w:rsid w:val="00431AA5"/>
    <w:rsid w:val="0043466F"/>
    <w:rsid w:val="00435435"/>
    <w:rsid w:val="0043745A"/>
    <w:rsid w:val="00440048"/>
    <w:rsid w:val="00444864"/>
    <w:rsid w:val="004613B6"/>
    <w:rsid w:val="0047249A"/>
    <w:rsid w:val="00490F1F"/>
    <w:rsid w:val="004B0286"/>
    <w:rsid w:val="004B73B9"/>
    <w:rsid w:val="004C7C2B"/>
    <w:rsid w:val="004F5997"/>
    <w:rsid w:val="00511CA9"/>
    <w:rsid w:val="00520200"/>
    <w:rsid w:val="00526DAB"/>
    <w:rsid w:val="00532E3A"/>
    <w:rsid w:val="00543BC5"/>
    <w:rsid w:val="00552CD7"/>
    <w:rsid w:val="00555B77"/>
    <w:rsid w:val="00573D7D"/>
    <w:rsid w:val="00574FC4"/>
    <w:rsid w:val="005971AF"/>
    <w:rsid w:val="005B6337"/>
    <w:rsid w:val="005B7312"/>
    <w:rsid w:val="006236C5"/>
    <w:rsid w:val="00623C0E"/>
    <w:rsid w:val="00635E58"/>
    <w:rsid w:val="00640837"/>
    <w:rsid w:val="00650C3D"/>
    <w:rsid w:val="00672D0A"/>
    <w:rsid w:val="00677D42"/>
    <w:rsid w:val="00681D07"/>
    <w:rsid w:val="006B3514"/>
    <w:rsid w:val="006B4088"/>
    <w:rsid w:val="006D7973"/>
    <w:rsid w:val="006E43ED"/>
    <w:rsid w:val="006E6665"/>
    <w:rsid w:val="006F3F5F"/>
    <w:rsid w:val="006F765C"/>
    <w:rsid w:val="007077E5"/>
    <w:rsid w:val="00710A76"/>
    <w:rsid w:val="00726A7E"/>
    <w:rsid w:val="0074257B"/>
    <w:rsid w:val="00757B40"/>
    <w:rsid w:val="00790E98"/>
    <w:rsid w:val="0079316B"/>
    <w:rsid w:val="007B271B"/>
    <w:rsid w:val="007C7DB4"/>
    <w:rsid w:val="007D3293"/>
    <w:rsid w:val="007D38B9"/>
    <w:rsid w:val="007E09CA"/>
    <w:rsid w:val="007F1131"/>
    <w:rsid w:val="00807F0E"/>
    <w:rsid w:val="0084700E"/>
    <w:rsid w:val="00850EDC"/>
    <w:rsid w:val="00851042"/>
    <w:rsid w:val="00881CAA"/>
    <w:rsid w:val="008A64E1"/>
    <w:rsid w:val="008A7A12"/>
    <w:rsid w:val="008C4C02"/>
    <w:rsid w:val="008C696B"/>
    <w:rsid w:val="008D06BE"/>
    <w:rsid w:val="008D7C20"/>
    <w:rsid w:val="008E6533"/>
    <w:rsid w:val="009019B8"/>
    <w:rsid w:val="00905BB2"/>
    <w:rsid w:val="0093077D"/>
    <w:rsid w:val="009511DD"/>
    <w:rsid w:val="00957502"/>
    <w:rsid w:val="00972D17"/>
    <w:rsid w:val="00987DC3"/>
    <w:rsid w:val="009901BA"/>
    <w:rsid w:val="009915FC"/>
    <w:rsid w:val="00997F04"/>
    <w:rsid w:val="009A5E45"/>
    <w:rsid w:val="009D1ABE"/>
    <w:rsid w:val="009D42AC"/>
    <w:rsid w:val="009F0608"/>
    <w:rsid w:val="009F155A"/>
    <w:rsid w:val="00A02012"/>
    <w:rsid w:val="00A03298"/>
    <w:rsid w:val="00A114F0"/>
    <w:rsid w:val="00A20A25"/>
    <w:rsid w:val="00A447B7"/>
    <w:rsid w:val="00A44952"/>
    <w:rsid w:val="00A47EC1"/>
    <w:rsid w:val="00A51332"/>
    <w:rsid w:val="00A51C89"/>
    <w:rsid w:val="00A52A6F"/>
    <w:rsid w:val="00A716E5"/>
    <w:rsid w:val="00A73742"/>
    <w:rsid w:val="00A77D1D"/>
    <w:rsid w:val="00A8260C"/>
    <w:rsid w:val="00A82D7A"/>
    <w:rsid w:val="00A86522"/>
    <w:rsid w:val="00A95C36"/>
    <w:rsid w:val="00AA7690"/>
    <w:rsid w:val="00AB0558"/>
    <w:rsid w:val="00AB086E"/>
    <w:rsid w:val="00AB68B2"/>
    <w:rsid w:val="00AF5378"/>
    <w:rsid w:val="00B00008"/>
    <w:rsid w:val="00B0062B"/>
    <w:rsid w:val="00B135FB"/>
    <w:rsid w:val="00B23FB6"/>
    <w:rsid w:val="00B24986"/>
    <w:rsid w:val="00B357D1"/>
    <w:rsid w:val="00B53B23"/>
    <w:rsid w:val="00B54105"/>
    <w:rsid w:val="00B6342E"/>
    <w:rsid w:val="00B636EB"/>
    <w:rsid w:val="00B63E4F"/>
    <w:rsid w:val="00B768D8"/>
    <w:rsid w:val="00B80E11"/>
    <w:rsid w:val="00B85768"/>
    <w:rsid w:val="00B91093"/>
    <w:rsid w:val="00BC66A6"/>
    <w:rsid w:val="00BD3F6E"/>
    <w:rsid w:val="00BD5F27"/>
    <w:rsid w:val="00BE2FEF"/>
    <w:rsid w:val="00BE5731"/>
    <w:rsid w:val="00C2794B"/>
    <w:rsid w:val="00C3112E"/>
    <w:rsid w:val="00C607F1"/>
    <w:rsid w:val="00C613C9"/>
    <w:rsid w:val="00C6374C"/>
    <w:rsid w:val="00C678E2"/>
    <w:rsid w:val="00C70371"/>
    <w:rsid w:val="00C75FF3"/>
    <w:rsid w:val="00C94896"/>
    <w:rsid w:val="00CA3D4D"/>
    <w:rsid w:val="00CA62AE"/>
    <w:rsid w:val="00CD048D"/>
    <w:rsid w:val="00CE1C0A"/>
    <w:rsid w:val="00D317F8"/>
    <w:rsid w:val="00D65773"/>
    <w:rsid w:val="00D77A17"/>
    <w:rsid w:val="00D927B9"/>
    <w:rsid w:val="00D97EF0"/>
    <w:rsid w:val="00DA264A"/>
    <w:rsid w:val="00DA7716"/>
    <w:rsid w:val="00DB3EC9"/>
    <w:rsid w:val="00DB4F56"/>
    <w:rsid w:val="00DF411A"/>
    <w:rsid w:val="00E00898"/>
    <w:rsid w:val="00E07D71"/>
    <w:rsid w:val="00E22D29"/>
    <w:rsid w:val="00E335C0"/>
    <w:rsid w:val="00E36968"/>
    <w:rsid w:val="00E418BE"/>
    <w:rsid w:val="00E4410A"/>
    <w:rsid w:val="00E46BCD"/>
    <w:rsid w:val="00E5757E"/>
    <w:rsid w:val="00E647EA"/>
    <w:rsid w:val="00E672ED"/>
    <w:rsid w:val="00E75719"/>
    <w:rsid w:val="00E77445"/>
    <w:rsid w:val="00E8764F"/>
    <w:rsid w:val="00EA17C4"/>
    <w:rsid w:val="00EA3D99"/>
    <w:rsid w:val="00EA4EC5"/>
    <w:rsid w:val="00EC71A4"/>
    <w:rsid w:val="00EE0A2C"/>
    <w:rsid w:val="00EF5DFC"/>
    <w:rsid w:val="00F336CC"/>
    <w:rsid w:val="00F5491B"/>
    <w:rsid w:val="00F71737"/>
    <w:rsid w:val="00F739F2"/>
    <w:rsid w:val="00F85B83"/>
    <w:rsid w:val="00FB6210"/>
    <w:rsid w:val="00FB7505"/>
    <w:rsid w:val="00FC6754"/>
    <w:rsid w:val="00FD006F"/>
    <w:rsid w:val="00FE4DAB"/>
    <w:rsid w:val="00FF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F4E39"/>
  <w15:chartTrackingRefBased/>
  <w15:docId w15:val="{FBBE3E41-24EE-40D6-8EC7-C591E1E5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C70371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C70371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C70371"/>
  </w:style>
  <w:style w:type="paragraph" w:styleId="a3">
    <w:name w:val="header"/>
    <w:basedOn w:val="a"/>
    <w:link w:val="a4"/>
    <w:uiPriority w:val="99"/>
    <w:unhideWhenUsed/>
    <w:rsid w:val="00427F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7F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7F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7F4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1F40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7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1.bin"/><Relationship Id="rId7" Type="http://schemas.openxmlformats.org/officeDocument/2006/relationships/image" Target="media/image2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102" Type="http://schemas.openxmlformats.org/officeDocument/2006/relationships/image" Target="media/image52.emf"/><Relationship Id="rId5" Type="http://schemas.openxmlformats.org/officeDocument/2006/relationships/endnotes" Target="endnote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oleObject" Target="embeddings/oleObject44.bin"/><Relationship Id="rId19" Type="http://schemas.openxmlformats.org/officeDocument/2006/relationships/image" Target="media/image8.png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50.e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8.e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fontTable" Target="fontTable.xml"/><Relationship Id="rId20" Type="http://schemas.openxmlformats.org/officeDocument/2006/relationships/image" Target="media/image9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image" Target="media/image49.emf"/><Relationship Id="rId101" Type="http://schemas.openxmlformats.org/officeDocument/2006/relationships/image" Target="media/image51.e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5.bin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6</Pages>
  <Words>1147</Words>
  <Characters>6541</Characters>
  <Application>Microsoft Office Word</Application>
  <DocSecurity>0</DocSecurity>
  <Lines>54</Lines>
  <Paragraphs>15</Paragraphs>
  <ScaleCrop>false</ScaleCrop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CaiYuanpei</dc:creator>
  <cp:keywords/>
  <dc:description/>
  <cp:lastModifiedBy>18390960641@163.com</cp:lastModifiedBy>
  <cp:revision>12</cp:revision>
  <cp:lastPrinted>2017-05-26T07:21:00Z</cp:lastPrinted>
  <dcterms:created xsi:type="dcterms:W3CDTF">2017-05-16T01:58:00Z</dcterms:created>
  <dcterms:modified xsi:type="dcterms:W3CDTF">2017-05-27T02:33:00Z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MTEqnNumsOnRight">
    <vt:bool>true</vt:bool>
  </property>
</Properties>
</file>