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DBB1A5" w14:textId="77777777" w:rsidR="00FE0F66" w:rsidRDefault="00FE0F66" w:rsidP="00FE0F66">
      <w:pPr>
        <w:spacing w:line="360" w:lineRule="auto"/>
        <w:rPr>
          <w:rFonts w:hint="eastAsia"/>
        </w:rPr>
      </w:pPr>
    </w:p>
    <w:p w14:paraId="453ADFA8" w14:textId="77777777" w:rsidR="00FE0F66" w:rsidRDefault="00FE0F66" w:rsidP="00FE0F66">
      <w:pPr>
        <w:spacing w:line="360" w:lineRule="auto"/>
        <w:rPr>
          <w:rFonts w:hint="eastAsia"/>
        </w:rPr>
      </w:pPr>
    </w:p>
    <w:p w14:paraId="7EA30C44" w14:textId="77777777" w:rsidR="00FE0F66" w:rsidRDefault="00FE0F66" w:rsidP="00FE0F66">
      <w:pPr>
        <w:spacing w:line="360" w:lineRule="auto"/>
        <w:rPr>
          <w:rFonts w:hint="eastAsia"/>
        </w:rPr>
      </w:pPr>
    </w:p>
    <w:p w14:paraId="501A7D8B" w14:textId="77777777" w:rsidR="00FE0F66" w:rsidRDefault="00FE0F66" w:rsidP="00FE0F66">
      <w:pPr>
        <w:spacing w:line="360" w:lineRule="auto"/>
        <w:rPr>
          <w:rFonts w:hint="eastAsia"/>
        </w:rPr>
      </w:pPr>
    </w:p>
    <w:p w14:paraId="234F2C9E" w14:textId="77777777" w:rsidR="00FE0F66" w:rsidRDefault="00FE0F66" w:rsidP="00FE0F66">
      <w:pPr>
        <w:spacing w:line="360" w:lineRule="auto"/>
        <w:rPr>
          <w:rFonts w:hint="eastAsia"/>
        </w:rPr>
      </w:pPr>
    </w:p>
    <w:p w14:paraId="2F6F6B30" w14:textId="0A9AABA3" w:rsidR="00FE0F66" w:rsidRPr="00D438DC" w:rsidRDefault="00CE0629" w:rsidP="003C6D38">
      <w:pPr>
        <w:spacing w:line="360" w:lineRule="auto"/>
        <w:ind w:firstLineChars="700" w:firstLine="3080"/>
        <w:rPr>
          <w:rFonts w:ascii="方正小标宋简体" w:eastAsia="方正小标宋简体" w:hint="eastAsia"/>
          <w:b/>
          <w:bCs/>
          <w:sz w:val="44"/>
          <w:szCs w:val="44"/>
        </w:rPr>
      </w:pPr>
      <w:r>
        <w:rPr>
          <w:rFonts w:ascii="方正小标宋简体" w:eastAsia="方正小标宋简体" w:hint="eastAsia"/>
          <w:b/>
          <w:bCs/>
          <w:sz w:val="44"/>
          <w:szCs w:val="44"/>
        </w:rPr>
        <w:t>预报</w:t>
      </w:r>
      <w:r w:rsidR="00FE0F66" w:rsidRPr="005D23F7">
        <w:rPr>
          <w:rFonts w:ascii="方正小标宋简体" w:eastAsia="方正小标宋简体"/>
          <w:b/>
          <w:bCs/>
          <w:sz w:val="44"/>
          <w:szCs w:val="44"/>
        </w:rPr>
        <w:t>软件</w:t>
      </w:r>
    </w:p>
    <w:p w14:paraId="606FD658" w14:textId="77777777" w:rsidR="00FE0F66" w:rsidRDefault="00FE0F66" w:rsidP="00FE0F66">
      <w:pPr>
        <w:pStyle w:val="aa"/>
        <w:jc w:val="center"/>
        <w:rPr>
          <w:rFonts w:hint="eastAsia"/>
        </w:rPr>
      </w:pPr>
      <w:r w:rsidRPr="006F6B0A">
        <w:rPr>
          <w:rFonts w:ascii="方正小标宋简体" w:eastAsia="方正小标宋简体" w:hAnsiTheme="minorHAnsi" w:cstheme="minorBidi" w:hint="eastAsia"/>
          <w:b/>
          <w:bCs/>
          <w:kern w:val="2"/>
          <w:sz w:val="44"/>
          <w:szCs w:val="44"/>
          <w14:ligatures w14:val="standardContextual"/>
        </w:rPr>
        <w:t>安装与操作说明</w:t>
      </w:r>
    </w:p>
    <w:p w14:paraId="3D7ED9DE" w14:textId="77777777" w:rsidR="00FE0F66" w:rsidRDefault="00FE0F66" w:rsidP="00FE0F66">
      <w:pPr>
        <w:pStyle w:val="aa"/>
        <w:jc w:val="center"/>
        <w:rPr>
          <w:rFonts w:hint="eastAsia"/>
        </w:rPr>
      </w:pPr>
    </w:p>
    <w:p w14:paraId="4678E2B4" w14:textId="77777777" w:rsidR="00FE0F66" w:rsidRDefault="00FE0F66" w:rsidP="00FE0F66">
      <w:pPr>
        <w:pStyle w:val="aa"/>
        <w:jc w:val="center"/>
        <w:rPr>
          <w:rFonts w:hint="eastAsia"/>
        </w:rPr>
      </w:pPr>
    </w:p>
    <w:p w14:paraId="269DF10E" w14:textId="77777777" w:rsidR="00FE0F66" w:rsidRDefault="00FE0F66" w:rsidP="00FE0F66">
      <w:pPr>
        <w:pStyle w:val="aa"/>
        <w:jc w:val="center"/>
        <w:rPr>
          <w:rFonts w:hint="eastAsia"/>
        </w:rPr>
      </w:pPr>
    </w:p>
    <w:p w14:paraId="14355B83" w14:textId="77777777" w:rsidR="00FE0F66" w:rsidRDefault="00FE0F66" w:rsidP="00FE0F66">
      <w:pPr>
        <w:pStyle w:val="aa"/>
        <w:jc w:val="center"/>
        <w:rPr>
          <w:rFonts w:hint="eastAsia"/>
        </w:rPr>
      </w:pPr>
    </w:p>
    <w:p w14:paraId="5E04779F" w14:textId="77777777" w:rsidR="00FE0F66" w:rsidRDefault="00FE0F66" w:rsidP="00FE0F66">
      <w:pPr>
        <w:pStyle w:val="aa"/>
        <w:jc w:val="center"/>
        <w:rPr>
          <w:rFonts w:hint="eastAsia"/>
        </w:rPr>
      </w:pPr>
    </w:p>
    <w:p w14:paraId="6C6DF017" w14:textId="77777777" w:rsidR="00FE0F66" w:rsidRDefault="00FE0F66" w:rsidP="00FE0F66">
      <w:pPr>
        <w:pStyle w:val="aa"/>
        <w:jc w:val="center"/>
        <w:rPr>
          <w:rFonts w:hint="eastAsia"/>
        </w:rPr>
      </w:pPr>
    </w:p>
    <w:p w14:paraId="50A0A0AF" w14:textId="77777777" w:rsidR="00FE0F66" w:rsidRPr="00B55D74" w:rsidRDefault="00FE0F66" w:rsidP="00FE0F66">
      <w:pPr>
        <w:pStyle w:val="aa"/>
        <w:jc w:val="center"/>
        <w:rPr>
          <w:rFonts w:hint="eastAsia"/>
          <w:sz w:val="40"/>
          <w:szCs w:val="32"/>
        </w:rPr>
      </w:pPr>
    </w:p>
    <w:p w14:paraId="3D413D01" w14:textId="77777777" w:rsidR="00FE0F66" w:rsidRPr="00A01865" w:rsidRDefault="00FE0F66" w:rsidP="00FE0F66">
      <w:pPr>
        <w:pStyle w:val="aa"/>
        <w:ind w:leftChars="100" w:left="210"/>
        <w:jc w:val="center"/>
        <w:rPr>
          <w:rFonts w:asciiTheme="minorEastAsia" w:eastAsiaTheme="minorEastAsia" w:hAnsiTheme="minorEastAsia" w:hint="eastAsia"/>
          <w:sz w:val="32"/>
          <w:szCs w:val="32"/>
        </w:rPr>
      </w:pPr>
      <w:r w:rsidRPr="00A01865">
        <w:rPr>
          <w:rFonts w:asciiTheme="minorEastAsia" w:eastAsiaTheme="minorEastAsia" w:hAnsiTheme="minorEastAsia"/>
          <w:sz w:val="32"/>
          <w:szCs w:val="32"/>
        </w:rPr>
        <w:t>中国科学院国家授时中心</w:t>
      </w:r>
    </w:p>
    <w:p w14:paraId="4E029FEA" w14:textId="15A5D078" w:rsidR="00AC2A49" w:rsidRDefault="00FE0F66" w:rsidP="00733925">
      <w:pPr>
        <w:pStyle w:val="aa"/>
        <w:ind w:leftChars="100" w:left="210"/>
        <w:jc w:val="center"/>
        <w:rPr>
          <w:rFonts w:asciiTheme="minorEastAsia" w:eastAsiaTheme="minorEastAsia" w:hAnsiTheme="minorEastAsia" w:hint="eastAsia"/>
          <w:sz w:val="32"/>
          <w:szCs w:val="32"/>
        </w:rPr>
      </w:pPr>
      <w:r w:rsidRPr="00A01865">
        <w:rPr>
          <w:rFonts w:asciiTheme="minorEastAsia" w:eastAsiaTheme="minorEastAsia" w:hAnsiTheme="minorEastAsia"/>
          <w:sz w:val="32"/>
          <w:szCs w:val="32"/>
        </w:rPr>
        <w:t>二零二四年</w:t>
      </w:r>
      <w:r w:rsidR="00441B7E">
        <w:rPr>
          <w:rFonts w:asciiTheme="minorEastAsia" w:eastAsiaTheme="minorEastAsia" w:hAnsiTheme="minorEastAsia" w:hint="eastAsia"/>
          <w:sz w:val="32"/>
          <w:szCs w:val="32"/>
        </w:rPr>
        <w:t>十一</w:t>
      </w:r>
      <w:r w:rsidRPr="00A01865">
        <w:rPr>
          <w:rFonts w:asciiTheme="minorEastAsia" w:eastAsiaTheme="minorEastAsia" w:hAnsiTheme="minorEastAsia"/>
          <w:sz w:val="32"/>
          <w:szCs w:val="32"/>
        </w:rPr>
        <w:t>月</w:t>
      </w:r>
    </w:p>
    <w:p w14:paraId="388F4895" w14:textId="77777777" w:rsidR="00AC2A49" w:rsidRDefault="00AC2A49">
      <w:pPr>
        <w:widowControl/>
        <w:jc w:val="left"/>
        <w:rPr>
          <w:rFonts w:asciiTheme="minorEastAsia" w:hAnsiTheme="minorEastAsia" w:cs="宋体" w:hint="eastAsia"/>
          <w:kern w:val="0"/>
          <w:sz w:val="32"/>
          <w:szCs w:val="32"/>
          <w14:ligatures w14:val="none"/>
        </w:rPr>
      </w:pPr>
      <w:r>
        <w:rPr>
          <w:rFonts w:asciiTheme="minorEastAsia" w:hAnsiTheme="minorEastAsia" w:hint="eastAsia"/>
          <w:sz w:val="32"/>
          <w:szCs w:val="32"/>
        </w:rPr>
        <w:br w:type="page"/>
      </w:r>
    </w:p>
    <w:p w14:paraId="0DCB92C2" w14:textId="77777777" w:rsidR="00073ECD" w:rsidRPr="00733925" w:rsidRDefault="00073ECD" w:rsidP="00733925">
      <w:pPr>
        <w:pStyle w:val="aa"/>
        <w:ind w:leftChars="100" w:left="210"/>
        <w:jc w:val="center"/>
        <w:rPr>
          <w:rFonts w:asciiTheme="minorEastAsia" w:eastAsiaTheme="minorEastAsia" w:hAnsiTheme="minorEastAsia" w:hint="eastAsia"/>
          <w:sz w:val="32"/>
          <w:szCs w:val="32"/>
        </w:rPr>
        <w:sectPr w:rsidR="00073ECD" w:rsidRPr="00733925" w:rsidSect="00733925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titlePg/>
          <w:docGrid w:type="lines" w:linePitch="312"/>
        </w:sectPr>
      </w:pPr>
    </w:p>
    <w:p w14:paraId="6BA2DE2F" w14:textId="77777777" w:rsidR="00073ECD" w:rsidRDefault="00073ECD" w:rsidP="00FE0F66">
      <w:pPr>
        <w:pStyle w:val="TOC"/>
        <w:rPr>
          <w:rFonts w:asciiTheme="minorEastAsia" w:hAnsiTheme="minorEastAsia" w:hint="eastAsia"/>
        </w:rPr>
      </w:pPr>
    </w:p>
    <w:sdt>
      <w:sdtPr>
        <w:rPr>
          <w:lang w:val="zh-CN"/>
        </w:rPr>
        <w:id w:val="-12578955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24269F" w14:textId="0DD2D0D9" w:rsidR="00FE0F66" w:rsidRPr="00BD4D45" w:rsidRDefault="00FE0F66" w:rsidP="00BD4D45">
          <w:pPr>
            <w:widowControl/>
            <w:jc w:val="center"/>
            <w:rPr>
              <w:rFonts w:hint="eastAsia"/>
              <w:b/>
              <w:bCs/>
              <w:sz w:val="32"/>
              <w:szCs w:val="32"/>
            </w:rPr>
          </w:pPr>
          <w:r w:rsidRPr="00BD4D45">
            <w:rPr>
              <w:rFonts w:hint="eastAsia"/>
              <w:b/>
              <w:bCs/>
              <w:sz w:val="32"/>
              <w:szCs w:val="32"/>
              <w:lang w:val="zh-CN"/>
            </w:rPr>
            <w:t>目录</w:t>
          </w:r>
        </w:p>
        <w:p w14:paraId="538DE7A5" w14:textId="7B7B0517" w:rsidR="008A13C3" w:rsidRDefault="00FE0F66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05FC7D70" w14:textId="3CAEF748" w:rsidR="008A13C3" w:rsidRDefault="008A13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05" w:history="1">
            <w:r w:rsidRPr="000D619C">
              <w:rPr>
                <w:rStyle w:val="ab"/>
                <w:rFonts w:hint="eastAsia"/>
                <w:noProof/>
              </w:rPr>
              <w:t xml:space="preserve">1. </w:t>
            </w:r>
            <w:r w:rsidRPr="000D619C">
              <w:rPr>
                <w:rStyle w:val="ab"/>
                <w:rFonts w:hint="eastAsia"/>
                <w:noProof/>
              </w:rPr>
              <w:t>软件功能介绍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_Toc181092705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264D2A8" w14:textId="3189A607" w:rsidR="008A13C3" w:rsidRDefault="008A13C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06" w:history="1">
            <w:r w:rsidRPr="000D619C">
              <w:rPr>
                <w:rStyle w:val="ab"/>
                <w:rFonts w:hint="eastAsia"/>
                <w:noProof/>
              </w:rPr>
              <w:t>1.1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软件模块化设计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_Toc181092706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1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0F24DE0" w14:textId="3A2E90B4" w:rsidR="008A13C3" w:rsidRDefault="008A13C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07" w:history="1">
            <w:r w:rsidRPr="000D619C">
              <w:rPr>
                <w:rStyle w:val="ab"/>
                <w:rFonts w:hint="eastAsia"/>
                <w:noProof/>
              </w:rPr>
              <w:t>1.2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操作系统与运行环境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_Toc181092707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AA251DB" w14:textId="148F03C1" w:rsidR="008A13C3" w:rsidRDefault="008A13C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08" w:history="1">
            <w:r w:rsidRPr="000D619C">
              <w:rPr>
                <w:rStyle w:val="ab"/>
                <w:rFonts w:hint="eastAsia"/>
                <w:noProof/>
              </w:rPr>
              <w:t>1.3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核心软件模块功能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_Toc181092708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02B2357" w14:textId="1E1D42AF" w:rsidR="008A13C3" w:rsidRDefault="008A13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09" w:history="1">
            <w:r w:rsidRPr="000D619C">
              <w:rPr>
                <w:rStyle w:val="ab"/>
                <w:rFonts w:hint="eastAsia"/>
                <w:noProof/>
              </w:rPr>
              <w:t>1.3.1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输入数据导入模块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_Toc181092709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31F77FD9" w14:textId="244C0B4C" w:rsidR="008A13C3" w:rsidRDefault="008A13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0" w:history="1">
            <w:r w:rsidRPr="000D619C">
              <w:rPr>
                <w:rStyle w:val="ab"/>
                <w:rFonts w:hint="eastAsia"/>
                <w:noProof/>
              </w:rPr>
              <w:t>1.3.2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预报模块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EF066FE" w14:textId="0E61A3DC" w:rsidR="008A13C3" w:rsidRDefault="008A13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1" w:history="1">
            <w:r w:rsidRPr="000D619C">
              <w:rPr>
                <w:rStyle w:val="ab"/>
                <w:rFonts w:hint="eastAsia"/>
                <w:noProof/>
              </w:rPr>
              <w:t>1.3.3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输出模块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2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67AC2332" w14:textId="47450425" w:rsidR="008A13C3" w:rsidRDefault="008A13C3">
          <w:pPr>
            <w:pStyle w:val="TOC3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2" w:history="1">
            <w:r w:rsidRPr="000D619C">
              <w:rPr>
                <w:rStyle w:val="ab"/>
                <w:rFonts w:hint="eastAsia"/>
                <w:noProof/>
              </w:rPr>
              <w:t>1.3.4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评估模块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_Toc181092712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1CF17FE" w14:textId="5178BE14" w:rsidR="008A13C3" w:rsidRDefault="008A13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3" w:history="1">
            <w:r w:rsidRPr="000D619C">
              <w:rPr>
                <w:rStyle w:val="ab"/>
                <w:rFonts w:hint="eastAsia"/>
                <w:noProof/>
              </w:rPr>
              <w:t xml:space="preserve">2. </w:t>
            </w:r>
            <w:r w:rsidRPr="000D619C">
              <w:rPr>
                <w:rStyle w:val="ab"/>
                <w:rFonts w:hint="eastAsia"/>
                <w:noProof/>
              </w:rPr>
              <w:t>软件的安装配置说明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_Toc181092713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10D85B85" w14:textId="648B17B3" w:rsidR="008A13C3" w:rsidRDefault="008A13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4" w:history="1">
            <w:r w:rsidRPr="000D619C">
              <w:rPr>
                <w:rStyle w:val="ab"/>
                <w:rFonts w:hint="eastAsia"/>
                <w:noProof/>
              </w:rPr>
              <w:t>2.1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Python</w:t>
            </w:r>
            <w:r w:rsidRPr="000D619C">
              <w:rPr>
                <w:rStyle w:val="ab"/>
                <w:rFonts w:hint="eastAsia"/>
                <w:noProof/>
              </w:rPr>
              <w:t>环境搭建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_Toc181092714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3BB48A" w14:textId="535D955E" w:rsidR="008A13C3" w:rsidRDefault="008A13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5" w:history="1">
            <w:r w:rsidRPr="000D619C">
              <w:rPr>
                <w:rStyle w:val="ab"/>
                <w:rFonts w:hint="eastAsia"/>
                <w:noProof/>
              </w:rPr>
              <w:t>2.2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ASTROPY</w:t>
            </w:r>
            <w:r w:rsidRPr="000D619C">
              <w:rPr>
                <w:rStyle w:val="ab"/>
                <w:rFonts w:hint="eastAsia"/>
                <w:noProof/>
              </w:rPr>
              <w:t>软件包说明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_Toc181092715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3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889E6F4" w14:textId="28986C21" w:rsidR="008A13C3" w:rsidRDefault="008A13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6" w:history="1">
            <w:r w:rsidRPr="000D619C">
              <w:rPr>
                <w:rStyle w:val="ab"/>
                <w:rFonts w:hint="eastAsia"/>
                <w:noProof/>
              </w:rPr>
              <w:t>2.3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ASTROPY</w:t>
            </w:r>
            <w:r w:rsidRPr="000D619C">
              <w:rPr>
                <w:rStyle w:val="ab"/>
                <w:rFonts w:hint="eastAsia"/>
                <w:noProof/>
              </w:rPr>
              <w:t>软件包安装配置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_Toc181092716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4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D6DE9CB" w14:textId="71D4AF88" w:rsidR="008A13C3" w:rsidRDefault="008A13C3">
          <w:pPr>
            <w:pStyle w:val="TOC2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7" w:history="1">
            <w:r w:rsidRPr="000D619C">
              <w:rPr>
                <w:rStyle w:val="ab"/>
                <w:rFonts w:hint="eastAsia"/>
                <w:noProof/>
              </w:rPr>
              <w:t>2.4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IERS</w:t>
            </w:r>
            <w:r w:rsidRPr="000D619C">
              <w:rPr>
                <w:rStyle w:val="ab"/>
                <w:rFonts w:hint="eastAsia"/>
                <w:noProof/>
              </w:rPr>
              <w:t>软件包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_Toc181092717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0CAEF1B5" w14:textId="1A5D0EE6" w:rsidR="008A13C3" w:rsidRDefault="008A13C3" w:rsidP="00035474">
          <w:pPr>
            <w:pStyle w:val="TOC2"/>
            <w:tabs>
              <w:tab w:val="left" w:pos="98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8" w:history="1">
            <w:r w:rsidRPr="000D619C">
              <w:rPr>
                <w:rStyle w:val="ab"/>
                <w:rFonts w:hint="eastAsia"/>
                <w:noProof/>
              </w:rPr>
              <w:t>2.5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输入文件配置方法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_Toc181092718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2E7B61E1" w14:textId="64B0A99A" w:rsidR="008A13C3" w:rsidRDefault="008A13C3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19" w:history="1">
            <w:r w:rsidRPr="000D619C">
              <w:rPr>
                <w:rStyle w:val="ab"/>
                <w:rFonts w:hint="eastAsia"/>
                <w:noProof/>
              </w:rPr>
              <w:t xml:space="preserve">3. </w:t>
            </w:r>
            <w:r w:rsidRPr="000D619C">
              <w:rPr>
                <w:rStyle w:val="ab"/>
                <w:rFonts w:hint="eastAsia"/>
                <w:noProof/>
              </w:rPr>
              <w:t>软件使用操作说明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_Toc181092719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4E66C642" w14:textId="12070D5D" w:rsidR="008A13C3" w:rsidRDefault="008A13C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20" w:history="1">
            <w:r w:rsidRPr="000D619C">
              <w:rPr>
                <w:rStyle w:val="ab"/>
                <w:rFonts w:hint="eastAsia"/>
                <w:noProof/>
              </w:rPr>
              <w:t>3.1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数据加载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_Toc181092720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5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57D0C3CB" w14:textId="0B5CA037" w:rsidR="008A13C3" w:rsidRDefault="008A13C3">
          <w:pPr>
            <w:pStyle w:val="TOC2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 w:hint="eastAsia"/>
              <w:noProof/>
              <w:sz w:val="21"/>
              <w:szCs w:val="22"/>
              <w14:ligatures w14:val="standardContextual"/>
            </w:rPr>
          </w:pPr>
          <w:hyperlink w:anchor="_Toc181092721" w:history="1">
            <w:r w:rsidRPr="000D619C">
              <w:rPr>
                <w:rStyle w:val="ab"/>
                <w:rFonts w:hint="eastAsia"/>
                <w:noProof/>
              </w:rPr>
              <w:t>3.2</w:t>
            </w:r>
            <w:r>
              <w:rPr>
                <w:rFonts w:asciiTheme="minorHAnsi" w:eastAsiaTheme="minorEastAsia" w:hAnsiTheme="minorHAnsi" w:cstheme="minorBidi" w:hint="eastAsia"/>
                <w:noProof/>
                <w:sz w:val="21"/>
                <w:szCs w:val="22"/>
                <w14:ligatures w14:val="standardContextual"/>
              </w:rPr>
              <w:tab/>
            </w:r>
            <w:r w:rsidRPr="000D619C">
              <w:rPr>
                <w:rStyle w:val="ab"/>
                <w:rFonts w:hint="eastAsia"/>
                <w:noProof/>
              </w:rPr>
              <w:t>预报及评估</w:t>
            </w:r>
            <w:r>
              <w:rPr>
                <w:rFonts w:hint="eastAsia"/>
                <w:noProof/>
                <w:webHidden/>
              </w:rPr>
              <w:tab/>
            </w:r>
            <w:r>
              <w:rPr>
                <w:rFonts w:hint="eastAsia"/>
                <w:noProof/>
                <w:webHidden/>
              </w:rPr>
              <w:fldChar w:fldCharType="begin"/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noProof/>
                <w:webHidden/>
              </w:rPr>
              <w:instrText>PAGEREF _Toc181092721 \h</w:instrText>
            </w:r>
            <w:r>
              <w:rPr>
                <w:rFonts w:hint="eastAsia"/>
                <w:noProof/>
                <w:webHidden/>
              </w:rPr>
              <w:instrText xml:space="preserve"> </w:instrText>
            </w:r>
            <w:r>
              <w:rPr>
                <w:rFonts w:hint="eastAsia"/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 w:rsidR="004140A3">
              <w:rPr>
                <w:noProof/>
                <w:webHidden/>
              </w:rPr>
              <w:t>7</w:t>
            </w:r>
            <w:r>
              <w:rPr>
                <w:rFonts w:hint="eastAsia"/>
                <w:noProof/>
                <w:webHidden/>
              </w:rPr>
              <w:fldChar w:fldCharType="end"/>
            </w:r>
          </w:hyperlink>
        </w:p>
        <w:p w14:paraId="77893AB8" w14:textId="7EF41936" w:rsidR="00FE0F66" w:rsidRPr="00CA4546" w:rsidRDefault="00FE0F66" w:rsidP="00FE0F66">
          <w:pPr>
            <w:rPr>
              <w:rFonts w:hint="eastAsia"/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669E8BB8" w14:textId="77777777" w:rsidR="00FE0F66" w:rsidRDefault="00FE0F66" w:rsidP="00FE0F66">
      <w:pPr>
        <w:widowControl/>
        <w:jc w:val="left"/>
        <w:rPr>
          <w:rFonts w:ascii="Times New Roman" w:eastAsia="宋体" w:hAnsi="Times New Roman" w:cs="Times New Roman"/>
          <w:sz w:val="28"/>
          <w:szCs w:val="28"/>
          <w14:ligatures w14:val="none"/>
        </w:rPr>
      </w:pPr>
      <w:r>
        <w:br w:type="page"/>
      </w:r>
    </w:p>
    <w:p w14:paraId="6B62FAD1" w14:textId="77777777" w:rsidR="00FE0F66" w:rsidRPr="00957E21" w:rsidRDefault="00FE0F66" w:rsidP="00FE0F66">
      <w:pPr>
        <w:pStyle w:val="a7"/>
        <w:rPr>
          <w:rFonts w:hint="eastAsia"/>
        </w:rPr>
      </w:pPr>
      <w:bookmarkStart w:id="0" w:name="_Toc181092704"/>
      <w:r w:rsidRPr="00957E21">
        <w:rPr>
          <w:rFonts w:hint="eastAsia"/>
        </w:rPr>
        <w:lastRenderedPageBreak/>
        <w:t>图目录</w:t>
      </w:r>
      <w:bookmarkEnd w:id="0"/>
    </w:p>
    <w:p w14:paraId="5A18EF1E" w14:textId="036F9FF1" w:rsidR="005361F4" w:rsidRDefault="00FE0F66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TOC \h \z \c "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" </w:instrText>
      </w:r>
      <w:r>
        <w:rPr>
          <w:rFonts w:hint="eastAsia"/>
        </w:rPr>
        <w:fldChar w:fldCharType="separate"/>
      </w:r>
      <w:hyperlink w:anchor="_Toc181092739" w:history="1">
        <w:r w:rsidR="005361F4" w:rsidRPr="00DE10A8">
          <w:rPr>
            <w:rStyle w:val="ab"/>
            <w:rFonts w:hint="eastAsia"/>
            <w:noProof/>
          </w:rPr>
          <w:t>图</w:t>
        </w:r>
        <w:r w:rsidR="005361F4" w:rsidRPr="00DE10A8">
          <w:rPr>
            <w:rStyle w:val="ab"/>
            <w:rFonts w:hint="eastAsia"/>
            <w:noProof/>
          </w:rPr>
          <w:t xml:space="preserve"> 1</w:t>
        </w:r>
        <w:r w:rsidR="005361F4" w:rsidRPr="00DE10A8">
          <w:rPr>
            <w:rStyle w:val="ab"/>
            <w:rFonts w:hint="eastAsia"/>
            <w:noProof/>
          </w:rPr>
          <w:noBreakHyphen/>
          <w:t xml:space="preserve">1 </w:t>
        </w:r>
        <w:r w:rsidR="005361F4" w:rsidRPr="00DE10A8">
          <w:rPr>
            <w:rStyle w:val="ab"/>
            <w:rFonts w:hint="eastAsia"/>
            <w:noProof/>
          </w:rPr>
          <w:t>预报软件模块化设计</w:t>
        </w:r>
        <w:r w:rsidR="005361F4">
          <w:rPr>
            <w:rFonts w:hint="eastAsia"/>
            <w:noProof/>
            <w:webHidden/>
          </w:rPr>
          <w:tab/>
        </w:r>
        <w:r w:rsidR="005361F4">
          <w:rPr>
            <w:rFonts w:hint="eastAsia"/>
            <w:noProof/>
            <w:webHidden/>
          </w:rPr>
          <w:fldChar w:fldCharType="begin"/>
        </w:r>
        <w:r w:rsidR="005361F4">
          <w:rPr>
            <w:rFonts w:hint="eastAsia"/>
            <w:noProof/>
            <w:webHidden/>
          </w:rPr>
          <w:instrText xml:space="preserve"> </w:instrText>
        </w:r>
        <w:r w:rsidR="005361F4">
          <w:rPr>
            <w:noProof/>
            <w:webHidden/>
          </w:rPr>
          <w:instrText>PAGEREF _Toc181092739 \h</w:instrText>
        </w:r>
        <w:r w:rsidR="005361F4">
          <w:rPr>
            <w:rFonts w:hint="eastAsia"/>
            <w:noProof/>
            <w:webHidden/>
          </w:rPr>
          <w:instrText xml:space="preserve"> </w:instrText>
        </w:r>
        <w:r w:rsidR="005361F4">
          <w:rPr>
            <w:rFonts w:hint="eastAsia"/>
            <w:noProof/>
            <w:webHidden/>
          </w:rPr>
        </w:r>
        <w:r w:rsidR="005361F4">
          <w:rPr>
            <w:rFonts w:hint="eastAsia"/>
            <w:noProof/>
            <w:webHidden/>
          </w:rPr>
          <w:fldChar w:fldCharType="separate"/>
        </w:r>
        <w:r w:rsidR="005361F4">
          <w:rPr>
            <w:noProof/>
            <w:webHidden/>
          </w:rPr>
          <w:t>1</w:t>
        </w:r>
        <w:r w:rsidR="005361F4">
          <w:rPr>
            <w:rFonts w:hint="eastAsia"/>
            <w:noProof/>
            <w:webHidden/>
          </w:rPr>
          <w:fldChar w:fldCharType="end"/>
        </w:r>
      </w:hyperlink>
    </w:p>
    <w:p w14:paraId="099A2D9D" w14:textId="1AB81E68" w:rsidR="005361F4" w:rsidRDefault="005361F4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1092740" w:history="1">
        <w:r w:rsidRPr="00DE10A8">
          <w:rPr>
            <w:rStyle w:val="ab"/>
            <w:rFonts w:hint="eastAsia"/>
            <w:noProof/>
          </w:rPr>
          <w:t>图</w:t>
        </w:r>
        <w:r w:rsidRPr="00DE10A8">
          <w:rPr>
            <w:rStyle w:val="ab"/>
            <w:rFonts w:hint="eastAsia"/>
            <w:noProof/>
          </w:rPr>
          <w:t xml:space="preserve"> 3</w:t>
        </w:r>
        <w:r w:rsidRPr="00DE10A8">
          <w:rPr>
            <w:rStyle w:val="ab"/>
            <w:rFonts w:hint="eastAsia"/>
            <w:noProof/>
          </w:rPr>
          <w:noBreakHyphen/>
          <w:t xml:space="preserve">1 IERS C04 </w:t>
        </w:r>
        <w:r w:rsidRPr="00DE10A8">
          <w:rPr>
            <w:rStyle w:val="ab"/>
            <w:rFonts w:hint="eastAsia"/>
            <w:noProof/>
          </w:rPr>
          <w:t>历史数据集加载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_Toc181092740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7AD4A018" w14:textId="46D15CF5" w:rsidR="005361F4" w:rsidRDefault="005361F4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1092741" w:history="1">
        <w:r w:rsidRPr="00DE10A8">
          <w:rPr>
            <w:rStyle w:val="ab"/>
            <w:rFonts w:hint="eastAsia"/>
            <w:noProof/>
          </w:rPr>
          <w:t>图</w:t>
        </w:r>
        <w:r w:rsidRPr="00DE10A8">
          <w:rPr>
            <w:rStyle w:val="ab"/>
            <w:rFonts w:hint="eastAsia"/>
            <w:noProof/>
          </w:rPr>
          <w:t xml:space="preserve"> 3</w:t>
        </w:r>
        <w:r w:rsidRPr="00DE10A8">
          <w:rPr>
            <w:rStyle w:val="ab"/>
            <w:rFonts w:hint="eastAsia"/>
            <w:noProof/>
          </w:rPr>
          <w:noBreakHyphen/>
          <w:t>2</w:t>
        </w:r>
        <w:r w:rsidRPr="00DE10A8">
          <w:rPr>
            <w:rStyle w:val="ab"/>
            <w:rFonts w:hint="eastAsia"/>
            <w:noProof/>
          </w:rPr>
          <w:t>选择</w:t>
        </w:r>
        <w:r w:rsidRPr="00DE10A8">
          <w:rPr>
            <w:rStyle w:val="ab"/>
            <w:rFonts w:hint="eastAsia"/>
            <w:noProof/>
          </w:rPr>
          <w:t>IERS C04</w:t>
        </w:r>
        <w:r w:rsidRPr="00DE10A8">
          <w:rPr>
            <w:rStyle w:val="ab"/>
            <w:rFonts w:hint="eastAsia"/>
            <w:noProof/>
          </w:rPr>
          <w:t>历史数据集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_Toc181092741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A0EC489" w14:textId="080D6791" w:rsidR="005361F4" w:rsidRDefault="005361F4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1092742" w:history="1">
        <w:r w:rsidRPr="00DE10A8">
          <w:rPr>
            <w:rStyle w:val="ab"/>
            <w:rFonts w:hint="eastAsia"/>
            <w:noProof/>
          </w:rPr>
          <w:t>图</w:t>
        </w:r>
        <w:r w:rsidRPr="00DE10A8">
          <w:rPr>
            <w:rStyle w:val="ab"/>
            <w:rFonts w:hint="eastAsia"/>
            <w:noProof/>
          </w:rPr>
          <w:t xml:space="preserve"> 3</w:t>
        </w:r>
        <w:r w:rsidRPr="00DE10A8">
          <w:rPr>
            <w:rStyle w:val="ab"/>
            <w:rFonts w:hint="eastAsia"/>
            <w:noProof/>
          </w:rPr>
          <w:noBreakHyphen/>
          <w:t>3</w:t>
        </w:r>
        <w:r w:rsidRPr="00DE10A8">
          <w:rPr>
            <w:rStyle w:val="ab"/>
            <w:rFonts w:hint="eastAsia"/>
            <w:noProof/>
          </w:rPr>
          <w:t>选择评估数据集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_Toc181092742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rFonts w:hint="eastAsia"/>
            <w:noProof/>
            <w:webHidden/>
          </w:rPr>
          <w:fldChar w:fldCharType="end"/>
        </w:r>
      </w:hyperlink>
    </w:p>
    <w:p w14:paraId="33969383" w14:textId="38A10BE9" w:rsidR="005361F4" w:rsidRDefault="005361F4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1092743" w:history="1">
        <w:r w:rsidRPr="00DE10A8">
          <w:rPr>
            <w:rStyle w:val="ab"/>
            <w:rFonts w:hint="eastAsia"/>
            <w:noProof/>
          </w:rPr>
          <w:t>图</w:t>
        </w:r>
        <w:r w:rsidRPr="00DE10A8">
          <w:rPr>
            <w:rStyle w:val="ab"/>
            <w:rFonts w:hint="eastAsia"/>
            <w:noProof/>
          </w:rPr>
          <w:t xml:space="preserve"> 3</w:t>
        </w:r>
        <w:r w:rsidRPr="00DE10A8">
          <w:rPr>
            <w:rStyle w:val="ab"/>
            <w:rFonts w:hint="eastAsia"/>
            <w:noProof/>
          </w:rPr>
          <w:noBreakHyphen/>
          <w:t xml:space="preserve">5 </w:t>
        </w:r>
        <w:r w:rsidRPr="00DE10A8">
          <w:rPr>
            <w:rStyle w:val="ab"/>
            <w:rFonts w:hint="eastAsia"/>
            <w:noProof/>
          </w:rPr>
          <w:t>预报结果展示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_Toc181092743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32A5D6F7" w14:textId="40BE0E4A" w:rsidR="005361F4" w:rsidRDefault="005361F4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1092744" w:history="1">
        <w:r w:rsidRPr="00DE10A8">
          <w:rPr>
            <w:rStyle w:val="ab"/>
            <w:rFonts w:hint="eastAsia"/>
            <w:noProof/>
          </w:rPr>
          <w:t>图</w:t>
        </w:r>
        <w:r w:rsidRPr="00DE10A8">
          <w:rPr>
            <w:rStyle w:val="ab"/>
            <w:rFonts w:hint="eastAsia"/>
            <w:noProof/>
          </w:rPr>
          <w:t xml:space="preserve"> 3</w:t>
        </w:r>
        <w:r w:rsidRPr="00DE10A8">
          <w:rPr>
            <w:rStyle w:val="ab"/>
            <w:rFonts w:hint="eastAsia"/>
            <w:noProof/>
          </w:rPr>
          <w:noBreakHyphen/>
          <w:t>6</w:t>
        </w:r>
        <w:r w:rsidRPr="00DE10A8">
          <w:rPr>
            <w:rStyle w:val="ab"/>
            <w:rFonts w:hint="eastAsia"/>
            <w:noProof/>
          </w:rPr>
          <w:t>预报结果比对展示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_Toc181092744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1F349B6C" w14:textId="1E813966" w:rsidR="005361F4" w:rsidRDefault="005361F4">
      <w:pPr>
        <w:pStyle w:val="a9"/>
        <w:tabs>
          <w:tab w:val="right" w:leader="dot" w:pos="8296"/>
        </w:tabs>
        <w:ind w:left="980" w:hanging="560"/>
        <w:rPr>
          <w:rFonts w:asciiTheme="minorHAnsi" w:eastAsiaTheme="minorEastAsia" w:hAnsiTheme="minorHAnsi" w:cstheme="minorBidi" w:hint="eastAsia"/>
          <w:noProof/>
          <w:sz w:val="21"/>
          <w:szCs w:val="22"/>
          <w14:ligatures w14:val="standardContextual"/>
        </w:rPr>
      </w:pPr>
      <w:hyperlink w:anchor="_Toc181092745" w:history="1">
        <w:r w:rsidRPr="00DE10A8">
          <w:rPr>
            <w:rStyle w:val="ab"/>
            <w:rFonts w:hint="eastAsia"/>
            <w:noProof/>
          </w:rPr>
          <w:t>图</w:t>
        </w:r>
        <w:r w:rsidRPr="00DE10A8">
          <w:rPr>
            <w:rStyle w:val="ab"/>
            <w:rFonts w:hint="eastAsia"/>
            <w:noProof/>
          </w:rPr>
          <w:t xml:space="preserve"> 3</w:t>
        </w:r>
        <w:r w:rsidRPr="00DE10A8">
          <w:rPr>
            <w:rStyle w:val="ab"/>
            <w:rFonts w:hint="eastAsia"/>
            <w:noProof/>
          </w:rPr>
          <w:noBreakHyphen/>
          <w:t xml:space="preserve">7 </w:t>
        </w:r>
        <w:r w:rsidRPr="00DE10A8">
          <w:rPr>
            <w:rStyle w:val="ab"/>
            <w:rFonts w:hint="eastAsia"/>
            <w:noProof/>
          </w:rPr>
          <w:t>预报结果存放路径展示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_Toc181092745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rFonts w:hint="eastAsia"/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259801" w14:textId="403B41F8" w:rsidR="00073ECD" w:rsidRPr="004767AA" w:rsidRDefault="00FE0F66" w:rsidP="00FE0F66">
      <w:pPr>
        <w:widowControl/>
        <w:jc w:val="left"/>
        <w:rPr>
          <w:rFonts w:hint="eastAsia"/>
        </w:rPr>
        <w:sectPr w:rsidR="00073ECD" w:rsidRPr="004767AA" w:rsidSect="004767AA"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  <w:r>
        <w:rPr>
          <w:rFonts w:hint="eastAsia"/>
        </w:rPr>
        <w:fldChar w:fldCharType="end"/>
      </w:r>
    </w:p>
    <w:p w14:paraId="0FB70A4B" w14:textId="3AB7553B" w:rsidR="00FE0F66" w:rsidRDefault="00FE0F66" w:rsidP="00FE0F66">
      <w:pPr>
        <w:pStyle w:val="1"/>
      </w:pPr>
      <w:bookmarkStart w:id="1" w:name="_Toc181092705"/>
      <w:r>
        <w:rPr>
          <w:rFonts w:hint="eastAsia"/>
        </w:rPr>
        <w:lastRenderedPageBreak/>
        <w:t>软件功能介绍</w:t>
      </w:r>
      <w:bookmarkEnd w:id="1"/>
    </w:p>
    <w:p w14:paraId="7C12903F" w14:textId="098690DF" w:rsidR="00FE0F66" w:rsidRPr="00BA1708" w:rsidRDefault="00FE0F66" w:rsidP="00FE0F66">
      <w:pPr>
        <w:pStyle w:val="11"/>
        <w:ind w:firstLine="480"/>
      </w:pPr>
      <w:r w:rsidRPr="00BA1708">
        <w:rPr>
          <w:rFonts w:hint="eastAsia"/>
        </w:rPr>
        <w:t>依据项目技术要求，基于</w:t>
      </w:r>
      <w:r w:rsidR="00441B7E">
        <w:rPr>
          <w:rFonts w:hint="eastAsia"/>
        </w:rPr>
        <w:t>Python</w:t>
      </w:r>
      <w:r w:rsidR="00441B7E">
        <w:rPr>
          <w:rFonts w:hint="eastAsia"/>
        </w:rPr>
        <w:t>语言开发</w:t>
      </w:r>
      <w:r w:rsidR="00CC6094">
        <w:rPr>
          <w:rFonts w:hint="eastAsia"/>
        </w:rPr>
        <w:t>预报</w:t>
      </w:r>
      <w:r w:rsidR="00441B7E">
        <w:rPr>
          <w:rFonts w:hint="eastAsia"/>
        </w:rPr>
        <w:t>软件</w:t>
      </w:r>
      <w:r w:rsidRPr="00BA1708">
        <w:rPr>
          <w:rFonts w:hint="eastAsia"/>
        </w:rPr>
        <w:t>。</w:t>
      </w:r>
      <w:r w:rsidR="00441B7E">
        <w:rPr>
          <w:rFonts w:hint="eastAsia"/>
        </w:rPr>
        <w:t>软件</w:t>
      </w:r>
      <w:r w:rsidRPr="00BA1708">
        <w:rPr>
          <w:rFonts w:hint="eastAsia"/>
        </w:rPr>
        <w:t>需具备的功能包括：</w:t>
      </w:r>
    </w:p>
    <w:p w14:paraId="6F34B925" w14:textId="179737C3" w:rsidR="00FE0F66" w:rsidRDefault="00FE0F66" w:rsidP="00CD09B7">
      <w:pPr>
        <w:pStyle w:val="11"/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 w:rsidR="00441B7E">
        <w:rPr>
          <w:rFonts w:hint="eastAsia"/>
        </w:rPr>
        <w:t>IERS C04</w:t>
      </w:r>
      <w:r w:rsidR="00441B7E">
        <w:rPr>
          <w:rFonts w:hint="eastAsia"/>
        </w:rPr>
        <w:t>数据集</w:t>
      </w:r>
      <w:r w:rsidRPr="00BA1708">
        <w:rPr>
          <w:rFonts w:hint="eastAsia"/>
        </w:rPr>
        <w:t>输入功能；</w:t>
      </w:r>
    </w:p>
    <w:p w14:paraId="54AFAECF" w14:textId="52217A53" w:rsidR="00FE0F66" w:rsidRDefault="00FE0F66" w:rsidP="00CD09B7">
      <w:pPr>
        <w:pStyle w:val="11"/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 w:rsidR="00CE0629">
        <w:rPr>
          <w:rFonts w:hint="eastAsia"/>
        </w:rPr>
        <w:t>1-90</w:t>
      </w:r>
      <w:r w:rsidR="00CE0629">
        <w:rPr>
          <w:rFonts w:hint="eastAsia"/>
        </w:rPr>
        <w:t>天</w:t>
      </w:r>
      <w:r w:rsidR="00CE0629">
        <w:rPr>
          <w:rFonts w:hint="eastAsia"/>
        </w:rPr>
        <w:t>UT1</w:t>
      </w:r>
      <w:r w:rsidR="003C6D38">
        <w:rPr>
          <w:rFonts w:hint="eastAsia"/>
        </w:rPr>
        <w:t>/PMX/PMY</w:t>
      </w:r>
      <w:r w:rsidR="00CE0629">
        <w:rPr>
          <w:rFonts w:hint="eastAsia"/>
        </w:rPr>
        <w:t>预报</w:t>
      </w:r>
      <w:r w:rsidR="00441B7E" w:rsidRPr="00BA1708">
        <w:rPr>
          <w:rFonts w:hint="eastAsia"/>
        </w:rPr>
        <w:t>功能</w:t>
      </w:r>
      <w:r>
        <w:rPr>
          <w:rFonts w:hint="eastAsia"/>
        </w:rPr>
        <w:t>；</w:t>
      </w:r>
    </w:p>
    <w:p w14:paraId="72D22A77" w14:textId="4F7E87C9" w:rsidR="00FE0F66" w:rsidRDefault="00FE0F66" w:rsidP="00CD09B7">
      <w:pPr>
        <w:pStyle w:val="11"/>
        <w:ind w:firstLine="48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CE0629">
        <w:rPr>
          <w:rFonts w:hint="eastAsia"/>
        </w:rPr>
        <w:t>预报</w:t>
      </w:r>
      <w:r w:rsidR="00441B7E">
        <w:rPr>
          <w:rFonts w:hint="eastAsia"/>
        </w:rPr>
        <w:t>结果输出及评估</w:t>
      </w:r>
      <w:r w:rsidR="00441B7E" w:rsidRPr="00BA1708">
        <w:rPr>
          <w:rFonts w:hint="eastAsia"/>
        </w:rPr>
        <w:t>功能</w:t>
      </w:r>
      <w:r>
        <w:rPr>
          <w:rFonts w:hint="eastAsia"/>
        </w:rPr>
        <w:t>；</w:t>
      </w:r>
    </w:p>
    <w:p w14:paraId="03B40D52" w14:textId="77777777" w:rsidR="00FE0F66" w:rsidRDefault="00FE0F66" w:rsidP="00CD09B7">
      <w:pPr>
        <w:pStyle w:val="11"/>
        <w:ind w:firstLine="480"/>
      </w:pPr>
      <w:r>
        <w:rPr>
          <w:rFonts w:hint="eastAsia"/>
        </w:rPr>
        <w:t>4</w:t>
      </w:r>
      <w:r>
        <w:rPr>
          <w:rFonts w:hint="eastAsia"/>
        </w:rPr>
        <w:t>）具备较好的可操作性。</w:t>
      </w:r>
    </w:p>
    <w:p w14:paraId="33370ECA" w14:textId="4C8A3BD6" w:rsidR="00FE0F66" w:rsidRPr="00F531C6" w:rsidRDefault="00FE0F66" w:rsidP="00232732">
      <w:pPr>
        <w:pStyle w:val="11"/>
        <w:ind w:firstLine="480"/>
      </w:pPr>
      <w:r>
        <w:rPr>
          <w:rFonts w:hint="eastAsia"/>
        </w:rPr>
        <w:t>基于以上输入，开展</w:t>
      </w:r>
      <w:r w:rsidR="00CE0629">
        <w:rPr>
          <w:rFonts w:hint="eastAsia"/>
        </w:rPr>
        <w:t>预报</w:t>
      </w:r>
      <w:r>
        <w:rPr>
          <w:rFonts w:hint="eastAsia"/>
        </w:rPr>
        <w:t>软件设计</w:t>
      </w:r>
      <w:r w:rsidR="00441B7E">
        <w:rPr>
          <w:rFonts w:hint="eastAsia"/>
        </w:rPr>
        <w:t>及精度评估</w:t>
      </w:r>
      <w:r>
        <w:rPr>
          <w:rFonts w:hint="eastAsia"/>
        </w:rPr>
        <w:t>。</w:t>
      </w:r>
    </w:p>
    <w:bookmarkStart w:id="2" w:name="_Toc181092706"/>
    <w:p w14:paraId="623F1D65" w14:textId="605070C8" w:rsidR="00FE0F66" w:rsidRPr="00E93C5F" w:rsidRDefault="00642E27" w:rsidP="00FE0F66">
      <w:pPr>
        <w:pStyle w:val="2"/>
      </w:pPr>
      <w:r>
        <w:rPr>
          <w:rFonts w:ascii="Calibri" w:hAnsi="Calibri"/>
          <w:noProof/>
          <w:sz w:val="23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49F02CF" wp14:editId="11DCC187">
                <wp:simplePos x="0" y="0"/>
                <wp:positionH relativeFrom="column">
                  <wp:posOffset>814511</wp:posOffset>
                </wp:positionH>
                <wp:positionV relativeFrom="paragraph">
                  <wp:posOffset>816886</wp:posOffset>
                </wp:positionV>
                <wp:extent cx="3465830" cy="2667000"/>
                <wp:effectExtent l="0" t="0" r="20320" b="19050"/>
                <wp:wrapTopAndBottom/>
                <wp:docPr id="1537973139" name="组合 1537973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5830" cy="2667000"/>
                          <a:chOff x="3621" y="173870"/>
                          <a:chExt cx="6707" cy="4242"/>
                        </a:xfrm>
                      </wpg:grpSpPr>
                      <wps:wsp>
                        <wps:cNvPr id="1956469006" name="文本框 1956469006"/>
                        <wps:cNvSpPr txBox="1"/>
                        <wps:spPr>
                          <a:xfrm>
                            <a:off x="3621" y="173870"/>
                            <a:ext cx="6707" cy="86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1D74960" w14:textId="7B646283" w:rsidR="00642E27" w:rsidRDefault="00CE0629" w:rsidP="00642E27">
                              <w:pPr>
                                <w:jc w:val="center"/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预报</w:t>
                              </w:r>
                              <w:r w:rsidR="00642E27"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t>软件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464411339" name="文本框 1464411339"/>
                        <wps:cNvSpPr txBox="1"/>
                        <wps:spPr>
                          <a:xfrm>
                            <a:off x="4254" y="175204"/>
                            <a:ext cx="761" cy="285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3B915C3E" w14:textId="6A6B7571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输入数据导入模块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383451749" name="文本框 1383451749"/>
                        <wps:cNvSpPr txBox="1"/>
                        <wps:spPr>
                          <a:xfrm>
                            <a:off x="5923" y="175232"/>
                            <a:ext cx="672" cy="288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BFB669B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50ED857F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759DCA2" w14:textId="710EC632" w:rsidR="00642E27" w:rsidRDefault="00CE0629" w:rsidP="00642E2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预报</w:t>
                              </w:r>
                              <w:r w:rsidR="00642E27">
                                <w:rPr>
                                  <w:rFonts w:hint="eastAsia"/>
                                </w:rPr>
                                <w:t>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62589568" name="文本框 162589568"/>
                        <wps:cNvSpPr txBox="1"/>
                        <wps:spPr>
                          <a:xfrm>
                            <a:off x="7424" y="175232"/>
                            <a:ext cx="672" cy="283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52F245F2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41BCEE27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2F5A2637" w14:textId="68E1C3D6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输出模块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34713841" name="文本框 334713841"/>
                        <wps:cNvSpPr txBox="1"/>
                        <wps:spPr>
                          <a:xfrm>
                            <a:off x="9079" y="175232"/>
                            <a:ext cx="672" cy="280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0C1185F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48FD108E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2494CED3" w14:textId="0AE9DE2D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评估模块</w:t>
                              </w:r>
                            </w:p>
                            <w:p w14:paraId="7BCF2A99" w14:textId="77777777" w:rsidR="00642E27" w:rsidRDefault="00642E27" w:rsidP="00642E27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9F02CF" id="组合 1537973139" o:spid="_x0000_s1026" style="position:absolute;left:0;text-align:left;margin-left:64.15pt;margin-top:64.3pt;width:272.9pt;height:210pt;z-index:251659264;mso-width-relative:margin;mso-height-relative:margin" coordorigin="3621,173870" coordsize="6707,4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956469006" o:spid="_x0000_s1027" type="#_x0000_t202" style="position:absolute;left:3621;top:173870;width:6707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" fillcolor="window" strokeweight=".5pt">
                  <v:textbox>
                    <w:txbxContent>
                      <w:p w14:paraId="61D74960" w14:textId="7B646283" w:rsidR="00642E27" w:rsidRDefault="00CE0629" w:rsidP="00642E27">
                        <w:pPr>
                          <w:jc w:val="center"/>
                          <w:rPr>
                            <w:rFonts w:hint="eastAsia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t>预报</w:t>
                        </w:r>
                        <w:r w:rsidR="00642E27">
                          <w:rPr>
                            <w:rFonts w:hint="eastAsia"/>
                            <w:sz w:val="28"/>
                            <w:szCs w:val="28"/>
                          </w:rPr>
                          <w:t>软件</w:t>
                        </w:r>
                      </w:p>
                    </w:txbxContent>
                  </v:textbox>
                </v:shape>
                <v:shape id="文本框 1464411339" o:spid="_x0000_s1028" type="#_x0000_t202" style="position:absolute;left:4254;top:175204;width:761;height:2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" fillcolor="window" strokeweight=".5pt">
                  <v:textbox>
                    <w:txbxContent>
                      <w:p w14:paraId="3B915C3E" w14:textId="6A6B7571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输入数据导入模块</w:t>
                        </w:r>
                      </w:p>
                    </w:txbxContent>
                  </v:textbox>
                </v:shape>
                <v:shape id="文本框 1383451749" o:spid="_x0000_s1029" type="#_x0000_t202" style="position:absolute;left:5923;top:175232;width:672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" fillcolor="window" strokeweight=".5pt">
                  <v:textbox>
                    <w:txbxContent>
                      <w:p w14:paraId="6BFB669B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  <w:p w14:paraId="50ED857F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  <w:p w14:paraId="7759DCA2" w14:textId="710EC632" w:rsidR="00642E27" w:rsidRDefault="00CE0629" w:rsidP="00642E2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预报</w:t>
                        </w:r>
                        <w:r w:rsidR="00642E27">
                          <w:rPr>
                            <w:rFonts w:hint="eastAsia"/>
                          </w:rPr>
                          <w:t>模块</w:t>
                        </w:r>
                      </w:p>
                    </w:txbxContent>
                  </v:textbox>
                </v:shape>
                <v:shape id="文本框 162589568" o:spid="_x0000_s1030" type="#_x0000_t202" style="position:absolute;left:7424;top:175232;width:672;height:28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" fillcolor="window" strokeweight=".5pt">
                  <v:textbox>
                    <w:txbxContent>
                      <w:p w14:paraId="52F245F2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  <w:p w14:paraId="41BCEE27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  <w:p w14:paraId="2F5A2637" w14:textId="68E1C3D6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输出模块</w:t>
                        </w:r>
                      </w:p>
                    </w:txbxContent>
                  </v:textbox>
                </v:shape>
                <v:shape id="文本框 334713841" o:spid="_x0000_s1031" type="#_x0000_t202" style="position:absolute;left:9079;top:175232;width:672;height:28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" fillcolor="window" strokeweight=".5pt">
                  <v:textbox>
                    <w:txbxContent>
                      <w:p w14:paraId="60C1185F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  <w:p w14:paraId="48FD108E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  <w:p w14:paraId="2494CED3" w14:textId="0AE9DE2D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评估模块</w:t>
                        </w:r>
                      </w:p>
                      <w:p w14:paraId="7BCF2A99" w14:textId="77777777" w:rsidR="00642E27" w:rsidRDefault="00642E27" w:rsidP="00642E27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FE0F66">
        <w:rPr>
          <w:rFonts w:hint="eastAsia"/>
        </w:rPr>
        <w:t>软件模块化设计</w:t>
      </w:r>
      <w:bookmarkEnd w:id="2"/>
    </w:p>
    <w:p w14:paraId="2A578682" w14:textId="483625AE" w:rsidR="00FE0F66" w:rsidRDefault="00FE0F66" w:rsidP="00FE0F66">
      <w:pPr>
        <w:jc w:val="center"/>
        <w:rPr>
          <w:rFonts w:hint="eastAsia"/>
        </w:rPr>
      </w:pPr>
    </w:p>
    <w:p w14:paraId="7ACFE265" w14:textId="031DC27A" w:rsidR="00FE0F66" w:rsidRDefault="00FE0F66" w:rsidP="00FE0F66">
      <w:pPr>
        <w:pStyle w:val="ac"/>
        <w:spacing w:before="156" w:after="156"/>
        <w:rPr>
          <w:rFonts w:hint="eastAsia"/>
        </w:rPr>
      </w:pPr>
      <w:bookmarkStart w:id="3" w:name="_Ref180272169"/>
      <w:bookmarkStart w:id="4" w:name="_Toc181092739"/>
      <w:r>
        <w:rPr>
          <w:rFonts w:hint="eastAsia"/>
        </w:rPr>
        <w:t xml:space="preserve">图 </w:t>
      </w:r>
      <w:r w:rsidR="00973DD2">
        <w:rPr>
          <w:rFonts w:hint="eastAsia"/>
        </w:rPr>
        <w:fldChar w:fldCharType="begin"/>
      </w:r>
      <w:r w:rsidR="00973DD2">
        <w:rPr>
          <w:rFonts w:hint="eastAsia"/>
        </w:rPr>
        <w:instrText xml:space="preserve"> STYLEREF 1 \s </w:instrText>
      </w:r>
      <w:r w:rsidR="00973DD2">
        <w:rPr>
          <w:rFonts w:hint="eastAsia"/>
        </w:rPr>
        <w:fldChar w:fldCharType="separate"/>
      </w:r>
      <w:r w:rsidR="00973DD2">
        <w:rPr>
          <w:rFonts w:hint="eastAsia"/>
          <w:noProof/>
        </w:rPr>
        <w:t>1</w:t>
      </w:r>
      <w:r w:rsidR="00973DD2">
        <w:rPr>
          <w:rFonts w:hint="eastAsia"/>
        </w:rPr>
        <w:fldChar w:fldCharType="end"/>
      </w:r>
      <w:r w:rsidR="00973DD2">
        <w:rPr>
          <w:rFonts w:hint="eastAsia"/>
        </w:rPr>
        <w:noBreakHyphen/>
      </w:r>
      <w:r w:rsidR="00973DD2">
        <w:rPr>
          <w:rFonts w:hint="eastAsia"/>
        </w:rPr>
        <w:fldChar w:fldCharType="begin"/>
      </w:r>
      <w:r w:rsidR="00973DD2">
        <w:rPr>
          <w:rFonts w:hint="eastAsia"/>
        </w:rPr>
        <w:instrText xml:space="preserve"> SEQ 图 \* ARABIC \s 1 </w:instrText>
      </w:r>
      <w:r w:rsidR="00973DD2">
        <w:rPr>
          <w:rFonts w:hint="eastAsia"/>
        </w:rPr>
        <w:fldChar w:fldCharType="separate"/>
      </w:r>
      <w:r w:rsidR="00973DD2">
        <w:rPr>
          <w:rFonts w:hint="eastAsia"/>
          <w:noProof/>
        </w:rPr>
        <w:t>1</w:t>
      </w:r>
      <w:r w:rsidR="00973DD2">
        <w:rPr>
          <w:rFonts w:hint="eastAsia"/>
        </w:rPr>
        <w:fldChar w:fldCharType="end"/>
      </w:r>
      <w:r w:rsidR="00642E27">
        <w:rPr>
          <w:rFonts w:hint="eastAsia"/>
        </w:rPr>
        <w:t xml:space="preserve"> UT1</w:t>
      </w:r>
      <w:r w:rsidR="00CE0629">
        <w:rPr>
          <w:rFonts w:hint="eastAsia"/>
        </w:rPr>
        <w:t>预报</w:t>
      </w:r>
      <w:r w:rsidR="00642E27">
        <w:rPr>
          <w:rFonts w:hint="eastAsia"/>
        </w:rPr>
        <w:t>软件</w:t>
      </w:r>
      <w:r>
        <w:rPr>
          <w:rFonts w:hint="eastAsia"/>
        </w:rPr>
        <w:t>模块化设计</w:t>
      </w:r>
      <w:bookmarkEnd w:id="3"/>
      <w:bookmarkEnd w:id="4"/>
    </w:p>
    <w:p w14:paraId="142D2D3D" w14:textId="572094BA" w:rsidR="00FE0F66" w:rsidRDefault="00FE0F66" w:rsidP="00FE0F66">
      <w:pPr>
        <w:pStyle w:val="11"/>
        <w:ind w:firstLine="480"/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REF _Ref180272169 \h </w:instrText>
      </w:r>
      <w:r>
        <w:instrText xml:space="preserve"> \* MERGEFORMAT </w:instrText>
      </w:r>
      <w:r>
        <w:rPr>
          <w:rFonts w:hint="eastAsia"/>
        </w:rPr>
      </w:r>
      <w:r>
        <w:rPr>
          <w:rFonts w:hint="eastAsia"/>
        </w:rP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noBreakHyphen/>
        <w:t>1</w:t>
      </w:r>
      <w:r w:rsidR="00CE0629">
        <w:rPr>
          <w:rFonts w:hint="eastAsia"/>
        </w:rPr>
        <w:t>预报</w:t>
      </w:r>
      <w:r w:rsidR="00642E27">
        <w:rPr>
          <w:rFonts w:hint="eastAsia"/>
        </w:rPr>
        <w:t>软件</w:t>
      </w:r>
      <w:r>
        <w:rPr>
          <w:rFonts w:hint="eastAsia"/>
        </w:rPr>
        <w:t>模块化设计</w:t>
      </w:r>
      <w:r>
        <w:rPr>
          <w:rFonts w:hint="eastAsia"/>
        </w:rPr>
        <w:fldChar w:fldCharType="end"/>
      </w:r>
      <w:r>
        <w:rPr>
          <w:rFonts w:hint="eastAsia"/>
        </w:rPr>
        <w:t>，为搭建</w:t>
      </w:r>
      <w:r w:rsidR="00CE0629">
        <w:rPr>
          <w:rFonts w:hint="eastAsia"/>
        </w:rPr>
        <w:t>预报</w:t>
      </w:r>
      <w:r w:rsidR="00642E27">
        <w:rPr>
          <w:rFonts w:hint="eastAsia"/>
        </w:rPr>
        <w:t>软件</w:t>
      </w:r>
      <w:r>
        <w:rPr>
          <w:rFonts w:hint="eastAsia"/>
        </w:rPr>
        <w:t>的主要构成要素。</w:t>
      </w:r>
    </w:p>
    <w:p w14:paraId="242D2A0B" w14:textId="1253F5A4" w:rsidR="00FE0F66" w:rsidRDefault="00FE0F66" w:rsidP="00FE0F66">
      <w:pPr>
        <w:pStyle w:val="11"/>
        <w:ind w:firstLine="480"/>
      </w:pPr>
      <w:r>
        <w:rPr>
          <w:rFonts w:hint="eastAsia"/>
        </w:rPr>
        <w:t>主要包括</w:t>
      </w:r>
      <w:r w:rsidR="00642E27">
        <w:rPr>
          <w:rFonts w:hint="eastAsia"/>
        </w:rPr>
        <w:t>4</w:t>
      </w:r>
      <w:r>
        <w:rPr>
          <w:rFonts w:hint="eastAsia"/>
        </w:rPr>
        <w:t>个功能模块和</w:t>
      </w:r>
      <w:r w:rsidR="00CE0629">
        <w:rPr>
          <w:rFonts w:hint="eastAsia"/>
        </w:rPr>
        <w:t>预报</w:t>
      </w:r>
      <w:r w:rsidR="00642E27">
        <w:rPr>
          <w:rFonts w:hint="eastAsia"/>
        </w:rPr>
        <w:t>样</w:t>
      </w:r>
      <w:r>
        <w:rPr>
          <w:rFonts w:hint="eastAsia"/>
        </w:rPr>
        <w:t>例。软件包由</w:t>
      </w:r>
      <w:r>
        <w:rPr>
          <w:rFonts w:hint="eastAsia"/>
        </w:rPr>
        <w:t>Python</w:t>
      </w:r>
      <w:r>
        <w:rPr>
          <w:rFonts w:hint="eastAsia"/>
        </w:rPr>
        <w:t>语言开发。</w:t>
      </w:r>
    </w:p>
    <w:p w14:paraId="73B2BA44" w14:textId="2E8AC93F" w:rsidR="00FE0F66" w:rsidRDefault="00145622" w:rsidP="009C0E62">
      <w:pPr>
        <w:pStyle w:val="11"/>
        <w:numPr>
          <w:ilvl w:val="0"/>
          <w:numId w:val="6"/>
        </w:numPr>
        <w:ind w:left="0" w:firstLine="480"/>
      </w:pPr>
      <w:r>
        <w:rPr>
          <w:rFonts w:hint="eastAsia"/>
        </w:rPr>
        <w:t>输入数据</w:t>
      </w:r>
      <w:r w:rsidR="00FE0F66">
        <w:rPr>
          <w:rFonts w:hint="eastAsia"/>
        </w:rPr>
        <w:t>导入模块：</w:t>
      </w:r>
      <w:r w:rsidR="00CE0629">
        <w:rPr>
          <w:rFonts w:hint="eastAsia"/>
        </w:rPr>
        <w:t xml:space="preserve"> </w:t>
      </w:r>
      <w:r>
        <w:rPr>
          <w:rFonts w:hint="eastAsia"/>
        </w:rPr>
        <w:t>IERS C04</w:t>
      </w:r>
      <w:r>
        <w:rPr>
          <w:rFonts w:hint="eastAsia"/>
        </w:rPr>
        <w:t>数据格式输入</w:t>
      </w:r>
      <w:r w:rsidR="00FE0F66">
        <w:rPr>
          <w:rFonts w:hint="eastAsia"/>
        </w:rPr>
        <w:t>。</w:t>
      </w:r>
    </w:p>
    <w:p w14:paraId="2AA0AD7A" w14:textId="4D9CCE2C" w:rsidR="00FE0F66" w:rsidRDefault="00CE0629" w:rsidP="009C0E62">
      <w:pPr>
        <w:pStyle w:val="11"/>
        <w:numPr>
          <w:ilvl w:val="0"/>
          <w:numId w:val="6"/>
        </w:numPr>
        <w:ind w:left="0" w:firstLine="480"/>
      </w:pPr>
      <w:r>
        <w:rPr>
          <w:rFonts w:hint="eastAsia"/>
        </w:rPr>
        <w:t>预报</w:t>
      </w:r>
      <w:r w:rsidR="00FE0F66">
        <w:rPr>
          <w:rFonts w:hint="eastAsia"/>
        </w:rPr>
        <w:t>模块：</w:t>
      </w:r>
      <w:r>
        <w:rPr>
          <w:rFonts w:hint="eastAsia"/>
        </w:rPr>
        <w:t>将</w:t>
      </w:r>
      <w:r>
        <w:rPr>
          <w:rFonts w:hint="eastAsia"/>
        </w:rPr>
        <w:t>IERS C04</w:t>
      </w:r>
      <w:r>
        <w:rPr>
          <w:rFonts w:hint="eastAsia"/>
        </w:rPr>
        <w:t>历史</w:t>
      </w:r>
      <w:r w:rsidR="00145622">
        <w:rPr>
          <w:rFonts w:hint="eastAsia"/>
        </w:rPr>
        <w:t>数据</w:t>
      </w:r>
      <w:r>
        <w:rPr>
          <w:rFonts w:hint="eastAsia"/>
        </w:rPr>
        <w:t>集</w:t>
      </w:r>
      <w:r w:rsidR="00145622">
        <w:rPr>
          <w:rFonts w:hint="eastAsia"/>
        </w:rPr>
        <w:t>进行</w:t>
      </w:r>
      <w:r>
        <w:rPr>
          <w:rFonts w:hint="eastAsia"/>
        </w:rPr>
        <w:t>1-90</w:t>
      </w:r>
      <w:r>
        <w:rPr>
          <w:rFonts w:hint="eastAsia"/>
        </w:rPr>
        <w:t>天的预报</w:t>
      </w:r>
      <w:r w:rsidR="00145622">
        <w:rPr>
          <w:rFonts w:hint="eastAsia"/>
        </w:rPr>
        <w:t>，生成</w:t>
      </w:r>
      <w:r>
        <w:rPr>
          <w:rFonts w:hint="eastAsia"/>
        </w:rPr>
        <w:t>90</w:t>
      </w:r>
      <w:r>
        <w:rPr>
          <w:rFonts w:hint="eastAsia"/>
        </w:rPr>
        <w:t>天</w:t>
      </w:r>
      <w:r w:rsidR="00145622">
        <w:rPr>
          <w:rFonts w:hint="eastAsia"/>
        </w:rPr>
        <w:t>UT1</w:t>
      </w:r>
      <w:r w:rsidR="004140A3">
        <w:rPr>
          <w:rFonts w:hint="eastAsia"/>
        </w:rPr>
        <w:t>/PMX/PMY</w:t>
      </w:r>
      <w:r>
        <w:rPr>
          <w:rFonts w:hint="eastAsia"/>
        </w:rPr>
        <w:t>预报</w:t>
      </w:r>
      <w:r w:rsidR="00145622">
        <w:rPr>
          <w:rFonts w:hint="eastAsia"/>
        </w:rPr>
        <w:t>产品</w:t>
      </w:r>
      <w:r w:rsidR="00FE0F66">
        <w:rPr>
          <w:rFonts w:hint="eastAsia"/>
        </w:rPr>
        <w:t>。</w:t>
      </w:r>
    </w:p>
    <w:p w14:paraId="712BF503" w14:textId="5DF24347" w:rsidR="00FE0F66" w:rsidRDefault="00AC5EF2" w:rsidP="009C0E62">
      <w:pPr>
        <w:pStyle w:val="11"/>
        <w:numPr>
          <w:ilvl w:val="0"/>
          <w:numId w:val="6"/>
        </w:numPr>
        <w:ind w:left="0" w:firstLine="480"/>
      </w:pPr>
      <w:r>
        <w:rPr>
          <w:rFonts w:hint="eastAsia"/>
        </w:rPr>
        <w:t>输出</w:t>
      </w:r>
      <w:r w:rsidR="00FE0F66">
        <w:rPr>
          <w:rFonts w:hint="eastAsia"/>
        </w:rPr>
        <w:t>模块：</w:t>
      </w:r>
      <w:r>
        <w:rPr>
          <w:rFonts w:hint="eastAsia"/>
        </w:rPr>
        <w:t>将</w:t>
      </w:r>
      <w:r w:rsidR="00CE0629">
        <w:rPr>
          <w:rFonts w:hint="eastAsia"/>
        </w:rPr>
        <w:t>预报</w:t>
      </w:r>
      <w:r>
        <w:rPr>
          <w:rFonts w:hint="eastAsia"/>
        </w:rPr>
        <w:t>结果保存成文件</w:t>
      </w:r>
      <w:r w:rsidR="00FE0F66">
        <w:rPr>
          <w:rFonts w:hint="eastAsia"/>
        </w:rPr>
        <w:t>。</w:t>
      </w:r>
    </w:p>
    <w:p w14:paraId="3E63702C" w14:textId="7469790B" w:rsidR="00FE0F66" w:rsidRDefault="00AC5EF2" w:rsidP="009C0E62">
      <w:pPr>
        <w:pStyle w:val="11"/>
        <w:numPr>
          <w:ilvl w:val="0"/>
          <w:numId w:val="6"/>
        </w:numPr>
        <w:ind w:left="0" w:firstLine="480"/>
      </w:pPr>
      <w:r>
        <w:rPr>
          <w:rFonts w:hint="eastAsia"/>
        </w:rPr>
        <w:lastRenderedPageBreak/>
        <w:t>评估模块</w:t>
      </w:r>
      <w:r w:rsidR="00FE0F66">
        <w:rPr>
          <w:rFonts w:hint="eastAsia"/>
        </w:rPr>
        <w:t>：</w:t>
      </w:r>
      <w:r>
        <w:rPr>
          <w:rFonts w:hint="eastAsia"/>
        </w:rPr>
        <w:t>将</w:t>
      </w:r>
      <w:r w:rsidR="00CE0629">
        <w:rPr>
          <w:rFonts w:hint="eastAsia"/>
        </w:rPr>
        <w:t>预报</w:t>
      </w:r>
      <w:r>
        <w:rPr>
          <w:rFonts w:hint="eastAsia"/>
        </w:rPr>
        <w:t>结果与</w:t>
      </w:r>
      <w:r>
        <w:rPr>
          <w:rFonts w:hint="eastAsia"/>
        </w:rPr>
        <w:t>IERS</w:t>
      </w:r>
      <w:r w:rsidR="000C31E9">
        <w:rPr>
          <w:rFonts w:hint="eastAsia"/>
        </w:rPr>
        <w:t xml:space="preserve"> </w:t>
      </w:r>
      <w:r w:rsidR="000C31E9">
        <w:tab/>
      </w:r>
      <w:r w:rsidR="000C31E9">
        <w:rPr>
          <w:rFonts w:hint="eastAsia"/>
        </w:rPr>
        <w:t>C04</w:t>
      </w:r>
      <w:r>
        <w:rPr>
          <w:rFonts w:hint="eastAsia"/>
        </w:rPr>
        <w:t>结果进行作差比较，给出精度</w:t>
      </w:r>
      <w:r w:rsidR="00FE0F66">
        <w:rPr>
          <w:rFonts w:hint="eastAsia"/>
        </w:rPr>
        <w:t>。</w:t>
      </w:r>
    </w:p>
    <w:p w14:paraId="30D75296" w14:textId="0AC5D8D5" w:rsidR="00FE0F66" w:rsidRDefault="00FE0F66" w:rsidP="00FE0F66">
      <w:pPr>
        <w:pStyle w:val="2"/>
      </w:pPr>
      <w:bookmarkStart w:id="5" w:name="_Toc181092707"/>
      <w:r>
        <w:rPr>
          <w:rFonts w:hint="eastAsia"/>
        </w:rPr>
        <w:t>操作系统与</w:t>
      </w:r>
      <w:r w:rsidR="008C2AEE">
        <w:rPr>
          <w:rFonts w:hint="eastAsia"/>
        </w:rPr>
        <w:t>运行</w:t>
      </w:r>
      <w:r>
        <w:rPr>
          <w:rFonts w:hint="eastAsia"/>
        </w:rPr>
        <w:t>环境</w:t>
      </w:r>
      <w:bookmarkEnd w:id="5"/>
    </w:p>
    <w:p w14:paraId="650DD215" w14:textId="13A1336F" w:rsidR="00016820" w:rsidRDefault="00016820" w:rsidP="00016820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处理器</w:t>
      </w:r>
      <w:r>
        <w:rPr>
          <w:rFonts w:hint="eastAsia"/>
        </w:rPr>
        <w:t>: Intel Core i7</w:t>
      </w:r>
      <w:r>
        <w:rPr>
          <w:rFonts w:hint="eastAsia"/>
        </w:rPr>
        <w:t>及以上</w:t>
      </w:r>
    </w:p>
    <w:p w14:paraId="5E415707" w14:textId="2601248E" w:rsidR="00016820" w:rsidRDefault="00016820" w:rsidP="00016820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内存：≥</w:t>
      </w:r>
      <w:r>
        <w:rPr>
          <w:rFonts w:hint="eastAsia"/>
        </w:rPr>
        <w:t>4GB</w:t>
      </w:r>
      <w:r>
        <w:rPr>
          <w:rFonts w:hint="eastAsia"/>
        </w:rPr>
        <w:t>；</w:t>
      </w:r>
    </w:p>
    <w:p w14:paraId="0BB49ADC" w14:textId="59977BFE" w:rsidR="00016820" w:rsidRDefault="00016820" w:rsidP="00016820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硬盘：≥</w:t>
      </w:r>
      <w:r>
        <w:rPr>
          <w:rFonts w:hint="eastAsia"/>
        </w:rPr>
        <w:t>500GB</w:t>
      </w:r>
      <w:r>
        <w:rPr>
          <w:rFonts w:hint="eastAsia"/>
        </w:rPr>
        <w:t>；</w:t>
      </w:r>
    </w:p>
    <w:p w14:paraId="78C34ABD" w14:textId="1241FA59" w:rsidR="00FE0F66" w:rsidRPr="00F531C6" w:rsidRDefault="00016820" w:rsidP="00016820">
      <w:pPr>
        <w:pStyle w:val="11"/>
        <w:numPr>
          <w:ilvl w:val="0"/>
          <w:numId w:val="9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Windows</w:t>
      </w:r>
      <w:r>
        <w:rPr>
          <w:rFonts w:hint="eastAsia"/>
        </w:rPr>
        <w:t>、</w:t>
      </w:r>
      <w:r w:rsidRPr="00016820">
        <w:rPr>
          <w:rFonts w:hint="eastAsia"/>
        </w:rPr>
        <w:t>Linux</w:t>
      </w:r>
      <w:r>
        <w:rPr>
          <w:rFonts w:hint="eastAsia"/>
        </w:rPr>
        <w:t>等。</w:t>
      </w:r>
    </w:p>
    <w:p w14:paraId="771726D9" w14:textId="77777777" w:rsidR="00FE0F66" w:rsidRDefault="00FE0F66" w:rsidP="00FE0F66">
      <w:pPr>
        <w:pStyle w:val="2"/>
      </w:pPr>
      <w:bookmarkStart w:id="6" w:name="_Toc180369212"/>
      <w:bookmarkStart w:id="7" w:name="_Toc180394042"/>
      <w:bookmarkStart w:id="8" w:name="_Toc180394369"/>
      <w:bookmarkStart w:id="9" w:name="_Toc180395052"/>
      <w:bookmarkStart w:id="10" w:name="_Toc180395088"/>
      <w:bookmarkStart w:id="11" w:name="_Toc180395679"/>
      <w:bookmarkStart w:id="12" w:name="_Toc180395710"/>
      <w:bookmarkStart w:id="13" w:name="_Toc180276388"/>
      <w:bookmarkStart w:id="14" w:name="_Toc180340105"/>
      <w:bookmarkStart w:id="15" w:name="_Toc180348789"/>
      <w:bookmarkStart w:id="16" w:name="_Toc180350684"/>
      <w:bookmarkStart w:id="17" w:name="_Toc180369213"/>
      <w:bookmarkStart w:id="18" w:name="_Toc180394043"/>
      <w:bookmarkStart w:id="19" w:name="_Toc180394370"/>
      <w:bookmarkStart w:id="20" w:name="_Toc180395053"/>
      <w:bookmarkStart w:id="21" w:name="_Toc180395089"/>
      <w:bookmarkStart w:id="22" w:name="_Toc180395680"/>
      <w:bookmarkStart w:id="23" w:name="_Toc180395711"/>
      <w:bookmarkStart w:id="24" w:name="_Toc181092708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r>
        <w:rPr>
          <w:rFonts w:hint="eastAsia"/>
        </w:rPr>
        <w:t>核心软件模块功能</w:t>
      </w:r>
      <w:bookmarkEnd w:id="24"/>
    </w:p>
    <w:p w14:paraId="4E3A4C24" w14:textId="65E61A2A" w:rsidR="00FE0F66" w:rsidRDefault="00016820" w:rsidP="00FE0F66">
      <w:pPr>
        <w:pStyle w:val="3"/>
      </w:pPr>
      <w:bookmarkStart w:id="25" w:name="_Toc181092709"/>
      <w:r w:rsidRPr="00016820">
        <w:rPr>
          <w:rFonts w:hint="eastAsia"/>
        </w:rPr>
        <w:t>输入数据导入模块</w:t>
      </w:r>
      <w:bookmarkEnd w:id="25"/>
    </w:p>
    <w:p w14:paraId="2D87DDEA" w14:textId="4CEF4105" w:rsidR="00FE0F66" w:rsidRDefault="00016820" w:rsidP="00016820">
      <w:pPr>
        <w:pStyle w:val="11"/>
        <w:ind w:firstLine="480"/>
      </w:pPr>
      <w:r w:rsidRPr="00016820">
        <w:rPr>
          <w:rFonts w:hint="eastAsia"/>
        </w:rPr>
        <w:t>输入数据导入模块</w:t>
      </w:r>
      <w:r w:rsidR="00FE0F66">
        <w:rPr>
          <w:rFonts w:hint="eastAsia"/>
        </w:rPr>
        <w:t>：</w:t>
      </w:r>
      <w:r>
        <w:rPr>
          <w:rFonts w:hint="eastAsia"/>
        </w:rPr>
        <w:t>读取用于</w:t>
      </w:r>
      <w:r w:rsidR="00CE0629">
        <w:rPr>
          <w:rFonts w:hint="eastAsia"/>
        </w:rPr>
        <w:t>预报的</w:t>
      </w:r>
      <w:r w:rsidR="00CE0629">
        <w:rPr>
          <w:rFonts w:hint="eastAsia"/>
        </w:rPr>
        <w:t xml:space="preserve">IERS C04 </w:t>
      </w:r>
      <w:r w:rsidR="00CE0629">
        <w:rPr>
          <w:rFonts w:hint="eastAsia"/>
        </w:rPr>
        <w:t>历史</w:t>
      </w:r>
      <w:r>
        <w:rPr>
          <w:rFonts w:hint="eastAsia"/>
        </w:rPr>
        <w:t>数据集，以及用于评估的</w:t>
      </w:r>
      <w:r>
        <w:rPr>
          <w:rFonts w:hint="eastAsia"/>
        </w:rPr>
        <w:t xml:space="preserve">IERS </w:t>
      </w:r>
      <w:r>
        <w:rPr>
          <w:rFonts w:hint="eastAsia"/>
        </w:rPr>
        <w:t>数据集。其中，</w:t>
      </w:r>
      <w:r w:rsidR="00CE0629">
        <w:rPr>
          <w:rFonts w:hint="eastAsia"/>
        </w:rPr>
        <w:t xml:space="preserve">IERS C04 </w:t>
      </w:r>
      <w:r w:rsidR="00CE0629">
        <w:rPr>
          <w:rFonts w:hint="eastAsia"/>
        </w:rPr>
        <w:t>历史数据集</w:t>
      </w:r>
      <w:r>
        <w:rPr>
          <w:rFonts w:hint="eastAsia"/>
        </w:rPr>
        <w:t>，文件数据长度跨度至少</w:t>
      </w:r>
      <w:r w:rsidR="00CE0629">
        <w:rPr>
          <w:rFonts w:hint="eastAsia"/>
        </w:rPr>
        <w:t>4</w:t>
      </w:r>
      <w:r w:rsidR="00CE0629">
        <w:rPr>
          <w:rFonts w:hint="eastAsia"/>
        </w:rPr>
        <w:t>年</w:t>
      </w:r>
      <w:r>
        <w:rPr>
          <w:rFonts w:hint="eastAsia"/>
        </w:rPr>
        <w:t>；</w:t>
      </w:r>
      <w:r w:rsidR="00470819">
        <w:rPr>
          <w:rFonts w:hint="eastAsia"/>
        </w:rPr>
        <w:t>用于</w:t>
      </w:r>
      <w:r w:rsidR="00CE0629">
        <w:rPr>
          <w:rFonts w:hint="eastAsia"/>
        </w:rPr>
        <w:t>评估的</w:t>
      </w:r>
      <w:r w:rsidR="00CE0629">
        <w:rPr>
          <w:rFonts w:hint="eastAsia"/>
        </w:rPr>
        <w:t xml:space="preserve">IERS </w:t>
      </w:r>
      <w:r w:rsidR="00CE0629">
        <w:rPr>
          <w:rFonts w:hint="eastAsia"/>
        </w:rPr>
        <w:t>数据集</w:t>
      </w:r>
      <w:r>
        <w:rPr>
          <w:rFonts w:hint="eastAsia"/>
        </w:rPr>
        <w:t>，文件数据长度跨度至少</w:t>
      </w:r>
      <w:r w:rsidR="00CE0629">
        <w:rPr>
          <w:rFonts w:hint="eastAsia"/>
        </w:rPr>
        <w:t>9</w:t>
      </w:r>
      <w:r>
        <w:rPr>
          <w:rFonts w:hint="eastAsia"/>
        </w:rPr>
        <w:t>0</w:t>
      </w:r>
      <w:r>
        <w:rPr>
          <w:rFonts w:hint="eastAsia"/>
        </w:rPr>
        <w:t>天。</w:t>
      </w:r>
    </w:p>
    <w:p w14:paraId="505935DF" w14:textId="006AFF81" w:rsidR="00FE0F66" w:rsidRDefault="000C31E9" w:rsidP="00FE0F66">
      <w:pPr>
        <w:pStyle w:val="3"/>
      </w:pPr>
      <w:bookmarkStart w:id="26" w:name="_Toc180369216"/>
      <w:bookmarkStart w:id="27" w:name="_Toc180394046"/>
      <w:bookmarkStart w:id="28" w:name="_Toc180394373"/>
      <w:bookmarkStart w:id="29" w:name="_Toc180395056"/>
      <w:bookmarkStart w:id="30" w:name="_Toc180395092"/>
      <w:bookmarkStart w:id="31" w:name="_Toc180395683"/>
      <w:bookmarkStart w:id="32" w:name="_Toc180395714"/>
      <w:bookmarkStart w:id="33" w:name="_Toc181092710"/>
      <w:bookmarkEnd w:id="26"/>
      <w:bookmarkEnd w:id="27"/>
      <w:bookmarkEnd w:id="28"/>
      <w:bookmarkEnd w:id="29"/>
      <w:bookmarkEnd w:id="30"/>
      <w:bookmarkEnd w:id="31"/>
      <w:bookmarkEnd w:id="32"/>
      <w:r>
        <w:rPr>
          <w:rFonts w:hint="eastAsia"/>
        </w:rPr>
        <w:t>预报</w:t>
      </w:r>
      <w:r w:rsidR="00FE0F66">
        <w:rPr>
          <w:rFonts w:hint="eastAsia"/>
        </w:rPr>
        <w:t>模块</w:t>
      </w:r>
      <w:bookmarkEnd w:id="33"/>
    </w:p>
    <w:p w14:paraId="135E34E2" w14:textId="1B557603" w:rsidR="00016820" w:rsidRDefault="000C31E9" w:rsidP="00016820">
      <w:pPr>
        <w:pStyle w:val="11"/>
        <w:ind w:firstLine="480"/>
      </w:pPr>
      <w:r>
        <w:rPr>
          <w:rFonts w:hint="eastAsia"/>
        </w:rPr>
        <w:t>预报</w:t>
      </w:r>
      <w:r w:rsidR="00FE0F66">
        <w:rPr>
          <w:rFonts w:hint="eastAsia"/>
        </w:rPr>
        <w:t>模块：</w:t>
      </w:r>
      <w:r w:rsidR="00016820">
        <w:rPr>
          <w:rFonts w:hint="eastAsia"/>
        </w:rPr>
        <w:t>实现</w:t>
      </w:r>
      <w:r w:rsidR="00836F43">
        <w:rPr>
          <w:rFonts w:hint="eastAsia"/>
        </w:rPr>
        <w:t>UT1</w:t>
      </w:r>
      <w:r>
        <w:rPr>
          <w:rFonts w:hint="eastAsia"/>
        </w:rPr>
        <w:t>预报功能</w:t>
      </w:r>
      <w:r w:rsidR="00836F43">
        <w:rPr>
          <w:rFonts w:hint="eastAsia"/>
        </w:rPr>
        <w:t>，</w:t>
      </w:r>
      <w:r>
        <w:rPr>
          <w:rFonts w:hint="eastAsia"/>
        </w:rPr>
        <w:t>使用</w:t>
      </w:r>
      <w:r>
        <w:rPr>
          <w:rFonts w:hint="eastAsia"/>
        </w:rPr>
        <w:t>IERS C04</w:t>
      </w:r>
      <w:r>
        <w:rPr>
          <w:rFonts w:hint="eastAsia"/>
        </w:rPr>
        <w:t>历史数据集，通过最小二乘与自回归方法进行</w:t>
      </w:r>
      <w:r>
        <w:rPr>
          <w:rFonts w:hint="eastAsia"/>
        </w:rPr>
        <w:t>1-90</w:t>
      </w:r>
      <w:r>
        <w:rPr>
          <w:rFonts w:hint="eastAsia"/>
        </w:rPr>
        <w:t>天</w:t>
      </w:r>
      <w:r>
        <w:rPr>
          <w:rFonts w:hint="eastAsia"/>
        </w:rPr>
        <w:t>UT1</w:t>
      </w:r>
      <w:r w:rsidR="003C6D38">
        <w:rPr>
          <w:rFonts w:hint="eastAsia"/>
        </w:rPr>
        <w:t>/PMX/PMY</w:t>
      </w:r>
      <w:r>
        <w:rPr>
          <w:rFonts w:hint="eastAsia"/>
        </w:rPr>
        <w:t>预报，其中最小二乘主要用线性项和周期项的拟合及外推，自回归用于最小二乘拟合残差的外推，可通过调节最小二乘的周期项，及自回归的阶数，以达到最优的预报效果</w:t>
      </w:r>
      <w:r w:rsidR="00836F43">
        <w:rPr>
          <w:rFonts w:hint="eastAsia"/>
        </w:rPr>
        <w:t>。</w:t>
      </w:r>
    </w:p>
    <w:p w14:paraId="07B2ED03" w14:textId="68CF8B2F" w:rsidR="00FE0F66" w:rsidRDefault="00836F43" w:rsidP="00FE0F66">
      <w:pPr>
        <w:pStyle w:val="3"/>
      </w:pPr>
      <w:bookmarkStart w:id="34" w:name="_Toc181092711"/>
      <w:r>
        <w:rPr>
          <w:rFonts w:hint="eastAsia"/>
        </w:rPr>
        <w:t>输出模块</w:t>
      </w:r>
      <w:bookmarkEnd w:id="34"/>
    </w:p>
    <w:p w14:paraId="7EB797CE" w14:textId="1113C532" w:rsidR="00FE0F66" w:rsidRDefault="00836F43" w:rsidP="00836F43">
      <w:pPr>
        <w:pStyle w:val="11"/>
        <w:ind w:firstLine="480"/>
      </w:pPr>
      <w:r>
        <w:rPr>
          <w:rFonts w:hint="eastAsia"/>
        </w:rPr>
        <w:t>输出</w:t>
      </w:r>
      <w:r w:rsidR="00FE0F66">
        <w:rPr>
          <w:rFonts w:hint="eastAsia"/>
        </w:rPr>
        <w:t>模块</w:t>
      </w:r>
      <w:r>
        <w:rPr>
          <w:rFonts w:hint="eastAsia"/>
        </w:rPr>
        <w:t>：将</w:t>
      </w:r>
      <w:r w:rsidR="000C31E9">
        <w:rPr>
          <w:rFonts w:hint="eastAsia"/>
        </w:rPr>
        <w:t>1-90</w:t>
      </w:r>
      <w:r w:rsidR="000C31E9">
        <w:rPr>
          <w:rFonts w:hint="eastAsia"/>
        </w:rPr>
        <w:t>天的预报</w:t>
      </w:r>
      <w:r>
        <w:rPr>
          <w:rFonts w:hint="eastAsia"/>
        </w:rPr>
        <w:t>结果进行输出，保存成</w:t>
      </w:r>
      <w:r>
        <w:rPr>
          <w:rFonts w:hint="eastAsia"/>
        </w:rPr>
        <w:t>txt</w:t>
      </w:r>
      <w:r>
        <w:rPr>
          <w:rFonts w:hint="eastAsia"/>
        </w:rPr>
        <w:t>文件格式。</w:t>
      </w:r>
    </w:p>
    <w:p w14:paraId="6B08B2A6" w14:textId="77777777" w:rsidR="000C31E9" w:rsidRPr="000C31E9" w:rsidRDefault="000C31E9" w:rsidP="000C31E9">
      <w:pPr>
        <w:rPr>
          <w:rFonts w:hint="eastAsia"/>
        </w:rPr>
      </w:pPr>
    </w:p>
    <w:p w14:paraId="72D0AD67" w14:textId="16EFC34B" w:rsidR="00BC2448" w:rsidRDefault="00836F43" w:rsidP="00BC2448">
      <w:pPr>
        <w:pStyle w:val="ac"/>
        <w:spacing w:before="156" w:after="156"/>
        <w:rPr>
          <w:rFonts w:hint="eastAsia"/>
        </w:rPr>
      </w:pPr>
      <w:r>
        <w:rPr>
          <w:rFonts w:hint="eastAsia"/>
        </w:rPr>
        <w:lastRenderedPageBreak/>
        <w:t xml:space="preserve">   </w:t>
      </w:r>
    </w:p>
    <w:p w14:paraId="26B5F3C6" w14:textId="33BFA476" w:rsidR="00836F43" w:rsidRPr="00836F43" w:rsidRDefault="00836F43" w:rsidP="00836F43">
      <w:pPr>
        <w:pStyle w:val="ac"/>
        <w:spacing w:before="156" w:after="156"/>
        <w:rPr>
          <w:rFonts w:hint="eastAsia"/>
        </w:rPr>
      </w:pPr>
      <w:r>
        <w:rPr>
          <w:rFonts w:hint="eastAsia"/>
        </w:rPr>
        <w:t xml:space="preserve"> </w:t>
      </w:r>
    </w:p>
    <w:p w14:paraId="2F8D99D0" w14:textId="53C4F1B8" w:rsidR="00FE0F66" w:rsidRDefault="00FE0F66" w:rsidP="00FE0F66">
      <w:pPr>
        <w:pStyle w:val="3"/>
      </w:pPr>
      <w:bookmarkStart w:id="35" w:name="_Toc181092712"/>
      <w:r>
        <w:rPr>
          <w:rFonts w:hint="eastAsia"/>
        </w:rPr>
        <w:t>评估模块</w:t>
      </w:r>
      <w:bookmarkEnd w:id="35"/>
    </w:p>
    <w:p w14:paraId="057F46B2" w14:textId="609DF85F" w:rsidR="00FE0F66" w:rsidRDefault="00FE0F66" w:rsidP="00836F43">
      <w:pPr>
        <w:pStyle w:val="11"/>
        <w:ind w:firstLine="480"/>
      </w:pPr>
      <w:r>
        <w:rPr>
          <w:rFonts w:hint="eastAsia"/>
        </w:rPr>
        <w:t>评估模块</w:t>
      </w:r>
      <w:r w:rsidR="00836F43">
        <w:rPr>
          <w:rFonts w:hint="eastAsia"/>
        </w:rPr>
        <w:t>：对</w:t>
      </w:r>
      <w:r w:rsidR="00836F43">
        <w:rPr>
          <w:rFonts w:hint="eastAsia"/>
        </w:rPr>
        <w:t>UT1</w:t>
      </w:r>
      <w:r w:rsidR="000C31E9">
        <w:rPr>
          <w:rFonts w:hint="eastAsia"/>
        </w:rPr>
        <w:t>预报</w:t>
      </w:r>
      <w:r w:rsidR="00836F43">
        <w:rPr>
          <w:rFonts w:hint="eastAsia"/>
        </w:rPr>
        <w:t>结果进行评估。将</w:t>
      </w:r>
      <w:r w:rsidR="00836F43">
        <w:rPr>
          <w:rFonts w:hint="eastAsia"/>
        </w:rPr>
        <w:t>UT1</w:t>
      </w:r>
      <w:r w:rsidR="000C31E9">
        <w:rPr>
          <w:rFonts w:hint="eastAsia"/>
        </w:rPr>
        <w:t>预报</w:t>
      </w:r>
      <w:r w:rsidR="00836F43">
        <w:rPr>
          <w:rFonts w:hint="eastAsia"/>
        </w:rPr>
        <w:t>结果与</w:t>
      </w:r>
      <w:r w:rsidR="00836F43">
        <w:rPr>
          <w:rFonts w:hint="eastAsia"/>
        </w:rPr>
        <w:t>IERS</w:t>
      </w:r>
      <w:r w:rsidR="00836F43">
        <w:rPr>
          <w:rFonts w:hint="eastAsia"/>
        </w:rPr>
        <w:t>的数据进行作差，作为</w:t>
      </w:r>
      <w:r w:rsidR="000C31E9">
        <w:rPr>
          <w:rFonts w:hint="eastAsia"/>
        </w:rPr>
        <w:t>预报</w:t>
      </w:r>
      <w:r w:rsidR="00836F43">
        <w:rPr>
          <w:rFonts w:hint="eastAsia"/>
        </w:rPr>
        <w:t>结果的外符合精度，并将差值保存成图片。</w:t>
      </w:r>
    </w:p>
    <w:p w14:paraId="4F2C82E0" w14:textId="42B07B68" w:rsidR="00836F43" w:rsidRPr="00836F43" w:rsidRDefault="000A2495" w:rsidP="00836F43">
      <w:pPr>
        <w:pStyle w:val="1"/>
      </w:pPr>
      <w:bookmarkStart w:id="36" w:name="_Toc181092713"/>
      <w:r>
        <w:rPr>
          <w:rFonts w:hint="eastAsia"/>
        </w:rPr>
        <w:t>软件的安装配置说明</w:t>
      </w:r>
      <w:bookmarkEnd w:id="36"/>
    </w:p>
    <w:p w14:paraId="48F692A7" w14:textId="4B5146BF" w:rsidR="00FE0F66" w:rsidRDefault="000A2495" w:rsidP="003800A3">
      <w:pPr>
        <w:pStyle w:val="2"/>
      </w:pPr>
      <w:bookmarkStart w:id="37" w:name="_Toc181092714"/>
      <w:r>
        <w:rPr>
          <w:rFonts w:hint="eastAsia"/>
        </w:rPr>
        <w:t>Python</w:t>
      </w:r>
      <w:r>
        <w:rPr>
          <w:rFonts w:hint="eastAsia"/>
        </w:rPr>
        <w:t>环境搭建</w:t>
      </w:r>
      <w:bookmarkEnd w:id="37"/>
    </w:p>
    <w:p w14:paraId="6B1FAD85" w14:textId="14B7F38C" w:rsidR="000A2495" w:rsidRDefault="000A2495" w:rsidP="000A2495">
      <w:pPr>
        <w:pStyle w:val="11"/>
        <w:ind w:firstLineChars="0"/>
      </w:pPr>
      <w:r>
        <w:rPr>
          <w:rFonts w:hint="eastAsia"/>
        </w:rPr>
        <w:t>安装</w:t>
      </w:r>
      <w:r>
        <w:rPr>
          <w:rFonts w:hint="eastAsia"/>
        </w:rPr>
        <w:t>3.6</w:t>
      </w:r>
      <w:r>
        <w:rPr>
          <w:rFonts w:hint="eastAsia"/>
        </w:rPr>
        <w:t>版本以上的</w:t>
      </w:r>
      <w:r>
        <w:rPr>
          <w:rFonts w:hint="eastAsia"/>
        </w:rPr>
        <w:t>python</w:t>
      </w:r>
      <w:r>
        <w:rPr>
          <w:rFonts w:hint="eastAsia"/>
        </w:rPr>
        <w:t>环境，推荐使用</w:t>
      </w:r>
      <w:r>
        <w:rPr>
          <w:rFonts w:hint="eastAsia"/>
        </w:rPr>
        <w:t>3.6</w:t>
      </w:r>
      <w:r>
        <w:rPr>
          <w:rFonts w:hint="eastAsia"/>
        </w:rPr>
        <w:t>、</w:t>
      </w:r>
      <w:r>
        <w:rPr>
          <w:rFonts w:hint="eastAsia"/>
        </w:rPr>
        <w:t>3.7</w:t>
      </w:r>
      <w:r>
        <w:rPr>
          <w:rFonts w:hint="eastAsia"/>
        </w:rPr>
        <w:t>版。</w:t>
      </w:r>
    </w:p>
    <w:p w14:paraId="253C9A79" w14:textId="5C18FCC7" w:rsidR="000A2495" w:rsidRDefault="000A2495" w:rsidP="000A2495">
      <w:pPr>
        <w:pStyle w:val="11"/>
        <w:ind w:firstLineChars="233" w:firstLine="559"/>
      </w:pPr>
      <w:r>
        <w:rPr>
          <w:rFonts w:hint="eastAsia"/>
        </w:rPr>
        <w:t>依赖包：</w:t>
      </w:r>
      <w:r>
        <w:rPr>
          <w:rFonts w:hint="eastAsia"/>
        </w:rPr>
        <w:t xml:space="preserve">Numpy </w:t>
      </w:r>
      <w:r>
        <w:rPr>
          <w:rFonts w:hint="eastAsia"/>
        </w:rPr>
        <w:t>、</w:t>
      </w:r>
      <w:r w:rsidRPr="000A2495">
        <w:rPr>
          <w:rFonts w:hint="eastAsia"/>
        </w:rPr>
        <w:t>Math</w:t>
      </w:r>
      <w:r>
        <w:rPr>
          <w:rFonts w:hint="eastAsia"/>
        </w:rPr>
        <w:t>、</w:t>
      </w:r>
      <w:r w:rsidRPr="000A2495">
        <w:rPr>
          <w:rFonts w:hint="eastAsia"/>
        </w:rPr>
        <w:t>Tkinter</w:t>
      </w:r>
      <w:r>
        <w:rPr>
          <w:rFonts w:hint="eastAsia"/>
        </w:rPr>
        <w:t>、</w:t>
      </w:r>
      <w:r w:rsidRPr="000A2495">
        <w:rPr>
          <w:rFonts w:hint="eastAsia"/>
        </w:rPr>
        <w:t>PIL</w:t>
      </w:r>
      <w:r>
        <w:rPr>
          <w:rFonts w:hint="eastAsia"/>
        </w:rPr>
        <w:t>、</w:t>
      </w:r>
      <w:r w:rsidRPr="000A2495">
        <w:rPr>
          <w:rFonts w:hint="eastAsia"/>
        </w:rPr>
        <w:t>Sys</w:t>
      </w:r>
      <w:r>
        <w:rPr>
          <w:rFonts w:hint="eastAsia"/>
        </w:rPr>
        <w:t>、</w:t>
      </w:r>
      <w:r w:rsidRPr="000A2495">
        <w:rPr>
          <w:rFonts w:hint="eastAsia"/>
        </w:rPr>
        <w:t>Os</w:t>
      </w:r>
      <w:r>
        <w:rPr>
          <w:rFonts w:hint="eastAsia"/>
        </w:rPr>
        <w:t>、</w:t>
      </w:r>
      <w:r w:rsidRPr="000A2495">
        <w:rPr>
          <w:rFonts w:hint="eastAsia"/>
        </w:rPr>
        <w:t>Pandas</w:t>
      </w:r>
      <w:r>
        <w:rPr>
          <w:rFonts w:hint="eastAsia"/>
        </w:rPr>
        <w:t>、</w:t>
      </w:r>
      <w:r w:rsidRPr="000A2495">
        <w:rPr>
          <w:rFonts w:hint="eastAsia"/>
        </w:rPr>
        <w:t>Scipy</w:t>
      </w:r>
      <w:r>
        <w:rPr>
          <w:rFonts w:hint="eastAsia"/>
        </w:rPr>
        <w:t>、</w:t>
      </w:r>
      <w:r w:rsidRPr="000A2495">
        <w:rPr>
          <w:rFonts w:hint="eastAsia"/>
        </w:rPr>
        <w:t>Matplotlib</w:t>
      </w:r>
      <w:r w:rsidR="000C31E9">
        <w:rPr>
          <w:rFonts w:hint="eastAsia"/>
        </w:rPr>
        <w:t>、</w:t>
      </w:r>
      <w:r w:rsidR="000C31E9" w:rsidRPr="000C31E9">
        <w:rPr>
          <w:rFonts w:hint="eastAsia"/>
        </w:rPr>
        <w:t>Astropy</w:t>
      </w:r>
      <w:r w:rsidR="000C31E9">
        <w:rPr>
          <w:rFonts w:hint="eastAsia"/>
        </w:rPr>
        <w:t>、</w:t>
      </w:r>
      <w:r w:rsidR="000C31E9">
        <w:rPr>
          <w:rFonts w:hint="eastAsia"/>
        </w:rPr>
        <w:t>iers</w:t>
      </w:r>
      <w:r>
        <w:rPr>
          <w:rFonts w:hint="eastAsia"/>
        </w:rPr>
        <w:t>。</w:t>
      </w:r>
    </w:p>
    <w:p w14:paraId="710A66C9" w14:textId="2512D305" w:rsidR="000C31E9" w:rsidRDefault="000C31E9" w:rsidP="000C31E9">
      <w:pPr>
        <w:pStyle w:val="2"/>
      </w:pPr>
      <w:bookmarkStart w:id="38" w:name="_Toc180263810"/>
      <w:bookmarkStart w:id="39" w:name="_Toc180446133"/>
      <w:bookmarkStart w:id="40" w:name="_Toc181092715"/>
      <w:r>
        <w:rPr>
          <w:rFonts w:hint="eastAsia"/>
        </w:rPr>
        <w:t>ASTROPY</w:t>
      </w:r>
      <w:r w:rsidRPr="005F7FB6">
        <w:rPr>
          <w:rFonts w:hint="eastAsia"/>
        </w:rPr>
        <w:t>软件包</w:t>
      </w:r>
      <w:bookmarkEnd w:id="38"/>
      <w:r>
        <w:rPr>
          <w:rFonts w:hint="eastAsia"/>
        </w:rPr>
        <w:t>说明</w:t>
      </w:r>
      <w:bookmarkEnd w:id="39"/>
      <w:bookmarkEnd w:id="40"/>
    </w:p>
    <w:p w14:paraId="37161EC3" w14:textId="77777777" w:rsidR="000C31E9" w:rsidRPr="009A6241" w:rsidRDefault="000C31E9" w:rsidP="000C31E9">
      <w:pPr>
        <w:pStyle w:val="11"/>
        <w:ind w:firstLine="480"/>
      </w:pPr>
      <w:r>
        <w:rPr>
          <w:rFonts w:hint="eastAsia"/>
        </w:rPr>
        <w:t>Astropy</w:t>
      </w:r>
      <w:r>
        <w:rPr>
          <w:rFonts w:hint="eastAsia"/>
        </w:rPr>
        <w:t>是由多国天文研究机构共同支持开发的，基于</w:t>
      </w:r>
      <w:r>
        <w:rPr>
          <w:rFonts w:hint="eastAsia"/>
        </w:rPr>
        <w:t>python</w:t>
      </w:r>
      <w:r>
        <w:rPr>
          <w:rFonts w:hint="eastAsia"/>
        </w:rPr>
        <w:t>语言的天文基础软件包。其中</w:t>
      </w:r>
      <w:r>
        <w:rPr>
          <w:rFonts w:hint="eastAsia"/>
        </w:rPr>
        <w:t>Astropy</w:t>
      </w:r>
      <w:r w:rsidRPr="009A6241">
        <w:t xml:space="preserve"> </w:t>
      </w:r>
      <w:r w:rsidRPr="009A6241">
        <w:t>核心包由一系列的基础组件组成，比如核心数据结构与算法、文件与数据</w:t>
      </w:r>
      <w:r w:rsidRPr="009A6241">
        <w:t>I/O</w:t>
      </w:r>
      <w:r w:rsidRPr="009A6241">
        <w:t>单位、天文计算与工具以及软件开发配置相关等。</w:t>
      </w:r>
    </w:p>
    <w:p w14:paraId="66A6EE7D" w14:textId="77777777" w:rsidR="000C31E9" w:rsidRPr="009A6241" w:rsidRDefault="000C31E9" w:rsidP="000C31E9">
      <w:pPr>
        <w:pStyle w:val="11"/>
        <w:numPr>
          <w:ilvl w:val="0"/>
          <w:numId w:val="2"/>
        </w:numPr>
        <w:ind w:firstLineChars="0"/>
      </w:pPr>
      <w:r w:rsidRPr="009A6241">
        <w:t>核心数据结构与算法</w:t>
      </w:r>
    </w:p>
    <w:p w14:paraId="2D180E79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天文常数</w:t>
      </w:r>
      <w:r w:rsidRPr="009A6241">
        <w:t> astropy.constants</w:t>
      </w:r>
    </w:p>
    <w:p w14:paraId="0EF0025D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单位与数量</w:t>
      </w:r>
      <w:r w:rsidRPr="009A6241">
        <w:t> astropy.units</w:t>
      </w:r>
    </w:p>
    <w:p w14:paraId="28976B6D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N</w:t>
      </w:r>
      <w:r w:rsidRPr="009A6241">
        <w:t>维数据集</w:t>
      </w:r>
      <w:r w:rsidRPr="009A6241">
        <w:t> astropy.nddata</w:t>
      </w:r>
    </w:p>
    <w:p w14:paraId="5400EC91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数据表格</w:t>
      </w:r>
      <w:r w:rsidRPr="009A6241">
        <w:t> astropy.table</w:t>
      </w:r>
    </w:p>
    <w:p w14:paraId="42806AD1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时间与日期</w:t>
      </w:r>
      <w:r w:rsidRPr="009A6241">
        <w:t> astropy.time</w:t>
      </w:r>
    </w:p>
    <w:p w14:paraId="538E9C3B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天文坐标系统</w:t>
      </w:r>
      <w:r w:rsidRPr="009A6241">
        <w:t> astropy.coordinates</w:t>
      </w:r>
    </w:p>
    <w:p w14:paraId="210C6824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世界坐标系统</w:t>
      </w:r>
      <w:r w:rsidRPr="009A6241">
        <w:t> astropy.wcs</w:t>
      </w:r>
    </w:p>
    <w:p w14:paraId="7403E559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模型与拟合</w:t>
      </w:r>
      <w:r w:rsidRPr="009A6241">
        <w:t> astropy.modeling</w:t>
      </w:r>
    </w:p>
    <w:p w14:paraId="548270FB" w14:textId="77777777" w:rsidR="000C31E9" w:rsidRPr="009A6241" w:rsidRDefault="000C31E9" w:rsidP="000C31E9">
      <w:pPr>
        <w:pStyle w:val="11"/>
        <w:numPr>
          <w:ilvl w:val="0"/>
          <w:numId w:val="3"/>
        </w:numPr>
        <w:ind w:firstLineChars="0"/>
      </w:pPr>
      <w:r w:rsidRPr="009A6241">
        <w:t>数据分析程序</w:t>
      </w:r>
      <w:r w:rsidRPr="009A6241">
        <w:t> astropy.analytic_functions</w:t>
      </w:r>
    </w:p>
    <w:p w14:paraId="2B352B85" w14:textId="77777777" w:rsidR="000C31E9" w:rsidRPr="009A6241" w:rsidRDefault="000C31E9" w:rsidP="000C31E9">
      <w:pPr>
        <w:pStyle w:val="11"/>
        <w:numPr>
          <w:ilvl w:val="0"/>
          <w:numId w:val="2"/>
        </w:numPr>
        <w:ind w:firstLineChars="0"/>
      </w:pPr>
      <w:r w:rsidRPr="009A6241">
        <w:lastRenderedPageBreak/>
        <w:t>文件与数据</w:t>
      </w:r>
      <w:r w:rsidRPr="009A6241">
        <w:t xml:space="preserve"> I/O</w:t>
      </w:r>
    </w:p>
    <w:p w14:paraId="31D35B18" w14:textId="77777777" w:rsidR="000C31E9" w:rsidRPr="009A6241" w:rsidRDefault="000C31E9" w:rsidP="000C31E9">
      <w:pPr>
        <w:pStyle w:val="11"/>
        <w:numPr>
          <w:ilvl w:val="0"/>
          <w:numId w:val="4"/>
        </w:numPr>
        <w:ind w:firstLineChars="0"/>
      </w:pPr>
      <w:r w:rsidRPr="009A6241">
        <w:t>通用文件读写接口</w:t>
      </w:r>
    </w:p>
    <w:p w14:paraId="145A7007" w14:textId="77777777" w:rsidR="000C31E9" w:rsidRPr="009A6241" w:rsidRDefault="000C31E9" w:rsidP="000C31E9">
      <w:pPr>
        <w:pStyle w:val="11"/>
        <w:numPr>
          <w:ilvl w:val="0"/>
          <w:numId w:val="4"/>
        </w:numPr>
        <w:ind w:firstLineChars="0"/>
      </w:pPr>
      <w:r w:rsidRPr="009A6241">
        <w:t xml:space="preserve">FITS </w:t>
      </w:r>
      <w:r w:rsidRPr="009A6241">
        <w:t>文件操作</w:t>
      </w:r>
      <w:r w:rsidRPr="009A6241">
        <w:t> astropy.io.fits</w:t>
      </w:r>
    </w:p>
    <w:p w14:paraId="6C887AE2" w14:textId="77777777" w:rsidR="000C31E9" w:rsidRPr="009A6241" w:rsidRDefault="000C31E9" w:rsidP="000C31E9">
      <w:pPr>
        <w:pStyle w:val="11"/>
        <w:numPr>
          <w:ilvl w:val="0"/>
          <w:numId w:val="4"/>
        </w:numPr>
        <w:ind w:firstLineChars="0"/>
      </w:pPr>
      <w:r w:rsidRPr="009A6241">
        <w:t xml:space="preserve">ASCII </w:t>
      </w:r>
      <w:r w:rsidRPr="009A6241">
        <w:t>表格操作</w:t>
      </w:r>
      <w:r w:rsidRPr="009A6241">
        <w:t> astropy.io.ascii</w:t>
      </w:r>
    </w:p>
    <w:p w14:paraId="4ADF0EBC" w14:textId="77777777" w:rsidR="000C31E9" w:rsidRPr="009A6241" w:rsidRDefault="000C31E9" w:rsidP="000C31E9">
      <w:pPr>
        <w:pStyle w:val="11"/>
        <w:numPr>
          <w:ilvl w:val="0"/>
          <w:numId w:val="4"/>
        </w:numPr>
        <w:ind w:firstLineChars="0"/>
      </w:pPr>
      <w:r w:rsidRPr="009A6241">
        <w:t xml:space="preserve">VOTable </w:t>
      </w:r>
      <w:r w:rsidRPr="009A6241">
        <w:t>文件操作</w:t>
      </w:r>
      <w:r w:rsidRPr="009A6241">
        <w:t> astropy.io.votable</w:t>
      </w:r>
    </w:p>
    <w:p w14:paraId="6A452C05" w14:textId="77777777" w:rsidR="000C31E9" w:rsidRPr="009A6241" w:rsidRDefault="000C31E9" w:rsidP="000C31E9">
      <w:pPr>
        <w:pStyle w:val="11"/>
        <w:numPr>
          <w:ilvl w:val="0"/>
          <w:numId w:val="4"/>
        </w:numPr>
        <w:ind w:firstLineChars="0"/>
      </w:pPr>
      <w:r w:rsidRPr="009A6241">
        <w:t xml:space="preserve">I/O </w:t>
      </w:r>
      <w:r w:rsidRPr="009A6241">
        <w:t>杂项</w:t>
      </w:r>
      <w:r w:rsidRPr="009A6241">
        <w:t> astropy.io.misc</w:t>
      </w:r>
    </w:p>
    <w:p w14:paraId="7AB6A0F7" w14:textId="77777777" w:rsidR="000C31E9" w:rsidRPr="009A6241" w:rsidRDefault="000C31E9" w:rsidP="000C31E9">
      <w:pPr>
        <w:pStyle w:val="11"/>
        <w:numPr>
          <w:ilvl w:val="0"/>
          <w:numId w:val="2"/>
        </w:numPr>
        <w:ind w:firstLineChars="0"/>
      </w:pPr>
      <w:r w:rsidRPr="009A6241">
        <w:t>天文计算与工具</w:t>
      </w:r>
    </w:p>
    <w:p w14:paraId="4B4A2C2D" w14:textId="77777777" w:rsidR="000C31E9" w:rsidRPr="009A6241" w:rsidRDefault="000C31E9" w:rsidP="000C31E9">
      <w:pPr>
        <w:pStyle w:val="11"/>
        <w:numPr>
          <w:ilvl w:val="0"/>
          <w:numId w:val="5"/>
        </w:numPr>
        <w:ind w:firstLineChars="0"/>
      </w:pPr>
      <w:r w:rsidRPr="009A6241">
        <w:t>卷积与滤波</w:t>
      </w:r>
      <w:r w:rsidRPr="009A6241">
        <w:t> astropy.convolution</w:t>
      </w:r>
    </w:p>
    <w:p w14:paraId="778D8B58" w14:textId="77777777" w:rsidR="000C31E9" w:rsidRPr="009A6241" w:rsidRDefault="000C31E9" w:rsidP="000C31E9">
      <w:pPr>
        <w:pStyle w:val="11"/>
        <w:numPr>
          <w:ilvl w:val="0"/>
          <w:numId w:val="5"/>
        </w:numPr>
        <w:ind w:firstLineChars="0"/>
      </w:pPr>
      <w:r w:rsidRPr="009A6241">
        <w:t>数据可视化</w:t>
      </w:r>
      <w:r w:rsidRPr="009A6241">
        <w:t> astropy.visualization</w:t>
      </w:r>
    </w:p>
    <w:p w14:paraId="0C279660" w14:textId="77777777" w:rsidR="000C31E9" w:rsidRPr="009A6241" w:rsidRDefault="000C31E9" w:rsidP="000C31E9">
      <w:pPr>
        <w:pStyle w:val="11"/>
        <w:numPr>
          <w:ilvl w:val="0"/>
          <w:numId w:val="5"/>
        </w:numPr>
        <w:ind w:firstLineChars="0"/>
      </w:pPr>
      <w:r w:rsidRPr="009A6241">
        <w:t>宇宙学计算</w:t>
      </w:r>
      <w:r w:rsidRPr="009A6241">
        <w:t> astropy.cosmology</w:t>
      </w:r>
    </w:p>
    <w:p w14:paraId="65C08776" w14:textId="77777777" w:rsidR="000C31E9" w:rsidRPr="009A6241" w:rsidRDefault="000C31E9" w:rsidP="000C31E9">
      <w:pPr>
        <w:pStyle w:val="11"/>
        <w:numPr>
          <w:ilvl w:val="0"/>
          <w:numId w:val="5"/>
        </w:numPr>
        <w:ind w:firstLineChars="0"/>
      </w:pPr>
      <w:r w:rsidRPr="009A6241">
        <w:t>天文统计学工具</w:t>
      </w:r>
      <w:r w:rsidRPr="009A6241">
        <w:t> astropy.stats</w:t>
      </w:r>
    </w:p>
    <w:p w14:paraId="2619A89D" w14:textId="77777777" w:rsidR="000C31E9" w:rsidRPr="009A6241" w:rsidRDefault="000C31E9" w:rsidP="000C31E9">
      <w:pPr>
        <w:pStyle w:val="11"/>
        <w:numPr>
          <w:ilvl w:val="0"/>
          <w:numId w:val="5"/>
        </w:numPr>
        <w:ind w:firstLineChars="0"/>
      </w:pPr>
      <w:r w:rsidRPr="009A6241">
        <w:t>虚拟天文台访问工具</w:t>
      </w:r>
      <w:r w:rsidRPr="009A6241">
        <w:t> astropy.vo</w:t>
      </w:r>
    </w:p>
    <w:p w14:paraId="41665458" w14:textId="77777777" w:rsidR="000C31E9" w:rsidRPr="009A6241" w:rsidRDefault="000C31E9" w:rsidP="000C31E9">
      <w:pPr>
        <w:pStyle w:val="11"/>
        <w:numPr>
          <w:ilvl w:val="0"/>
          <w:numId w:val="2"/>
        </w:numPr>
        <w:ind w:firstLineChars="0"/>
      </w:pPr>
      <w:r w:rsidRPr="009A6241">
        <w:t>软件开发配置相关</w:t>
      </w:r>
    </w:p>
    <w:p w14:paraId="0DBE8E7C" w14:textId="77777777" w:rsidR="000C31E9" w:rsidRPr="009A6241" w:rsidRDefault="000C31E9" w:rsidP="000C31E9">
      <w:pPr>
        <w:pStyle w:val="11"/>
        <w:numPr>
          <w:ilvl w:val="0"/>
          <w:numId w:val="7"/>
        </w:numPr>
        <w:ind w:firstLineChars="0"/>
      </w:pPr>
      <w:r w:rsidRPr="009A6241">
        <w:t>配置系统</w:t>
      </w:r>
      <w:r w:rsidRPr="009A6241">
        <w:t> astropy.config</w:t>
      </w:r>
    </w:p>
    <w:p w14:paraId="626CEEB5" w14:textId="77777777" w:rsidR="000C31E9" w:rsidRPr="009A6241" w:rsidRDefault="000C31E9" w:rsidP="000C31E9">
      <w:pPr>
        <w:pStyle w:val="11"/>
        <w:numPr>
          <w:ilvl w:val="0"/>
          <w:numId w:val="7"/>
        </w:numPr>
        <w:ind w:firstLineChars="0"/>
      </w:pPr>
      <w:r w:rsidRPr="009A6241">
        <w:t>I/O</w:t>
      </w:r>
      <w:r w:rsidRPr="009A6241">
        <w:t>注册</w:t>
      </w:r>
      <w:r w:rsidRPr="009A6241">
        <w:t> astropy.io.registry</w:t>
      </w:r>
    </w:p>
    <w:p w14:paraId="080E706C" w14:textId="77777777" w:rsidR="000C31E9" w:rsidRPr="009A6241" w:rsidRDefault="000C31E9" w:rsidP="000C31E9">
      <w:pPr>
        <w:pStyle w:val="11"/>
        <w:numPr>
          <w:ilvl w:val="0"/>
          <w:numId w:val="7"/>
        </w:numPr>
        <w:ind w:firstLineChars="0"/>
      </w:pPr>
      <w:r w:rsidRPr="009A6241">
        <w:t>日志系统</w:t>
      </w:r>
    </w:p>
    <w:p w14:paraId="2CFB8A78" w14:textId="77777777" w:rsidR="000C31E9" w:rsidRPr="009A6241" w:rsidRDefault="000C31E9" w:rsidP="000C31E9">
      <w:pPr>
        <w:pStyle w:val="11"/>
        <w:numPr>
          <w:ilvl w:val="0"/>
          <w:numId w:val="7"/>
        </w:numPr>
        <w:ind w:firstLineChars="0"/>
      </w:pPr>
      <w:r w:rsidRPr="009A6241">
        <w:t xml:space="preserve">Python </w:t>
      </w:r>
      <w:r w:rsidRPr="009A6241">
        <w:t>告警系统</w:t>
      </w:r>
    </w:p>
    <w:p w14:paraId="48FBF004" w14:textId="77777777" w:rsidR="000C31E9" w:rsidRPr="009A6241" w:rsidRDefault="000C31E9" w:rsidP="000C31E9">
      <w:pPr>
        <w:pStyle w:val="11"/>
        <w:numPr>
          <w:ilvl w:val="0"/>
          <w:numId w:val="7"/>
        </w:numPr>
        <w:ind w:firstLineChars="0"/>
      </w:pPr>
      <w:r w:rsidRPr="009A6241">
        <w:t xml:space="preserve">AstroPy </w:t>
      </w:r>
      <w:r w:rsidRPr="009A6241">
        <w:t>核心包工具集</w:t>
      </w:r>
      <w:r w:rsidRPr="009A6241">
        <w:t> astropy.utils</w:t>
      </w:r>
    </w:p>
    <w:p w14:paraId="04339BCE" w14:textId="77777777" w:rsidR="000C31E9" w:rsidRPr="009A6241" w:rsidRDefault="000C31E9" w:rsidP="000C31E9">
      <w:pPr>
        <w:pStyle w:val="11"/>
        <w:numPr>
          <w:ilvl w:val="0"/>
          <w:numId w:val="7"/>
        </w:numPr>
        <w:ind w:firstLineChars="0"/>
      </w:pPr>
      <w:r w:rsidRPr="009A6241">
        <w:t xml:space="preserve">AstroPy </w:t>
      </w:r>
      <w:r w:rsidRPr="009A6241">
        <w:t>测试助手</w:t>
      </w:r>
      <w:r w:rsidRPr="009A6241">
        <w:t> astropy.tests.helper</w:t>
      </w:r>
    </w:p>
    <w:p w14:paraId="4AECD2DA" w14:textId="77777777" w:rsidR="000C31E9" w:rsidRPr="00E44106" w:rsidRDefault="000C31E9" w:rsidP="000C31E9">
      <w:pPr>
        <w:pStyle w:val="11"/>
        <w:ind w:firstLine="480"/>
      </w:pPr>
      <w:r w:rsidRPr="009A6241">
        <w:t>这些包有些是有一定历史的软件包</w:t>
      </w:r>
      <w:r w:rsidRPr="009A6241">
        <w:t>,</w:t>
      </w:r>
      <w:r w:rsidRPr="009A6241">
        <w:t>还有一些是在</w:t>
      </w:r>
      <w:r w:rsidRPr="009A6241">
        <w:t xml:space="preserve"> </w:t>
      </w:r>
      <w:r>
        <w:rPr>
          <w:rFonts w:hint="eastAsia"/>
        </w:rPr>
        <w:t>Astropy</w:t>
      </w:r>
      <w:r w:rsidRPr="009A6241">
        <w:t xml:space="preserve"> </w:t>
      </w:r>
      <w:r w:rsidRPr="009A6241">
        <w:t>基础上新开发出来的软件包</w:t>
      </w:r>
      <w:r w:rsidRPr="009A6241">
        <w:t>,</w:t>
      </w:r>
      <w:r w:rsidRPr="009A6241">
        <w:t>适合在不同场景下使用。在</w:t>
      </w:r>
      <w:r w:rsidRPr="009A6241">
        <w:t> </w:t>
      </w:r>
      <w:hyperlink r:id="rId14" w:history="1">
        <w:r w:rsidRPr="009A6241">
          <w:rPr>
            <w:rStyle w:val="ab"/>
          </w:rPr>
          <w:t>http://www.astropy.org/affiliated/</w:t>
        </w:r>
      </w:hyperlink>
      <w:r w:rsidRPr="009A6241">
        <w:t> </w:t>
      </w:r>
      <w:r w:rsidRPr="009A6241">
        <w:t>可以查阅完整的</w:t>
      </w:r>
      <w:r>
        <w:rPr>
          <w:rFonts w:hint="eastAsia"/>
        </w:rPr>
        <w:t>astropy</w:t>
      </w:r>
      <w:r w:rsidRPr="009A6241">
        <w:t>包目录</w:t>
      </w:r>
      <w:r>
        <w:rPr>
          <w:rFonts w:hint="eastAsia"/>
        </w:rPr>
        <w:t>，及使用方法</w:t>
      </w:r>
      <w:r w:rsidRPr="009A6241">
        <w:t>。</w:t>
      </w:r>
    </w:p>
    <w:p w14:paraId="7A61C4B1" w14:textId="77777777" w:rsidR="000C31E9" w:rsidRDefault="000C31E9" w:rsidP="000C31E9">
      <w:pPr>
        <w:pStyle w:val="2"/>
      </w:pPr>
      <w:bookmarkStart w:id="41" w:name="_Toc180263811"/>
      <w:bookmarkStart w:id="42" w:name="_Toc180446134"/>
      <w:bookmarkStart w:id="43" w:name="_Toc181092716"/>
      <w:r>
        <w:rPr>
          <w:rFonts w:hint="eastAsia"/>
        </w:rPr>
        <w:t>ASTROPY</w:t>
      </w:r>
      <w:r>
        <w:rPr>
          <w:rFonts w:hint="eastAsia"/>
        </w:rPr>
        <w:t>软件包</w:t>
      </w:r>
      <w:bookmarkEnd w:id="41"/>
      <w:r>
        <w:rPr>
          <w:rFonts w:hint="eastAsia"/>
        </w:rPr>
        <w:t>安装配置</w:t>
      </w:r>
      <w:bookmarkEnd w:id="42"/>
      <w:bookmarkEnd w:id="43"/>
    </w:p>
    <w:p w14:paraId="13C3AFCB" w14:textId="77777777" w:rsidR="000C31E9" w:rsidRDefault="000C31E9" w:rsidP="000C31E9">
      <w:pPr>
        <w:pStyle w:val="11"/>
        <w:numPr>
          <w:ilvl w:val="0"/>
          <w:numId w:val="8"/>
        </w:numPr>
        <w:ind w:leftChars="270" w:left="1007" w:firstLineChars="0"/>
      </w:pPr>
      <w:r>
        <w:rPr>
          <w:rFonts w:hint="eastAsia"/>
        </w:rPr>
        <w:t>安装</w:t>
      </w:r>
      <w:r>
        <w:rPr>
          <w:rFonts w:hint="eastAsia"/>
        </w:rPr>
        <w:t>3.5</w:t>
      </w:r>
      <w:r>
        <w:rPr>
          <w:rFonts w:hint="eastAsia"/>
        </w:rPr>
        <w:t>版本以上的</w:t>
      </w:r>
      <w:r>
        <w:rPr>
          <w:rFonts w:hint="eastAsia"/>
        </w:rPr>
        <w:t>python</w:t>
      </w:r>
      <w:r>
        <w:rPr>
          <w:rFonts w:hint="eastAsia"/>
        </w:rPr>
        <w:t>环境，推荐使用</w:t>
      </w:r>
      <w:r>
        <w:rPr>
          <w:rFonts w:hint="eastAsia"/>
        </w:rPr>
        <w:t>3.6</w:t>
      </w:r>
      <w:r>
        <w:rPr>
          <w:rFonts w:hint="eastAsia"/>
        </w:rPr>
        <w:t>、</w:t>
      </w:r>
      <w:r>
        <w:rPr>
          <w:rFonts w:hint="eastAsia"/>
        </w:rPr>
        <w:t>3.7</w:t>
      </w:r>
      <w:r>
        <w:rPr>
          <w:rFonts w:hint="eastAsia"/>
        </w:rPr>
        <w:t>版。</w:t>
      </w:r>
    </w:p>
    <w:p w14:paraId="553BAB07" w14:textId="77777777" w:rsidR="000C31E9" w:rsidRDefault="000C31E9" w:rsidP="000C31E9">
      <w:pPr>
        <w:pStyle w:val="11"/>
        <w:ind w:left="401" w:firstLineChars="233" w:firstLine="559"/>
      </w:pPr>
      <w:r>
        <w:rPr>
          <w:rFonts w:hint="eastAsia"/>
        </w:rPr>
        <w:t>依赖包：</w:t>
      </w:r>
      <w:r>
        <w:rPr>
          <w:rFonts w:hint="eastAsia"/>
        </w:rPr>
        <w:t xml:space="preserve">Numpy 1.10.0 </w:t>
      </w:r>
      <w:r>
        <w:rPr>
          <w:rFonts w:hint="eastAsia"/>
        </w:rPr>
        <w:t>以上或更新版</w:t>
      </w:r>
    </w:p>
    <w:p w14:paraId="6D1D12CB" w14:textId="77777777" w:rsidR="000C31E9" w:rsidRDefault="000C31E9" w:rsidP="000C31E9">
      <w:pPr>
        <w:pStyle w:val="11"/>
        <w:ind w:left="401" w:firstLineChars="233" w:firstLine="559"/>
      </w:pPr>
      <w:r>
        <w:rPr>
          <w:rFonts w:hint="eastAsia"/>
        </w:rPr>
        <w:t xml:space="preserve">Pytest 3.1 </w:t>
      </w:r>
      <w:r>
        <w:rPr>
          <w:rFonts w:hint="eastAsia"/>
        </w:rPr>
        <w:t>以上或更新版</w:t>
      </w:r>
    </w:p>
    <w:p w14:paraId="0F66DB21" w14:textId="77777777" w:rsidR="000C31E9" w:rsidRDefault="000C31E9" w:rsidP="000C31E9">
      <w:pPr>
        <w:pStyle w:val="11"/>
        <w:ind w:left="401" w:firstLineChars="233" w:firstLine="559"/>
      </w:pPr>
      <w:r>
        <w:rPr>
          <w:rFonts w:hint="eastAsia"/>
        </w:rPr>
        <w:t xml:space="preserve">Python3-pip    </w:t>
      </w:r>
    </w:p>
    <w:p w14:paraId="77F12B52" w14:textId="77777777" w:rsidR="000C31E9" w:rsidRDefault="000C31E9" w:rsidP="000C31E9">
      <w:pPr>
        <w:pStyle w:val="11"/>
        <w:numPr>
          <w:ilvl w:val="0"/>
          <w:numId w:val="8"/>
        </w:numPr>
        <w:ind w:leftChars="270" w:left="1007" w:firstLineChars="0"/>
      </w:pPr>
      <w:r>
        <w:rPr>
          <w:rFonts w:hint="eastAsia"/>
        </w:rPr>
        <w:t>Astropy</w:t>
      </w:r>
      <w:r>
        <w:rPr>
          <w:rFonts w:hint="eastAsia"/>
        </w:rPr>
        <w:t>的安装</w:t>
      </w:r>
    </w:p>
    <w:p w14:paraId="7A17DAAD" w14:textId="77777777" w:rsidR="000C31E9" w:rsidRDefault="000C31E9" w:rsidP="000C31E9">
      <w:pPr>
        <w:pStyle w:val="11"/>
        <w:ind w:leftChars="137" w:left="288" w:firstLineChars="300" w:firstLine="720"/>
      </w:pPr>
      <w:r>
        <w:rPr>
          <w:rFonts w:hint="eastAsia"/>
        </w:rPr>
        <w:lastRenderedPageBreak/>
        <w:t xml:space="preserve">pip3 install astropy </w:t>
      </w:r>
    </w:p>
    <w:p w14:paraId="002D22A7" w14:textId="77777777" w:rsidR="000C31E9" w:rsidRDefault="000C31E9" w:rsidP="000C31E9">
      <w:pPr>
        <w:pStyle w:val="11"/>
        <w:numPr>
          <w:ilvl w:val="0"/>
          <w:numId w:val="8"/>
        </w:numPr>
        <w:ind w:leftChars="270" w:left="1007" w:firstLineChars="0"/>
      </w:pPr>
      <w:r>
        <w:rPr>
          <w:rFonts w:hint="eastAsia"/>
        </w:rPr>
        <w:t>Astropy</w:t>
      </w:r>
      <w:r>
        <w:rPr>
          <w:rFonts w:hint="eastAsia"/>
        </w:rPr>
        <w:t>的测试</w:t>
      </w:r>
    </w:p>
    <w:p w14:paraId="5E970143" w14:textId="77777777" w:rsidR="000C31E9" w:rsidRDefault="000C31E9" w:rsidP="000C31E9">
      <w:pPr>
        <w:pStyle w:val="11"/>
        <w:ind w:leftChars="137" w:left="288" w:firstLineChars="300" w:firstLine="720"/>
      </w:pPr>
      <w:r>
        <w:rPr>
          <w:rFonts w:hint="eastAsia"/>
        </w:rPr>
        <w:t>import astropy</w:t>
      </w:r>
    </w:p>
    <w:p w14:paraId="621841B4" w14:textId="77777777" w:rsidR="000C31E9" w:rsidRPr="009A6241" w:rsidRDefault="000C31E9" w:rsidP="000C31E9">
      <w:pPr>
        <w:pStyle w:val="11"/>
        <w:ind w:leftChars="137" w:left="288" w:firstLineChars="300" w:firstLine="720"/>
      </w:pPr>
      <w:r>
        <w:rPr>
          <w:rFonts w:hint="eastAsia"/>
        </w:rPr>
        <w:t>astropy.test</w:t>
      </w:r>
    </w:p>
    <w:p w14:paraId="4F830F9C" w14:textId="533DEC3F" w:rsidR="000C31E9" w:rsidRDefault="000C31E9" w:rsidP="000C31E9">
      <w:pPr>
        <w:pStyle w:val="2"/>
      </w:pPr>
      <w:bookmarkStart w:id="44" w:name="_Toc181092717"/>
      <w:r>
        <w:rPr>
          <w:rFonts w:hint="eastAsia"/>
        </w:rPr>
        <w:t>IERS</w:t>
      </w:r>
      <w:r>
        <w:rPr>
          <w:rFonts w:hint="eastAsia"/>
        </w:rPr>
        <w:t>软件包</w:t>
      </w:r>
      <w:bookmarkEnd w:id="44"/>
    </w:p>
    <w:p w14:paraId="6005599A" w14:textId="6E94DB39" w:rsidR="000C31E9" w:rsidRPr="000C31E9" w:rsidRDefault="000C31E9" w:rsidP="0094558A">
      <w:pPr>
        <w:pStyle w:val="11"/>
        <w:ind w:firstLine="480"/>
      </w:pPr>
      <w:r>
        <w:rPr>
          <w:rFonts w:hint="eastAsia"/>
        </w:rPr>
        <w:t>IERS</w:t>
      </w:r>
      <w:r>
        <w:rPr>
          <w:rFonts w:hint="eastAsia"/>
        </w:rPr>
        <w:t>软件包是根据</w:t>
      </w:r>
      <w:r>
        <w:rPr>
          <w:rFonts w:hint="eastAsia"/>
        </w:rPr>
        <w:t>IERS</w:t>
      </w:r>
      <w:r>
        <w:rPr>
          <w:rFonts w:hint="eastAsia"/>
        </w:rPr>
        <w:t>规范</w:t>
      </w:r>
      <w:r w:rsidR="0094558A">
        <w:rPr>
          <w:rFonts w:hint="eastAsia"/>
        </w:rPr>
        <w:t>自</w:t>
      </w:r>
      <w:r>
        <w:rPr>
          <w:rFonts w:hint="eastAsia"/>
        </w:rPr>
        <w:t>编写的软件包，</w:t>
      </w:r>
      <w:r w:rsidR="0094558A">
        <w:rPr>
          <w:rFonts w:hint="eastAsia"/>
        </w:rPr>
        <w:t>具有</w:t>
      </w:r>
      <w:r>
        <w:rPr>
          <w:rFonts w:hint="eastAsia"/>
        </w:rPr>
        <w:t>闰秒修正、潮汐项修正</w:t>
      </w:r>
      <w:r w:rsidR="0094558A">
        <w:rPr>
          <w:rFonts w:hint="eastAsia"/>
        </w:rPr>
        <w:t>、以及预报算法等功能。已将该软件包放置于</w:t>
      </w:r>
      <w:r w:rsidR="0094558A">
        <w:rPr>
          <w:rFonts w:hint="eastAsia"/>
        </w:rPr>
        <w:t>UT1_Prediction_v1</w:t>
      </w:r>
      <w:r w:rsidR="0094558A">
        <w:rPr>
          <w:rFonts w:hint="eastAsia"/>
        </w:rPr>
        <w:t>软件的根目录下，可直接调用。</w:t>
      </w:r>
    </w:p>
    <w:p w14:paraId="51B7AD1F" w14:textId="0A37E348" w:rsidR="00D82182" w:rsidRDefault="00D82182" w:rsidP="00D82182">
      <w:pPr>
        <w:pStyle w:val="2"/>
      </w:pPr>
      <w:bookmarkStart w:id="45" w:name="_Toc181092718"/>
      <w:r>
        <w:rPr>
          <w:rFonts w:hint="eastAsia"/>
        </w:rPr>
        <w:t>输入文件配置方法</w:t>
      </w:r>
      <w:bookmarkEnd w:id="45"/>
    </w:p>
    <w:p w14:paraId="595045AD" w14:textId="3D95F056" w:rsidR="00776338" w:rsidRDefault="0094558A" w:rsidP="0094558A">
      <w:pPr>
        <w:pStyle w:val="11"/>
        <w:ind w:firstLine="480"/>
      </w:pPr>
      <w:r>
        <w:rPr>
          <w:rFonts w:hint="eastAsia"/>
        </w:rPr>
        <w:t>用于预报的</w:t>
      </w:r>
      <w:r w:rsidR="00561A2D">
        <w:rPr>
          <w:rFonts w:hint="eastAsia"/>
        </w:rPr>
        <w:t>IERS</w:t>
      </w:r>
      <w:r w:rsidR="00561A2D" w:rsidRPr="00561A2D">
        <w:rPr>
          <w:rFonts w:hint="eastAsia"/>
        </w:rPr>
        <w:t xml:space="preserve"> </w:t>
      </w:r>
      <w:r>
        <w:rPr>
          <w:rFonts w:hint="eastAsia"/>
        </w:rPr>
        <w:t xml:space="preserve">C04 </w:t>
      </w:r>
      <w:r>
        <w:rPr>
          <w:rFonts w:hint="eastAsia"/>
        </w:rPr>
        <w:t>历史</w:t>
      </w:r>
      <w:r w:rsidR="00561A2D">
        <w:rPr>
          <w:rFonts w:hint="eastAsia"/>
        </w:rPr>
        <w:t>数据集需存放在</w:t>
      </w:r>
      <w:r w:rsidR="00561A2D">
        <w:rPr>
          <w:rFonts w:hint="eastAsia"/>
        </w:rPr>
        <w:t>UT1_</w:t>
      </w:r>
      <w:r>
        <w:rPr>
          <w:rFonts w:hint="eastAsia"/>
        </w:rPr>
        <w:t>Prediction</w:t>
      </w:r>
      <w:r w:rsidR="00561A2D">
        <w:rPr>
          <w:rFonts w:hint="eastAsia"/>
        </w:rPr>
        <w:t>_v1/source</w:t>
      </w:r>
      <w:r>
        <w:rPr>
          <w:rFonts w:hint="eastAsia"/>
        </w:rPr>
        <w:t>/</w:t>
      </w:r>
      <w:r w:rsidR="00561A2D">
        <w:rPr>
          <w:rFonts w:hint="eastAsia"/>
        </w:rPr>
        <w:t>文件夹下。</w:t>
      </w:r>
    </w:p>
    <w:p w14:paraId="0689B3C4" w14:textId="31FFCE31" w:rsidR="0094558A" w:rsidRPr="00561A2D" w:rsidRDefault="0094558A" w:rsidP="0094558A">
      <w:pPr>
        <w:pStyle w:val="11"/>
        <w:ind w:firstLine="480"/>
      </w:pPr>
      <w:r>
        <w:rPr>
          <w:rFonts w:hint="eastAsia"/>
        </w:rPr>
        <w:t>用于精度评估的</w:t>
      </w:r>
      <w:r>
        <w:rPr>
          <w:rFonts w:hint="eastAsia"/>
        </w:rPr>
        <w:t>IERS</w:t>
      </w:r>
      <w:r w:rsidRPr="00561A2D">
        <w:rPr>
          <w:rFonts w:hint="eastAsia"/>
        </w:rPr>
        <w:t xml:space="preserve"> </w:t>
      </w:r>
      <w:r>
        <w:rPr>
          <w:rFonts w:hint="eastAsia"/>
        </w:rPr>
        <w:t>C04</w:t>
      </w:r>
      <w:r>
        <w:rPr>
          <w:rFonts w:hint="eastAsia"/>
        </w:rPr>
        <w:t>数据集需存放在</w:t>
      </w:r>
      <w:r>
        <w:rPr>
          <w:rFonts w:hint="eastAsia"/>
        </w:rPr>
        <w:t>UT1_Prediction_v1/prepare/</w:t>
      </w:r>
      <w:r>
        <w:rPr>
          <w:rFonts w:hint="eastAsia"/>
        </w:rPr>
        <w:t>文件夹下。</w:t>
      </w:r>
    </w:p>
    <w:p w14:paraId="78DA0A83" w14:textId="77777777" w:rsidR="00FE0F66" w:rsidRDefault="00FE0F66" w:rsidP="00FE0F66">
      <w:pPr>
        <w:pStyle w:val="1"/>
      </w:pPr>
      <w:bookmarkStart w:id="46" w:name="_Toc181092719"/>
      <w:r>
        <w:rPr>
          <w:rFonts w:hint="eastAsia"/>
        </w:rPr>
        <w:t>软件使用操作说明</w:t>
      </w:r>
      <w:bookmarkEnd w:id="46"/>
    </w:p>
    <w:p w14:paraId="518E9559" w14:textId="07FE2A0B" w:rsidR="00776338" w:rsidRPr="00776338" w:rsidRDefault="00776338" w:rsidP="00776338">
      <w:pPr>
        <w:pStyle w:val="2"/>
      </w:pPr>
      <w:bookmarkStart w:id="47" w:name="_Toc181092720"/>
      <w:r>
        <w:rPr>
          <w:rFonts w:hint="eastAsia"/>
        </w:rPr>
        <w:t>数据加载</w:t>
      </w:r>
      <w:bookmarkEnd w:id="47"/>
    </w:p>
    <w:p w14:paraId="1627883B" w14:textId="77777777" w:rsidR="001C39AC" w:rsidRDefault="001C39AC" w:rsidP="001C39AC">
      <w:pPr>
        <w:pStyle w:val="11"/>
        <w:numPr>
          <w:ilvl w:val="0"/>
          <w:numId w:val="13"/>
        </w:numPr>
        <w:ind w:firstLineChars="0"/>
      </w:pPr>
      <w:r>
        <w:rPr>
          <w:rFonts w:hint="eastAsia"/>
        </w:rPr>
        <w:t xml:space="preserve">IERS C04 </w:t>
      </w:r>
      <w:r>
        <w:rPr>
          <w:rFonts w:hint="eastAsia"/>
        </w:rPr>
        <w:t>历史</w:t>
      </w:r>
      <w:r w:rsidR="00776338">
        <w:rPr>
          <w:rFonts w:hint="eastAsia"/>
        </w:rPr>
        <w:t>数据集加载</w:t>
      </w:r>
    </w:p>
    <w:p w14:paraId="2FB7546A" w14:textId="300684F5" w:rsidR="001C39AC" w:rsidRPr="001C39AC" w:rsidRDefault="001C39AC" w:rsidP="001C39AC">
      <w:pPr>
        <w:pStyle w:val="11"/>
        <w:ind w:firstLine="480"/>
      </w:pPr>
      <w:r>
        <w:rPr>
          <w:rFonts w:hint="eastAsia"/>
        </w:rPr>
        <w:t>启动</w:t>
      </w:r>
      <w:r>
        <w:rPr>
          <w:rFonts w:hint="eastAsia"/>
        </w:rPr>
        <w:t>UT1 Prediction_v1</w:t>
      </w:r>
      <w:r>
        <w:rPr>
          <w:rFonts w:hint="eastAsia"/>
        </w:rPr>
        <w:t>软件，点击</w:t>
      </w:r>
      <w:r>
        <w:rPr>
          <w:rFonts w:hint="eastAsia"/>
        </w:rPr>
        <w:t>File,</w:t>
      </w:r>
      <w:r>
        <w:rPr>
          <w:rFonts w:hint="eastAsia"/>
        </w:rPr>
        <w:t>选择</w:t>
      </w:r>
      <w:r>
        <w:rPr>
          <w:rFonts w:hint="eastAsia"/>
        </w:rPr>
        <w:t>load_source_eop</w:t>
      </w:r>
      <w:r>
        <w:rPr>
          <w:rFonts w:hint="eastAsia"/>
        </w:rPr>
        <w:t>选项，软件会自动定位到</w:t>
      </w:r>
      <w:r>
        <w:rPr>
          <w:rFonts w:hint="eastAsia"/>
        </w:rPr>
        <w:t>UT1_Prediction_v1/source</w:t>
      </w:r>
      <w:r>
        <w:rPr>
          <w:rFonts w:hint="eastAsia"/>
        </w:rPr>
        <w:t>文件夹下读取</w:t>
      </w:r>
      <w:r>
        <w:rPr>
          <w:rFonts w:hint="eastAsia"/>
        </w:rPr>
        <w:t>IERS C04</w:t>
      </w:r>
      <w:r>
        <w:rPr>
          <w:rFonts w:hint="eastAsia"/>
        </w:rPr>
        <w:t>历史数据文件，如图</w:t>
      </w:r>
      <w:r>
        <w:rPr>
          <w:rFonts w:hint="eastAsia"/>
        </w:rPr>
        <w:t>3-1,3-2</w:t>
      </w:r>
      <w:r>
        <w:rPr>
          <w:rFonts w:hint="eastAsia"/>
        </w:rPr>
        <w:t>所示。</w:t>
      </w:r>
    </w:p>
    <w:p w14:paraId="1E9A254E" w14:textId="10C29211" w:rsidR="00561A2D" w:rsidRDefault="00561A2D" w:rsidP="00561A2D">
      <w:pPr>
        <w:rPr>
          <w:rFonts w:hint="eastAsia"/>
        </w:rPr>
      </w:pPr>
    </w:p>
    <w:p w14:paraId="41144496" w14:textId="2A2D1778" w:rsidR="00561A2D" w:rsidRDefault="003C6D38" w:rsidP="001C39AC">
      <w:pPr>
        <w:pStyle w:val="ac"/>
        <w:spacing w:before="156" w:after="156"/>
        <w:ind w:firstLineChars="1400" w:firstLine="2940"/>
        <w:jc w:val="both"/>
        <w:rPr>
          <w:rFonts w:hint="eastAsia"/>
        </w:rPr>
      </w:pPr>
      <w:bookmarkStart w:id="48" w:name="_Toc181092740"/>
      <w:r>
        <w:rPr>
          <w:noProof/>
        </w:rPr>
        <w:lastRenderedPageBreak/>
        <w:drawing>
          <wp:anchor distT="0" distB="0" distL="114300" distR="114300" simplePos="0" relativeHeight="251705344" behindDoc="0" locked="0" layoutInCell="1" allowOverlap="1" wp14:anchorId="78EB2DC0" wp14:editId="0FE1182F">
            <wp:simplePos x="0" y="0"/>
            <wp:positionH relativeFrom="column">
              <wp:posOffset>0</wp:posOffset>
            </wp:positionH>
            <wp:positionV relativeFrom="paragraph">
              <wp:posOffset>2040255</wp:posOffset>
            </wp:positionV>
            <wp:extent cx="5274310" cy="2524760"/>
            <wp:effectExtent l="0" t="0" r="2540" b="889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193419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1970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9AC" w:rsidRPr="001C39AC">
        <w:rPr>
          <w:noProof/>
        </w:rPr>
        <w:drawing>
          <wp:anchor distT="0" distB="0" distL="114300" distR="114300" simplePos="0" relativeHeight="251686912" behindDoc="0" locked="0" layoutInCell="1" allowOverlap="1" wp14:anchorId="06FA3EC1" wp14:editId="70388188">
            <wp:simplePos x="0" y="0"/>
            <wp:positionH relativeFrom="column">
              <wp:posOffset>-45720</wp:posOffset>
            </wp:positionH>
            <wp:positionV relativeFrom="paragraph">
              <wp:posOffset>0</wp:posOffset>
            </wp:positionV>
            <wp:extent cx="5274310" cy="1612265"/>
            <wp:effectExtent l="0" t="0" r="2540" b="6985"/>
            <wp:wrapTight wrapText="bothSides">
              <wp:wrapPolygon edited="0">
                <wp:start x="0" y="0"/>
                <wp:lineTo x="0" y="21438"/>
                <wp:lineTo x="21532" y="21438"/>
                <wp:lineTo x="21532" y="0"/>
                <wp:lineTo x="0" y="0"/>
              </wp:wrapPolygon>
            </wp:wrapTight>
            <wp:docPr id="413561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56189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3DD2">
        <w:rPr>
          <w:rFonts w:hint="eastAsia"/>
        </w:rPr>
        <w:t xml:space="preserve">图 </w:t>
      </w:r>
      <w:r w:rsidR="00973DD2">
        <w:rPr>
          <w:rFonts w:hint="eastAsia"/>
        </w:rPr>
        <w:fldChar w:fldCharType="begin"/>
      </w:r>
      <w:r w:rsidR="00973DD2">
        <w:rPr>
          <w:rFonts w:hint="eastAsia"/>
        </w:rPr>
        <w:instrText xml:space="preserve"> STYLEREF 1 \s </w:instrText>
      </w:r>
      <w:r w:rsidR="00973DD2">
        <w:rPr>
          <w:rFonts w:hint="eastAsia"/>
        </w:rPr>
        <w:fldChar w:fldCharType="separate"/>
      </w:r>
      <w:r w:rsidR="00973DD2">
        <w:rPr>
          <w:rFonts w:hint="eastAsia"/>
          <w:noProof/>
        </w:rPr>
        <w:t>3</w:t>
      </w:r>
      <w:r w:rsidR="00973DD2">
        <w:rPr>
          <w:rFonts w:hint="eastAsia"/>
        </w:rPr>
        <w:fldChar w:fldCharType="end"/>
      </w:r>
      <w:r w:rsidR="00973DD2">
        <w:rPr>
          <w:rFonts w:hint="eastAsia"/>
        </w:rPr>
        <w:noBreakHyphen/>
      </w:r>
      <w:r w:rsidR="00973DD2">
        <w:rPr>
          <w:rFonts w:hint="eastAsia"/>
        </w:rPr>
        <w:fldChar w:fldCharType="begin"/>
      </w:r>
      <w:r w:rsidR="00973DD2">
        <w:rPr>
          <w:rFonts w:hint="eastAsia"/>
        </w:rPr>
        <w:instrText xml:space="preserve"> SEQ 图 \* ARABIC \s 1 </w:instrText>
      </w:r>
      <w:r w:rsidR="00973DD2">
        <w:rPr>
          <w:rFonts w:hint="eastAsia"/>
        </w:rPr>
        <w:fldChar w:fldCharType="separate"/>
      </w:r>
      <w:r w:rsidR="00973DD2">
        <w:rPr>
          <w:rFonts w:hint="eastAsia"/>
          <w:noProof/>
        </w:rPr>
        <w:t>1</w:t>
      </w:r>
      <w:r w:rsidR="00973DD2">
        <w:rPr>
          <w:rFonts w:hint="eastAsia"/>
        </w:rPr>
        <w:fldChar w:fldCharType="end"/>
      </w:r>
      <w:r w:rsidR="001C39AC">
        <w:rPr>
          <w:rFonts w:hint="eastAsia"/>
        </w:rPr>
        <w:t xml:space="preserve"> IERS C04 历史</w:t>
      </w:r>
      <w:r w:rsidR="00561A2D">
        <w:rPr>
          <w:rFonts w:hint="eastAsia"/>
        </w:rPr>
        <w:t>数据集加载</w:t>
      </w:r>
      <w:bookmarkEnd w:id="48"/>
    </w:p>
    <w:p w14:paraId="2E86F2DC" w14:textId="4FFFFA2B" w:rsidR="00D82182" w:rsidRPr="004976E1" w:rsidRDefault="00973DD2" w:rsidP="00973DD2">
      <w:pPr>
        <w:pStyle w:val="ac"/>
        <w:spacing w:before="156" w:after="156"/>
        <w:ind w:firstLineChars="1200" w:firstLine="2520"/>
        <w:jc w:val="both"/>
        <w:rPr>
          <w:rFonts w:hint="eastAsia"/>
        </w:rPr>
      </w:pPr>
      <w:bookmarkStart w:id="49" w:name="_Toc181092741"/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rPr>
          <w:rFonts w:hint="eastAsia"/>
          <w:noProof/>
        </w:rPr>
        <w:t>2</w:t>
      </w:r>
      <w:r>
        <w:rPr>
          <w:rFonts w:hint="eastAsia"/>
        </w:rPr>
        <w:fldChar w:fldCharType="end"/>
      </w:r>
      <w:r w:rsidR="00D82182">
        <w:rPr>
          <w:rFonts w:hint="eastAsia"/>
        </w:rPr>
        <w:t>选</w:t>
      </w:r>
      <w:r w:rsidR="001C39AC">
        <w:rPr>
          <w:rFonts w:hint="eastAsia"/>
        </w:rPr>
        <w:t>择IERS C04历史</w:t>
      </w:r>
      <w:r w:rsidR="00D82182">
        <w:rPr>
          <w:rFonts w:hint="eastAsia"/>
        </w:rPr>
        <w:t>数据集</w:t>
      </w:r>
      <w:bookmarkEnd w:id="49"/>
    </w:p>
    <w:p w14:paraId="542D1239" w14:textId="05780696" w:rsidR="001C39AC" w:rsidRDefault="003C6D38" w:rsidP="001C39AC">
      <w:pPr>
        <w:pStyle w:val="11"/>
        <w:numPr>
          <w:ilvl w:val="0"/>
          <w:numId w:val="13"/>
        </w:numPr>
        <w:ind w:firstLineChars="0"/>
      </w:pPr>
      <w:r>
        <w:rPr>
          <w:noProof/>
        </w:rPr>
        <w:drawing>
          <wp:anchor distT="0" distB="0" distL="114300" distR="114300" simplePos="0" relativeHeight="251707392" behindDoc="0" locked="0" layoutInCell="1" allowOverlap="1" wp14:anchorId="3E3D4AF6" wp14:editId="238CB94B">
            <wp:simplePos x="0" y="0"/>
            <wp:positionH relativeFrom="column">
              <wp:posOffset>68580</wp:posOffset>
            </wp:positionH>
            <wp:positionV relativeFrom="paragraph">
              <wp:posOffset>373380</wp:posOffset>
            </wp:positionV>
            <wp:extent cx="5274310" cy="2510155"/>
            <wp:effectExtent l="0" t="0" r="2540" b="4445"/>
            <wp:wrapTight wrapText="bothSides">
              <wp:wrapPolygon edited="0">
                <wp:start x="0" y="0"/>
                <wp:lineTo x="0" y="21474"/>
                <wp:lineTo x="21532" y="21474"/>
                <wp:lineTo x="21532" y="0"/>
                <wp:lineTo x="0" y="0"/>
              </wp:wrapPolygon>
            </wp:wrapTight>
            <wp:docPr id="657470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4707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C39AC">
        <w:rPr>
          <w:rFonts w:hint="eastAsia"/>
        </w:rPr>
        <w:t>评估</w:t>
      </w:r>
      <w:r w:rsidR="00776338">
        <w:rPr>
          <w:rFonts w:hint="eastAsia"/>
        </w:rPr>
        <w:t>数据集加载</w:t>
      </w:r>
    </w:p>
    <w:p w14:paraId="6BC6C07D" w14:textId="00562FE5" w:rsidR="001C39AC" w:rsidRPr="001C39AC" w:rsidRDefault="001C39AC" w:rsidP="008A13C3">
      <w:pPr>
        <w:pStyle w:val="ac"/>
        <w:spacing w:before="156" w:after="156"/>
        <w:ind w:firstLineChars="1200" w:firstLine="2520"/>
        <w:jc w:val="both"/>
        <w:rPr>
          <w:rFonts w:asciiTheme="minorHAnsi" w:hAnsiTheme="minorHAnsi" w:cstheme="minorBidi" w:hint="eastAsia"/>
          <w:kern w:val="2"/>
          <w:szCs w:val="22"/>
          <w14:ligatures w14:val="standardContextual"/>
        </w:rPr>
      </w:pPr>
      <w:r>
        <w:rPr>
          <w:rFonts w:hint="eastAsia"/>
        </w:rPr>
        <w:t xml:space="preserve">      </w:t>
      </w:r>
      <w:bookmarkStart w:id="50" w:name="_Toc181092742"/>
      <w:r w:rsidRPr="001C39AC">
        <w:rPr>
          <w:rFonts w:hint="eastAsia"/>
        </w:rPr>
        <w:t xml:space="preserve">图 </w:t>
      </w:r>
      <w:r w:rsidRPr="001C39AC">
        <w:rPr>
          <w:rFonts w:hint="eastAsia"/>
        </w:rPr>
        <w:fldChar w:fldCharType="begin"/>
      </w:r>
      <w:r w:rsidRPr="001C39AC">
        <w:rPr>
          <w:rFonts w:hint="eastAsia"/>
        </w:rPr>
        <w:instrText xml:space="preserve"> STYLEREF 1 \s </w:instrText>
      </w:r>
      <w:r w:rsidRPr="001C39AC">
        <w:rPr>
          <w:rFonts w:hint="eastAsia"/>
        </w:rPr>
        <w:fldChar w:fldCharType="separate"/>
      </w:r>
      <w:r w:rsidRPr="001C39AC">
        <w:rPr>
          <w:rFonts w:hint="eastAsia"/>
        </w:rPr>
        <w:t>3</w:t>
      </w:r>
      <w:r w:rsidRPr="001C39AC">
        <w:rPr>
          <w:rFonts w:hint="eastAsia"/>
        </w:rPr>
        <w:fldChar w:fldCharType="end"/>
      </w:r>
      <w:r w:rsidRPr="001C39AC">
        <w:rPr>
          <w:rFonts w:hint="eastAsia"/>
        </w:rPr>
        <w:noBreakHyphen/>
      </w:r>
      <w:r w:rsidRPr="001C39AC">
        <w:rPr>
          <w:rFonts w:hint="eastAsia"/>
        </w:rPr>
        <w:fldChar w:fldCharType="begin"/>
      </w:r>
      <w:r w:rsidRPr="001C39AC">
        <w:rPr>
          <w:rFonts w:hint="eastAsia"/>
        </w:rPr>
        <w:instrText xml:space="preserve"> SEQ 图 \* ARABIC \s 1 </w:instrText>
      </w:r>
      <w:r w:rsidRPr="001C39AC">
        <w:rPr>
          <w:rFonts w:hint="eastAsia"/>
        </w:rPr>
        <w:fldChar w:fldCharType="separate"/>
      </w:r>
      <w:r w:rsidRPr="001C39AC">
        <w:rPr>
          <w:rFonts w:hint="eastAsia"/>
        </w:rPr>
        <w:t>3</w:t>
      </w:r>
      <w:r w:rsidRPr="001C39AC">
        <w:rPr>
          <w:rFonts w:hint="eastAsia"/>
        </w:rPr>
        <w:fldChar w:fldCharType="end"/>
      </w:r>
      <w:r w:rsidRPr="001C39AC">
        <w:rPr>
          <w:rFonts w:hint="eastAsia"/>
        </w:rPr>
        <w:t>选择评估数据集</w:t>
      </w:r>
      <w:bookmarkEnd w:id="50"/>
    </w:p>
    <w:p w14:paraId="7A2214A0" w14:textId="42D35D7E" w:rsidR="001C39AC" w:rsidRPr="001C39AC" w:rsidRDefault="001C39AC" w:rsidP="001C39AC">
      <w:pPr>
        <w:rPr>
          <w:rFonts w:hint="eastAsia"/>
        </w:rPr>
      </w:pPr>
    </w:p>
    <w:p w14:paraId="05AAF954" w14:textId="1441AA73" w:rsidR="00FE0F66" w:rsidRPr="009238B6" w:rsidRDefault="001C39AC" w:rsidP="00FE0F66">
      <w:pPr>
        <w:pStyle w:val="2"/>
      </w:pPr>
      <w:bookmarkStart w:id="51" w:name="_Toc181092721"/>
      <w:r>
        <w:rPr>
          <w:rFonts w:hint="eastAsia"/>
        </w:rPr>
        <w:lastRenderedPageBreak/>
        <w:t>预报</w:t>
      </w:r>
      <w:r w:rsidR="00561A2D">
        <w:rPr>
          <w:rFonts w:hint="eastAsia"/>
        </w:rPr>
        <w:t>及评估</w:t>
      </w:r>
      <w:bookmarkEnd w:id="51"/>
    </w:p>
    <w:p w14:paraId="44779D28" w14:textId="0C80046C" w:rsidR="001C39AC" w:rsidRPr="003C6D38" w:rsidRDefault="003C6D38" w:rsidP="003C6D38">
      <w:pPr>
        <w:pStyle w:val="ac"/>
        <w:spacing w:before="156" w:after="156" w:line="360" w:lineRule="auto"/>
        <w:ind w:firstLineChars="200" w:firstLine="420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09440" behindDoc="0" locked="0" layoutInCell="1" allowOverlap="1" wp14:anchorId="0CDCE01D" wp14:editId="66681AED">
            <wp:simplePos x="0" y="0"/>
            <wp:positionH relativeFrom="column">
              <wp:posOffset>0</wp:posOffset>
            </wp:positionH>
            <wp:positionV relativeFrom="paragraph">
              <wp:posOffset>677545</wp:posOffset>
            </wp:positionV>
            <wp:extent cx="5274310" cy="1969135"/>
            <wp:effectExtent l="0" t="0" r="2540" b="0"/>
            <wp:wrapTight wrapText="bothSides">
              <wp:wrapPolygon edited="0">
                <wp:start x="0" y="0"/>
                <wp:lineTo x="0" y="21314"/>
                <wp:lineTo x="21532" y="21314"/>
                <wp:lineTo x="21532" y="0"/>
                <wp:lineTo x="0" y="0"/>
              </wp:wrapPolygon>
            </wp:wrapTight>
            <wp:docPr id="11677170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17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1A2D" w:rsidRPr="00561A2D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在加载完数据文件后，点击</w:t>
      </w:r>
      <w:r w:rsidR="00561A2D" w:rsidRPr="00561A2D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run</w:t>
      </w:r>
      <w:r w:rsidR="004140A3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，</w:t>
      </w:r>
      <w:r w:rsidR="00561A2D" w:rsidRPr="00561A2D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进行</w:t>
      </w:r>
      <w:r w:rsidR="00561A2D" w:rsidRPr="00561A2D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="00561A2D" w:rsidRPr="00561A2D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操作。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="00561A2D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结果会展示在界面上，如下图所示：</w:t>
      </w:r>
    </w:p>
    <w:p w14:paraId="2A10075B" w14:textId="7717BE68" w:rsidR="00FE0F66" w:rsidRDefault="00973DD2" w:rsidP="00F37849">
      <w:pPr>
        <w:pStyle w:val="ac"/>
        <w:spacing w:before="156" w:after="156"/>
        <w:rPr>
          <w:rFonts w:hint="eastAsia"/>
        </w:rPr>
      </w:pPr>
      <w:bookmarkStart w:id="52" w:name="_Toc181092743"/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5</w:t>
      </w:r>
      <w:r>
        <w:rPr>
          <w:rFonts w:hint="eastAsia"/>
        </w:rPr>
        <w:fldChar w:fldCharType="end"/>
      </w:r>
      <w:r w:rsidR="00FE0F66" w:rsidRPr="004976E1">
        <w:rPr>
          <w:rFonts w:hint="eastAsia"/>
        </w:rPr>
        <w:t xml:space="preserve"> </w:t>
      </w:r>
      <w:r w:rsidR="001C39AC">
        <w:rPr>
          <w:rFonts w:hint="eastAsia"/>
        </w:rPr>
        <w:t>预报</w:t>
      </w:r>
      <w:r w:rsidR="00561A2D">
        <w:rPr>
          <w:rFonts w:hint="eastAsia"/>
        </w:rPr>
        <w:t>结果展示</w:t>
      </w:r>
      <w:bookmarkEnd w:id="52"/>
    </w:p>
    <w:p w14:paraId="186CB60D" w14:textId="1D88D2B3" w:rsidR="00561A2D" w:rsidRPr="003A2596" w:rsidRDefault="00561A2D" w:rsidP="003A2596">
      <w:pPr>
        <w:pStyle w:val="ac"/>
        <w:spacing w:before="156" w:after="156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图中第一行表示，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完成。</w:t>
      </w:r>
    </w:p>
    <w:p w14:paraId="5EE5978B" w14:textId="6874D7C2" w:rsidR="00561A2D" w:rsidRPr="003A2596" w:rsidRDefault="00561A2D" w:rsidP="003A2596">
      <w:pPr>
        <w:pStyle w:val="ac"/>
        <w:spacing w:before="156" w:after="156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第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2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行</w:t>
      </w:r>
      <w:r w:rsidR="001C39AC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表示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预报第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7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天的预报精度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。</w:t>
      </w:r>
    </w:p>
    <w:p w14:paraId="251287CA" w14:textId="601E592B" w:rsidR="003A2596" w:rsidRPr="003A2596" w:rsidRDefault="003A2596" w:rsidP="003A2596">
      <w:pPr>
        <w:pStyle w:val="ac"/>
        <w:spacing w:before="156" w:after="156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第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3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行表示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预报第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30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天的预报精度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。</w:t>
      </w:r>
    </w:p>
    <w:p w14:paraId="37E04076" w14:textId="2533101F" w:rsidR="003A2596" w:rsidRPr="003A2596" w:rsidRDefault="003A2596" w:rsidP="003A2596">
      <w:pPr>
        <w:pStyle w:val="ac"/>
        <w:spacing w:before="156" w:after="156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第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4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行</w:t>
      </w:r>
      <w:r w:rsidR="001C39AC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表示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预报第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60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天的预报精度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。</w:t>
      </w:r>
    </w:p>
    <w:p w14:paraId="3115BF6B" w14:textId="1C8666D1" w:rsidR="003A2596" w:rsidRPr="003A2596" w:rsidRDefault="003A2596" w:rsidP="003A2596">
      <w:pPr>
        <w:pStyle w:val="ac"/>
        <w:spacing w:before="156" w:after="156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第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5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行</w:t>
      </w:r>
      <w:r w:rsidR="001C39AC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表示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预报第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90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天的预报精度</w:t>
      </w:r>
      <w:r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。</w:t>
      </w:r>
    </w:p>
    <w:p w14:paraId="632EDB2D" w14:textId="6B23114D" w:rsidR="003A2596" w:rsidRPr="003A2596" w:rsidRDefault="003C6D38" w:rsidP="003A2596">
      <w:pPr>
        <w:pStyle w:val="ac"/>
        <w:spacing w:before="156" w:after="156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 w:rsidRPr="003C6D38">
        <w:rPr>
          <w:noProof/>
        </w:rPr>
        <w:drawing>
          <wp:anchor distT="0" distB="0" distL="114300" distR="114300" simplePos="0" relativeHeight="251711488" behindDoc="0" locked="0" layoutInCell="1" allowOverlap="1" wp14:anchorId="34B49BBB" wp14:editId="4A970EAD">
            <wp:simplePos x="0" y="0"/>
            <wp:positionH relativeFrom="column">
              <wp:posOffset>670560</wp:posOffset>
            </wp:positionH>
            <wp:positionV relativeFrom="paragraph">
              <wp:posOffset>281940</wp:posOffset>
            </wp:positionV>
            <wp:extent cx="3794760" cy="3166745"/>
            <wp:effectExtent l="0" t="0" r="0" b="0"/>
            <wp:wrapTopAndBottom/>
            <wp:docPr id="13850278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2787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476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在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完成后，点击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plot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按钮，会在界面中展示</w:t>
      </w:r>
      <w:r w:rsidR="001C39AC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比对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的图片，如下图所示。</w:t>
      </w:r>
    </w:p>
    <w:p w14:paraId="5962350A" w14:textId="4E821839" w:rsidR="003A2596" w:rsidRPr="003C6D38" w:rsidRDefault="003A2596" w:rsidP="00561A2D">
      <w:pPr>
        <w:rPr>
          <w:rFonts w:hint="eastAsia"/>
        </w:rPr>
      </w:pPr>
    </w:p>
    <w:p w14:paraId="7B9CAFBF" w14:textId="18081D1E" w:rsidR="00973DD2" w:rsidRDefault="00973DD2" w:rsidP="00F37849">
      <w:pPr>
        <w:pStyle w:val="ac"/>
        <w:spacing w:before="156" w:after="156"/>
        <w:rPr>
          <w:rFonts w:hint="eastAsia"/>
        </w:rPr>
      </w:pPr>
      <w:bookmarkStart w:id="53" w:name="_Toc181092744"/>
      <w:r>
        <w:rPr>
          <w:rFonts w:hint="eastAsia"/>
        </w:rPr>
        <w:lastRenderedPageBreak/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6</w:t>
      </w:r>
      <w:r>
        <w:rPr>
          <w:rFonts w:hint="eastAsia"/>
        </w:rPr>
        <w:fldChar w:fldCharType="end"/>
      </w:r>
      <w:r w:rsidR="00D13F65">
        <w:rPr>
          <w:rFonts w:hint="eastAsia"/>
        </w:rPr>
        <w:t>预报</w:t>
      </w:r>
      <w:r>
        <w:rPr>
          <w:rFonts w:hint="eastAsia"/>
        </w:rPr>
        <w:t>结果比对展示</w:t>
      </w:r>
      <w:bookmarkEnd w:id="53"/>
    </w:p>
    <w:p w14:paraId="5F3A9F55" w14:textId="0E03B155" w:rsidR="003A2596" w:rsidRPr="003A2596" w:rsidRDefault="003C6D38" w:rsidP="003A2596">
      <w:pPr>
        <w:pStyle w:val="ac"/>
        <w:spacing w:before="156" w:after="156"/>
        <w:ind w:firstLineChars="200" w:firstLine="420"/>
        <w:jc w:val="both"/>
        <w:rPr>
          <w:rFonts w:ascii="Times New Roman" w:eastAsia="宋体" w:hAnsi="Times New Roman" w:cs="Times New Roman"/>
          <w:b w:val="0"/>
          <w:kern w:val="2"/>
          <w:sz w:val="24"/>
          <w:szCs w:val="28"/>
        </w:rPr>
      </w:pPr>
      <w:r>
        <w:rPr>
          <w:noProof/>
        </w:rPr>
        <w:drawing>
          <wp:anchor distT="0" distB="0" distL="114300" distR="114300" simplePos="0" relativeHeight="251715584" behindDoc="0" locked="0" layoutInCell="1" allowOverlap="1" wp14:anchorId="4D12FE0F" wp14:editId="659606B6">
            <wp:simplePos x="0" y="0"/>
            <wp:positionH relativeFrom="column">
              <wp:posOffset>0</wp:posOffset>
            </wp:positionH>
            <wp:positionV relativeFrom="paragraph">
              <wp:posOffset>1327785</wp:posOffset>
            </wp:positionV>
            <wp:extent cx="5274310" cy="2141220"/>
            <wp:effectExtent l="0" t="0" r="2540" b="0"/>
            <wp:wrapTight wrapText="bothSides">
              <wp:wrapPolygon edited="0">
                <wp:start x="0" y="0"/>
                <wp:lineTo x="0" y="21331"/>
                <wp:lineTo x="21532" y="21331"/>
                <wp:lineTo x="21532" y="0"/>
                <wp:lineTo x="0" y="0"/>
              </wp:wrapPolygon>
            </wp:wrapTight>
            <wp:docPr id="11444266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42661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当软件执行完画图功能后，</w:t>
      </w:r>
      <w:r w:rsidR="00D13F65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结果与</w:t>
      </w:r>
      <w:r w:rsidR="00D13F65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预报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精度比对图片会自动存放在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UT1_</w:t>
      </w:r>
      <w:r w:rsidR="00D13F65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Predicton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_v1/result/da</w:t>
      </w:r>
      <w:r>
        <w:rPr>
          <w:noProof/>
        </w:rPr>
        <w:drawing>
          <wp:anchor distT="0" distB="0" distL="114300" distR="114300" simplePos="0" relativeHeight="251713536" behindDoc="0" locked="0" layoutInCell="1" allowOverlap="1" wp14:anchorId="0419FC80" wp14:editId="73F86967">
            <wp:simplePos x="0" y="0"/>
            <wp:positionH relativeFrom="column">
              <wp:posOffset>0</wp:posOffset>
            </wp:positionH>
            <wp:positionV relativeFrom="paragraph">
              <wp:posOffset>494665</wp:posOffset>
            </wp:positionV>
            <wp:extent cx="5274310" cy="942975"/>
            <wp:effectExtent l="0" t="0" r="2540" b="9525"/>
            <wp:wrapTight wrapText="bothSides">
              <wp:wrapPolygon edited="0">
                <wp:start x="0" y="0"/>
                <wp:lineTo x="0" y="21382"/>
                <wp:lineTo x="21532" y="21382"/>
                <wp:lineTo x="21532" y="0"/>
                <wp:lineTo x="0" y="0"/>
              </wp:wrapPolygon>
            </wp:wrapTight>
            <wp:docPr id="13238845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8845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ta,</w:t>
      </w:r>
      <w:r w:rsidR="00D13F65" w:rsidRPr="00D13F65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 xml:space="preserve"> </w:t>
      </w:r>
      <w:r w:rsidR="00D13F65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UT1_</w:t>
      </w:r>
      <w:r w:rsidR="00D13F65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Predicton</w:t>
      </w:r>
      <w:r w:rsidR="00D13F65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_v1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/result/picture/</w:t>
      </w:r>
      <w:r w:rsidR="003A2596" w:rsidRPr="003A2596">
        <w:rPr>
          <w:rFonts w:ascii="Times New Roman" w:eastAsia="宋体" w:hAnsi="Times New Roman" w:cs="Times New Roman" w:hint="eastAsia"/>
          <w:b w:val="0"/>
          <w:kern w:val="2"/>
          <w:sz w:val="24"/>
          <w:szCs w:val="28"/>
        </w:rPr>
        <w:t>目录下。</w:t>
      </w:r>
    </w:p>
    <w:p w14:paraId="0D5A4DDC" w14:textId="55F7970C" w:rsidR="003A2596" w:rsidRDefault="00973DD2" w:rsidP="00F37849">
      <w:pPr>
        <w:pStyle w:val="ac"/>
        <w:spacing w:before="156" w:after="156"/>
        <w:rPr>
          <w:rFonts w:hint="eastAsia"/>
        </w:rPr>
      </w:pPr>
      <w:bookmarkStart w:id="54" w:name="_Toc181092745"/>
      <w:r>
        <w:rPr>
          <w:rFonts w:hint="eastAsia"/>
        </w:rPr>
        <w:t xml:space="preserve">图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rPr>
          <w:rFonts w:hint="eastAsia"/>
        </w:rP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rPr>
          <w:rFonts w:hint="eastAsia"/>
        </w:rPr>
        <w:t>7</w:t>
      </w:r>
      <w:r>
        <w:rPr>
          <w:rFonts w:hint="eastAsia"/>
        </w:rPr>
        <w:fldChar w:fldCharType="end"/>
      </w:r>
      <w:r w:rsidR="003A2596" w:rsidRPr="004976E1">
        <w:rPr>
          <w:rFonts w:hint="eastAsia"/>
        </w:rPr>
        <w:t xml:space="preserve"> </w:t>
      </w:r>
      <w:r w:rsidR="008A13C3">
        <w:rPr>
          <w:rFonts w:hint="eastAsia"/>
        </w:rPr>
        <w:t>预报</w:t>
      </w:r>
      <w:r w:rsidR="003A2596">
        <w:rPr>
          <w:rFonts w:hint="eastAsia"/>
        </w:rPr>
        <w:t>结果存放路径展示</w:t>
      </w:r>
      <w:bookmarkEnd w:id="54"/>
    </w:p>
    <w:p w14:paraId="7B6D667F" w14:textId="5C69A4FF" w:rsidR="00FE0F66" w:rsidRPr="003C6D38" w:rsidRDefault="00FE0F66" w:rsidP="00FE0F66">
      <w:pPr>
        <w:rPr>
          <w:rFonts w:hint="eastAsia"/>
        </w:rPr>
      </w:pPr>
    </w:p>
    <w:sectPr w:rsidR="00FE0F66" w:rsidRPr="003C6D38" w:rsidSect="00073ECD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46BE10" w14:textId="77777777" w:rsidR="00960E86" w:rsidRDefault="00960E86">
      <w:pPr>
        <w:rPr>
          <w:rFonts w:hint="eastAsia"/>
        </w:rPr>
      </w:pPr>
      <w:r>
        <w:separator/>
      </w:r>
    </w:p>
  </w:endnote>
  <w:endnote w:type="continuationSeparator" w:id="0">
    <w:p w14:paraId="6F49FF3C" w14:textId="77777777" w:rsidR="00960E86" w:rsidRDefault="00960E8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28731280"/>
    </w:sdtPr>
    <w:sdtContent>
      <w:p w14:paraId="22017A7F" w14:textId="77777777" w:rsidR="000D0798" w:rsidRDefault="00000000">
        <w:pPr>
          <w:pStyle w:val="a5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20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9721050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6688B5A" w14:textId="5712122C" w:rsidR="00073ECD" w:rsidRDefault="00073ECD">
            <w:pPr>
              <w:pStyle w:val="a5"/>
              <w:jc w:val="center"/>
              <w:rPr>
                <w:rFonts w:hint="eastAsia"/>
              </w:rPr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C1DEC67" w14:textId="77777777" w:rsidR="000D0798" w:rsidRDefault="000D0798" w:rsidP="00073ECD">
    <w:pPr>
      <w:pStyle w:val="a5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6C664D" w14:textId="77777777" w:rsidR="000D0798" w:rsidRDefault="000D0798">
    <w:pPr>
      <w:pStyle w:val="a5"/>
      <w:ind w:firstLine="36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3AA700" w14:textId="77777777" w:rsidR="00960E86" w:rsidRDefault="00960E86">
      <w:pPr>
        <w:rPr>
          <w:rFonts w:hint="eastAsia"/>
        </w:rPr>
      </w:pPr>
      <w:r>
        <w:separator/>
      </w:r>
    </w:p>
  </w:footnote>
  <w:footnote w:type="continuationSeparator" w:id="0">
    <w:p w14:paraId="614BC7EB" w14:textId="77777777" w:rsidR="00960E86" w:rsidRDefault="00960E86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031D3" w14:textId="77777777" w:rsidR="000D0798" w:rsidRDefault="000D0798">
    <w:pPr>
      <w:pStyle w:val="a3"/>
      <w:ind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E4B35" w14:textId="75C08252" w:rsidR="00073ECD" w:rsidRDefault="00073ECD">
    <w:pPr>
      <w:pStyle w:val="a3"/>
      <w:rPr>
        <w:rFonts w:hint="eastAsia"/>
      </w:rPr>
    </w:pPr>
  </w:p>
  <w:p w14:paraId="0C8E4635" w14:textId="77777777" w:rsidR="000D0798" w:rsidRDefault="000D0798">
    <w:pPr>
      <w:pStyle w:val="a3"/>
      <w:ind w:firstLine="360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490021" w14:textId="77777777" w:rsidR="000D0798" w:rsidRDefault="000D0798">
    <w:pPr>
      <w:pStyle w:val="a3"/>
      <w:ind w:firstLine="36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56473"/>
    <w:multiLevelType w:val="hybridMultilevel"/>
    <w:tmpl w:val="A72CCBEA"/>
    <w:lvl w:ilvl="0" w:tplc="04090011">
      <w:start w:val="1"/>
      <w:numFmt w:val="decimal"/>
      <w:lvlText w:val="%1)"/>
      <w:lvlJc w:val="left"/>
      <w:pPr>
        <w:ind w:left="1427" w:hanging="440"/>
      </w:pPr>
    </w:lvl>
    <w:lvl w:ilvl="1" w:tplc="04090019" w:tentative="1">
      <w:start w:val="1"/>
      <w:numFmt w:val="lowerLetter"/>
      <w:lvlText w:val="%2)"/>
      <w:lvlJc w:val="left"/>
      <w:pPr>
        <w:ind w:left="1867" w:hanging="440"/>
      </w:pPr>
    </w:lvl>
    <w:lvl w:ilvl="2" w:tplc="0409001B" w:tentative="1">
      <w:start w:val="1"/>
      <w:numFmt w:val="lowerRoman"/>
      <w:lvlText w:val="%3."/>
      <w:lvlJc w:val="right"/>
      <w:pPr>
        <w:ind w:left="2307" w:hanging="440"/>
      </w:pPr>
    </w:lvl>
    <w:lvl w:ilvl="3" w:tplc="0409000F" w:tentative="1">
      <w:start w:val="1"/>
      <w:numFmt w:val="decimal"/>
      <w:lvlText w:val="%4."/>
      <w:lvlJc w:val="left"/>
      <w:pPr>
        <w:ind w:left="2747" w:hanging="440"/>
      </w:pPr>
    </w:lvl>
    <w:lvl w:ilvl="4" w:tplc="04090019" w:tentative="1">
      <w:start w:val="1"/>
      <w:numFmt w:val="lowerLetter"/>
      <w:lvlText w:val="%5)"/>
      <w:lvlJc w:val="left"/>
      <w:pPr>
        <w:ind w:left="3187" w:hanging="440"/>
      </w:pPr>
    </w:lvl>
    <w:lvl w:ilvl="5" w:tplc="0409001B" w:tentative="1">
      <w:start w:val="1"/>
      <w:numFmt w:val="lowerRoman"/>
      <w:lvlText w:val="%6."/>
      <w:lvlJc w:val="right"/>
      <w:pPr>
        <w:ind w:left="3627" w:hanging="440"/>
      </w:pPr>
    </w:lvl>
    <w:lvl w:ilvl="6" w:tplc="0409000F" w:tentative="1">
      <w:start w:val="1"/>
      <w:numFmt w:val="decimal"/>
      <w:lvlText w:val="%7."/>
      <w:lvlJc w:val="left"/>
      <w:pPr>
        <w:ind w:left="4067" w:hanging="440"/>
      </w:pPr>
    </w:lvl>
    <w:lvl w:ilvl="7" w:tplc="04090019" w:tentative="1">
      <w:start w:val="1"/>
      <w:numFmt w:val="lowerLetter"/>
      <w:lvlText w:val="%8)"/>
      <w:lvlJc w:val="left"/>
      <w:pPr>
        <w:ind w:left="4507" w:hanging="440"/>
      </w:pPr>
    </w:lvl>
    <w:lvl w:ilvl="8" w:tplc="0409001B" w:tentative="1">
      <w:start w:val="1"/>
      <w:numFmt w:val="lowerRoman"/>
      <w:lvlText w:val="%9."/>
      <w:lvlJc w:val="right"/>
      <w:pPr>
        <w:ind w:left="4947" w:hanging="440"/>
      </w:pPr>
    </w:lvl>
  </w:abstractNum>
  <w:abstractNum w:abstractNumId="1" w15:restartNumberingAfterBreak="0">
    <w:nsid w:val="2DED23AD"/>
    <w:multiLevelType w:val="hybridMultilevel"/>
    <w:tmpl w:val="A12EF206"/>
    <w:lvl w:ilvl="0" w:tplc="921CE50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2" w15:restartNumberingAfterBreak="0">
    <w:nsid w:val="5BBF6B1C"/>
    <w:multiLevelType w:val="hybridMultilevel"/>
    <w:tmpl w:val="BC3A9606"/>
    <w:lvl w:ilvl="0" w:tplc="921CE502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12" w:hanging="440"/>
      </w:pPr>
    </w:lvl>
    <w:lvl w:ilvl="2" w:tplc="0409001B" w:tentative="1">
      <w:start w:val="1"/>
      <w:numFmt w:val="lowerRoman"/>
      <w:lvlText w:val="%3."/>
      <w:lvlJc w:val="right"/>
      <w:pPr>
        <w:ind w:left="2052" w:hanging="440"/>
      </w:pPr>
    </w:lvl>
    <w:lvl w:ilvl="3" w:tplc="0409000F" w:tentative="1">
      <w:start w:val="1"/>
      <w:numFmt w:val="decimal"/>
      <w:lvlText w:val="%4."/>
      <w:lvlJc w:val="left"/>
      <w:pPr>
        <w:ind w:left="2492" w:hanging="440"/>
      </w:pPr>
    </w:lvl>
    <w:lvl w:ilvl="4" w:tplc="04090019" w:tentative="1">
      <w:start w:val="1"/>
      <w:numFmt w:val="lowerLetter"/>
      <w:lvlText w:val="%5)"/>
      <w:lvlJc w:val="left"/>
      <w:pPr>
        <w:ind w:left="2932" w:hanging="440"/>
      </w:pPr>
    </w:lvl>
    <w:lvl w:ilvl="5" w:tplc="0409001B" w:tentative="1">
      <w:start w:val="1"/>
      <w:numFmt w:val="lowerRoman"/>
      <w:lvlText w:val="%6."/>
      <w:lvlJc w:val="right"/>
      <w:pPr>
        <w:ind w:left="3372" w:hanging="440"/>
      </w:pPr>
    </w:lvl>
    <w:lvl w:ilvl="6" w:tplc="0409000F" w:tentative="1">
      <w:start w:val="1"/>
      <w:numFmt w:val="decimal"/>
      <w:lvlText w:val="%7."/>
      <w:lvlJc w:val="left"/>
      <w:pPr>
        <w:ind w:left="3812" w:hanging="440"/>
      </w:pPr>
    </w:lvl>
    <w:lvl w:ilvl="7" w:tplc="04090019" w:tentative="1">
      <w:start w:val="1"/>
      <w:numFmt w:val="lowerLetter"/>
      <w:lvlText w:val="%8)"/>
      <w:lvlJc w:val="left"/>
      <w:pPr>
        <w:ind w:left="4252" w:hanging="440"/>
      </w:pPr>
    </w:lvl>
    <w:lvl w:ilvl="8" w:tplc="0409001B" w:tentative="1">
      <w:start w:val="1"/>
      <w:numFmt w:val="lowerRoman"/>
      <w:lvlText w:val="%9."/>
      <w:lvlJc w:val="right"/>
      <w:pPr>
        <w:ind w:left="4692" w:hanging="440"/>
      </w:pPr>
    </w:lvl>
  </w:abstractNum>
  <w:abstractNum w:abstractNumId="3" w15:restartNumberingAfterBreak="0">
    <w:nsid w:val="5EF114F4"/>
    <w:multiLevelType w:val="hybridMultilevel"/>
    <w:tmpl w:val="EF984CEE"/>
    <w:lvl w:ilvl="0" w:tplc="921CE502">
      <w:start w:val="1"/>
      <w:numFmt w:val="decimal"/>
      <w:lvlText w:val="%1）"/>
      <w:lvlJc w:val="left"/>
      <w:pPr>
        <w:ind w:left="11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0" w:hanging="440"/>
      </w:pPr>
    </w:lvl>
    <w:lvl w:ilvl="2" w:tplc="0409001B" w:tentative="1">
      <w:start w:val="1"/>
      <w:numFmt w:val="lowerRoman"/>
      <w:lvlText w:val="%3."/>
      <w:lvlJc w:val="right"/>
      <w:pPr>
        <w:ind w:left="2010" w:hanging="440"/>
      </w:pPr>
    </w:lvl>
    <w:lvl w:ilvl="3" w:tplc="0409000F" w:tentative="1">
      <w:start w:val="1"/>
      <w:numFmt w:val="decimal"/>
      <w:lvlText w:val="%4."/>
      <w:lvlJc w:val="left"/>
      <w:pPr>
        <w:ind w:left="2450" w:hanging="440"/>
      </w:pPr>
    </w:lvl>
    <w:lvl w:ilvl="4" w:tplc="04090019" w:tentative="1">
      <w:start w:val="1"/>
      <w:numFmt w:val="lowerLetter"/>
      <w:lvlText w:val="%5)"/>
      <w:lvlJc w:val="left"/>
      <w:pPr>
        <w:ind w:left="2890" w:hanging="440"/>
      </w:pPr>
    </w:lvl>
    <w:lvl w:ilvl="5" w:tplc="0409001B" w:tentative="1">
      <w:start w:val="1"/>
      <w:numFmt w:val="lowerRoman"/>
      <w:lvlText w:val="%6."/>
      <w:lvlJc w:val="right"/>
      <w:pPr>
        <w:ind w:left="3330" w:hanging="440"/>
      </w:pPr>
    </w:lvl>
    <w:lvl w:ilvl="6" w:tplc="0409000F" w:tentative="1">
      <w:start w:val="1"/>
      <w:numFmt w:val="decimal"/>
      <w:lvlText w:val="%7."/>
      <w:lvlJc w:val="left"/>
      <w:pPr>
        <w:ind w:left="3770" w:hanging="440"/>
      </w:pPr>
    </w:lvl>
    <w:lvl w:ilvl="7" w:tplc="04090019" w:tentative="1">
      <w:start w:val="1"/>
      <w:numFmt w:val="lowerLetter"/>
      <w:lvlText w:val="%8)"/>
      <w:lvlJc w:val="left"/>
      <w:pPr>
        <w:ind w:left="4210" w:hanging="440"/>
      </w:pPr>
    </w:lvl>
    <w:lvl w:ilvl="8" w:tplc="0409001B" w:tentative="1">
      <w:start w:val="1"/>
      <w:numFmt w:val="lowerRoman"/>
      <w:lvlText w:val="%9."/>
      <w:lvlJc w:val="right"/>
      <w:pPr>
        <w:ind w:left="4650" w:hanging="440"/>
      </w:pPr>
    </w:lvl>
  </w:abstractNum>
  <w:abstractNum w:abstractNumId="4" w15:restartNumberingAfterBreak="0">
    <w:nsid w:val="67556761"/>
    <w:multiLevelType w:val="multilevel"/>
    <w:tmpl w:val="67556761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4536" w:hanging="567"/>
      </w:pPr>
    </w:lvl>
    <w:lvl w:ilvl="2">
      <w:start w:val="1"/>
      <w:numFmt w:val="decimal"/>
      <w:pStyle w:val="3"/>
      <w:isLgl/>
      <w:lvlText w:val="%1.%2.%3"/>
      <w:lvlJc w:val="left"/>
      <w:pPr>
        <w:ind w:left="1276" w:hanging="567"/>
      </w:p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697F775B"/>
    <w:multiLevelType w:val="hybridMultilevel"/>
    <w:tmpl w:val="DE2486D6"/>
    <w:lvl w:ilvl="0" w:tplc="04090001">
      <w:start w:val="1"/>
      <w:numFmt w:val="bullet"/>
      <w:lvlText w:val=""/>
      <w:lvlJc w:val="left"/>
      <w:pPr>
        <w:ind w:left="9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40"/>
      </w:pPr>
      <w:rPr>
        <w:rFonts w:ascii="Wingdings" w:hAnsi="Wingdings" w:hint="default"/>
      </w:rPr>
    </w:lvl>
  </w:abstractNum>
  <w:abstractNum w:abstractNumId="6" w15:restartNumberingAfterBreak="0">
    <w:nsid w:val="6CAA76B2"/>
    <w:multiLevelType w:val="hybridMultilevel"/>
    <w:tmpl w:val="D8000E3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772" w:hanging="440"/>
      </w:pPr>
    </w:lvl>
    <w:lvl w:ilvl="2" w:tplc="FFFFFFFF" w:tentative="1">
      <w:start w:val="1"/>
      <w:numFmt w:val="lowerRoman"/>
      <w:lvlText w:val="%3."/>
      <w:lvlJc w:val="right"/>
      <w:pPr>
        <w:ind w:left="1212" w:hanging="440"/>
      </w:pPr>
    </w:lvl>
    <w:lvl w:ilvl="3" w:tplc="FFFFFFFF" w:tentative="1">
      <w:start w:val="1"/>
      <w:numFmt w:val="decimal"/>
      <w:lvlText w:val="%4."/>
      <w:lvlJc w:val="left"/>
      <w:pPr>
        <w:ind w:left="1652" w:hanging="440"/>
      </w:pPr>
    </w:lvl>
    <w:lvl w:ilvl="4" w:tplc="FFFFFFFF" w:tentative="1">
      <w:start w:val="1"/>
      <w:numFmt w:val="lowerLetter"/>
      <w:lvlText w:val="%5)"/>
      <w:lvlJc w:val="left"/>
      <w:pPr>
        <w:ind w:left="2092" w:hanging="440"/>
      </w:pPr>
    </w:lvl>
    <w:lvl w:ilvl="5" w:tplc="FFFFFFFF" w:tentative="1">
      <w:start w:val="1"/>
      <w:numFmt w:val="lowerRoman"/>
      <w:lvlText w:val="%6."/>
      <w:lvlJc w:val="right"/>
      <w:pPr>
        <w:ind w:left="2532" w:hanging="440"/>
      </w:pPr>
    </w:lvl>
    <w:lvl w:ilvl="6" w:tplc="FFFFFFFF" w:tentative="1">
      <w:start w:val="1"/>
      <w:numFmt w:val="decimal"/>
      <w:lvlText w:val="%7."/>
      <w:lvlJc w:val="left"/>
      <w:pPr>
        <w:ind w:left="2972" w:hanging="440"/>
      </w:pPr>
    </w:lvl>
    <w:lvl w:ilvl="7" w:tplc="FFFFFFFF" w:tentative="1">
      <w:start w:val="1"/>
      <w:numFmt w:val="lowerLetter"/>
      <w:lvlText w:val="%8)"/>
      <w:lvlJc w:val="left"/>
      <w:pPr>
        <w:ind w:left="3412" w:hanging="440"/>
      </w:pPr>
    </w:lvl>
    <w:lvl w:ilvl="8" w:tplc="FFFFFFFF" w:tentative="1">
      <w:start w:val="1"/>
      <w:numFmt w:val="lowerRoman"/>
      <w:lvlText w:val="%9."/>
      <w:lvlJc w:val="right"/>
      <w:pPr>
        <w:ind w:left="3852" w:hanging="440"/>
      </w:pPr>
    </w:lvl>
  </w:abstractNum>
  <w:abstractNum w:abstractNumId="7" w15:restartNumberingAfterBreak="0">
    <w:nsid w:val="6E17390D"/>
    <w:multiLevelType w:val="hybridMultilevel"/>
    <w:tmpl w:val="D4289070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2922B65"/>
    <w:multiLevelType w:val="hybridMultilevel"/>
    <w:tmpl w:val="E3FE0F8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9" w15:restartNumberingAfterBreak="0">
    <w:nsid w:val="72C00668"/>
    <w:multiLevelType w:val="hybridMultilevel"/>
    <w:tmpl w:val="D4289070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0" w15:restartNumberingAfterBreak="0">
    <w:nsid w:val="75186648"/>
    <w:multiLevelType w:val="hybridMultilevel"/>
    <w:tmpl w:val="A05EA1CA"/>
    <w:lvl w:ilvl="0" w:tplc="846CAD4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7E694AA2"/>
    <w:multiLevelType w:val="hybridMultilevel"/>
    <w:tmpl w:val="424E1CF4"/>
    <w:lvl w:ilvl="0" w:tplc="29B0B2AA">
      <w:start w:val="1"/>
      <w:numFmt w:val="decimal"/>
      <w:lvlText w:val="%1."/>
      <w:lvlJc w:val="center"/>
      <w:pPr>
        <w:ind w:left="44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30376759">
    <w:abstractNumId w:val="4"/>
  </w:num>
  <w:num w:numId="2" w16cid:durableId="1385326324">
    <w:abstractNumId w:val="5"/>
  </w:num>
  <w:num w:numId="3" w16cid:durableId="1276596662">
    <w:abstractNumId w:val="2"/>
  </w:num>
  <w:num w:numId="4" w16cid:durableId="193537982">
    <w:abstractNumId w:val="1"/>
  </w:num>
  <w:num w:numId="5" w16cid:durableId="2138133701">
    <w:abstractNumId w:val="3"/>
  </w:num>
  <w:num w:numId="6" w16cid:durableId="1406565977">
    <w:abstractNumId w:val="6"/>
  </w:num>
  <w:num w:numId="7" w16cid:durableId="1939098948">
    <w:abstractNumId w:val="8"/>
  </w:num>
  <w:num w:numId="8" w16cid:durableId="1954702536">
    <w:abstractNumId w:val="0"/>
  </w:num>
  <w:num w:numId="9" w16cid:durableId="906917178">
    <w:abstractNumId w:val="9"/>
  </w:num>
  <w:num w:numId="10" w16cid:durableId="1685550091">
    <w:abstractNumId w:val="11"/>
  </w:num>
  <w:num w:numId="11" w16cid:durableId="516971082">
    <w:abstractNumId w:val="4"/>
  </w:num>
  <w:num w:numId="12" w16cid:durableId="351879964">
    <w:abstractNumId w:val="10"/>
  </w:num>
  <w:num w:numId="13" w16cid:durableId="174190156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F66"/>
    <w:rsid w:val="000138F6"/>
    <w:rsid w:val="00016820"/>
    <w:rsid w:val="00017BC7"/>
    <w:rsid w:val="00022012"/>
    <w:rsid w:val="00035474"/>
    <w:rsid w:val="00041C3E"/>
    <w:rsid w:val="00046ECC"/>
    <w:rsid w:val="00064CAD"/>
    <w:rsid w:val="00073ECD"/>
    <w:rsid w:val="000A2495"/>
    <w:rsid w:val="000B1B56"/>
    <w:rsid w:val="000C31E9"/>
    <w:rsid w:val="000D0798"/>
    <w:rsid w:val="000E4CCA"/>
    <w:rsid w:val="001040E9"/>
    <w:rsid w:val="00145622"/>
    <w:rsid w:val="00146CD6"/>
    <w:rsid w:val="00175E00"/>
    <w:rsid w:val="001970DC"/>
    <w:rsid w:val="001B36B8"/>
    <w:rsid w:val="001B3BF9"/>
    <w:rsid w:val="001C2A9E"/>
    <w:rsid w:val="001C39AC"/>
    <w:rsid w:val="001D2FED"/>
    <w:rsid w:val="00232732"/>
    <w:rsid w:val="00233454"/>
    <w:rsid w:val="003004B0"/>
    <w:rsid w:val="00301DC1"/>
    <w:rsid w:val="0031269B"/>
    <w:rsid w:val="00353AC5"/>
    <w:rsid w:val="003700F4"/>
    <w:rsid w:val="003800A3"/>
    <w:rsid w:val="003A0EB7"/>
    <w:rsid w:val="003A2596"/>
    <w:rsid w:val="003B512B"/>
    <w:rsid w:val="003C6D38"/>
    <w:rsid w:val="003E58B0"/>
    <w:rsid w:val="00406EA6"/>
    <w:rsid w:val="00412AE7"/>
    <w:rsid w:val="004140A3"/>
    <w:rsid w:val="00426CAA"/>
    <w:rsid w:val="00430E98"/>
    <w:rsid w:val="00441B7E"/>
    <w:rsid w:val="004530F1"/>
    <w:rsid w:val="00470819"/>
    <w:rsid w:val="00470F7D"/>
    <w:rsid w:val="004767AA"/>
    <w:rsid w:val="004B6969"/>
    <w:rsid w:val="004C2037"/>
    <w:rsid w:val="004E7A44"/>
    <w:rsid w:val="005171E6"/>
    <w:rsid w:val="00534E53"/>
    <w:rsid w:val="005361F4"/>
    <w:rsid w:val="00560AD5"/>
    <w:rsid w:val="00561A2D"/>
    <w:rsid w:val="00574320"/>
    <w:rsid w:val="005A2609"/>
    <w:rsid w:val="005A7934"/>
    <w:rsid w:val="005B5B07"/>
    <w:rsid w:val="005E70E0"/>
    <w:rsid w:val="005F1365"/>
    <w:rsid w:val="00642E27"/>
    <w:rsid w:val="006721EC"/>
    <w:rsid w:val="006A059F"/>
    <w:rsid w:val="006A46B6"/>
    <w:rsid w:val="006A50F1"/>
    <w:rsid w:val="006F0ED2"/>
    <w:rsid w:val="00706C47"/>
    <w:rsid w:val="00733925"/>
    <w:rsid w:val="00776338"/>
    <w:rsid w:val="007814E4"/>
    <w:rsid w:val="00783872"/>
    <w:rsid w:val="007867E4"/>
    <w:rsid w:val="007A1E8C"/>
    <w:rsid w:val="007A59E2"/>
    <w:rsid w:val="007A5F1C"/>
    <w:rsid w:val="007D7724"/>
    <w:rsid w:val="00813EBA"/>
    <w:rsid w:val="00815C24"/>
    <w:rsid w:val="00836F43"/>
    <w:rsid w:val="008733AB"/>
    <w:rsid w:val="008819A2"/>
    <w:rsid w:val="00891A33"/>
    <w:rsid w:val="008A13C3"/>
    <w:rsid w:val="008A7F19"/>
    <w:rsid w:val="008C2AEE"/>
    <w:rsid w:val="00914D07"/>
    <w:rsid w:val="0093375D"/>
    <w:rsid w:val="009342A0"/>
    <w:rsid w:val="009449B5"/>
    <w:rsid w:val="0094558A"/>
    <w:rsid w:val="00960607"/>
    <w:rsid w:val="00960E86"/>
    <w:rsid w:val="009610BB"/>
    <w:rsid w:val="00973DD2"/>
    <w:rsid w:val="00975C1A"/>
    <w:rsid w:val="009B059B"/>
    <w:rsid w:val="009C0E62"/>
    <w:rsid w:val="009C2717"/>
    <w:rsid w:val="009D22D4"/>
    <w:rsid w:val="009D59EF"/>
    <w:rsid w:val="009E3E8C"/>
    <w:rsid w:val="00A16FCA"/>
    <w:rsid w:val="00A30A8E"/>
    <w:rsid w:val="00A409BD"/>
    <w:rsid w:val="00A467CF"/>
    <w:rsid w:val="00A47278"/>
    <w:rsid w:val="00A47E8E"/>
    <w:rsid w:val="00A61A86"/>
    <w:rsid w:val="00A77E84"/>
    <w:rsid w:val="00A82276"/>
    <w:rsid w:val="00A91EE3"/>
    <w:rsid w:val="00AC2A49"/>
    <w:rsid w:val="00AC5EF2"/>
    <w:rsid w:val="00AD2508"/>
    <w:rsid w:val="00B12563"/>
    <w:rsid w:val="00B556D4"/>
    <w:rsid w:val="00B63043"/>
    <w:rsid w:val="00B74FB5"/>
    <w:rsid w:val="00B82947"/>
    <w:rsid w:val="00B86097"/>
    <w:rsid w:val="00BA70B3"/>
    <w:rsid w:val="00BB3CCD"/>
    <w:rsid w:val="00BB4F4F"/>
    <w:rsid w:val="00BC2448"/>
    <w:rsid w:val="00BD4D45"/>
    <w:rsid w:val="00BF1221"/>
    <w:rsid w:val="00C53B32"/>
    <w:rsid w:val="00C566FA"/>
    <w:rsid w:val="00CC6094"/>
    <w:rsid w:val="00CD09B7"/>
    <w:rsid w:val="00CE0629"/>
    <w:rsid w:val="00CF2F08"/>
    <w:rsid w:val="00CF42EC"/>
    <w:rsid w:val="00D13F65"/>
    <w:rsid w:val="00D82182"/>
    <w:rsid w:val="00E11F5E"/>
    <w:rsid w:val="00E90472"/>
    <w:rsid w:val="00E95A02"/>
    <w:rsid w:val="00EA282A"/>
    <w:rsid w:val="00EB5158"/>
    <w:rsid w:val="00EC4458"/>
    <w:rsid w:val="00F0191C"/>
    <w:rsid w:val="00F241CB"/>
    <w:rsid w:val="00F329E9"/>
    <w:rsid w:val="00F37849"/>
    <w:rsid w:val="00F455F6"/>
    <w:rsid w:val="00F5078D"/>
    <w:rsid w:val="00F7586B"/>
    <w:rsid w:val="00FA6D9E"/>
    <w:rsid w:val="00FC0FCC"/>
    <w:rsid w:val="00FD22B1"/>
    <w:rsid w:val="00FD6E3E"/>
    <w:rsid w:val="00FE0F66"/>
    <w:rsid w:val="00FE2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C49821"/>
  <w15:chartTrackingRefBased/>
  <w15:docId w15:val="{692E32D4-A9A3-4930-B96F-2C5F6D01F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66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E0F66"/>
    <w:pPr>
      <w:keepNext/>
      <w:keepLines/>
      <w:widowControl/>
      <w:numPr>
        <w:numId w:val="1"/>
      </w:numPr>
      <w:spacing w:before="340" w:after="330" w:line="576" w:lineRule="auto"/>
      <w:jc w:val="left"/>
      <w:outlineLvl w:val="0"/>
    </w:pPr>
    <w:rPr>
      <w:rFonts w:ascii="Times New Roman" w:eastAsia="黑体" w:hAnsi="Times New Roman" w:cs="Times New Roman"/>
      <w:b/>
      <w:kern w:val="44"/>
      <w:sz w:val="36"/>
      <w:szCs w:val="28"/>
      <w14:ligatures w14:val="none"/>
    </w:rPr>
  </w:style>
  <w:style w:type="paragraph" w:styleId="2">
    <w:name w:val="heading 2"/>
    <w:basedOn w:val="a"/>
    <w:next w:val="a"/>
    <w:link w:val="20"/>
    <w:unhideWhenUsed/>
    <w:qFormat/>
    <w:rsid w:val="00FE0F66"/>
    <w:pPr>
      <w:keepNext/>
      <w:keepLines/>
      <w:widowControl/>
      <w:numPr>
        <w:ilvl w:val="1"/>
        <w:numId w:val="1"/>
      </w:numPr>
      <w:spacing w:before="260" w:after="260" w:line="413" w:lineRule="auto"/>
      <w:ind w:left="0" w:firstLine="0"/>
      <w:jc w:val="left"/>
      <w:outlineLvl w:val="1"/>
    </w:pPr>
    <w:rPr>
      <w:rFonts w:ascii="Arial" w:eastAsia="黑体" w:hAnsi="Arial" w:cs="Times New Roman"/>
      <w:b/>
      <w:sz w:val="28"/>
      <w:szCs w:val="28"/>
      <w14:ligatures w14:val="none"/>
    </w:rPr>
  </w:style>
  <w:style w:type="paragraph" w:styleId="3">
    <w:name w:val="heading 3"/>
    <w:basedOn w:val="a"/>
    <w:next w:val="a"/>
    <w:link w:val="30"/>
    <w:unhideWhenUsed/>
    <w:qFormat/>
    <w:rsid w:val="00FE0F66"/>
    <w:pPr>
      <w:keepNext/>
      <w:keepLines/>
      <w:widowControl/>
      <w:numPr>
        <w:ilvl w:val="2"/>
        <w:numId w:val="1"/>
      </w:numPr>
      <w:spacing w:before="260" w:after="260" w:line="413" w:lineRule="auto"/>
      <w:ind w:left="284" w:firstLine="0"/>
      <w:jc w:val="left"/>
      <w:outlineLvl w:val="2"/>
    </w:pPr>
    <w:rPr>
      <w:rFonts w:ascii="Times New Roman" w:eastAsia="黑体" w:hAnsi="Times New Roman" w:cs="Times New Roman"/>
      <w:b/>
      <w:sz w:val="28"/>
      <w:szCs w:val="28"/>
      <w14:ligatures w14:val="none"/>
    </w:rPr>
  </w:style>
  <w:style w:type="paragraph" w:styleId="4">
    <w:name w:val="heading 4"/>
    <w:basedOn w:val="a"/>
    <w:next w:val="a"/>
    <w:link w:val="40"/>
    <w:unhideWhenUsed/>
    <w:qFormat/>
    <w:rsid w:val="00FE0F66"/>
    <w:pPr>
      <w:keepNext/>
      <w:keepLines/>
      <w:widowControl/>
      <w:numPr>
        <w:ilvl w:val="3"/>
        <w:numId w:val="1"/>
      </w:numPr>
      <w:spacing w:before="280" w:after="290" w:line="372" w:lineRule="auto"/>
      <w:ind w:left="1276" w:firstLine="0"/>
      <w:jc w:val="left"/>
      <w:outlineLvl w:val="3"/>
    </w:pPr>
    <w:rPr>
      <w:rFonts w:ascii="Arial" w:eastAsia="黑体" w:hAnsi="Arial" w:cs="Times New Roman"/>
      <w:b/>
      <w:sz w:val="28"/>
      <w:szCs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qFormat/>
    <w:rsid w:val="00FE0F66"/>
    <w:rPr>
      <w:rFonts w:ascii="Times New Roman" w:eastAsia="黑体" w:hAnsi="Times New Roman" w:cs="Times New Roman"/>
      <w:b/>
      <w:kern w:val="44"/>
      <w:sz w:val="36"/>
      <w:szCs w:val="28"/>
      <w14:ligatures w14:val="none"/>
    </w:rPr>
  </w:style>
  <w:style w:type="character" w:customStyle="1" w:styleId="20">
    <w:name w:val="标题 2 字符"/>
    <w:basedOn w:val="a0"/>
    <w:link w:val="2"/>
    <w:qFormat/>
    <w:rsid w:val="00FE0F66"/>
    <w:rPr>
      <w:rFonts w:ascii="Arial" w:eastAsia="黑体" w:hAnsi="Arial" w:cs="Times New Roman"/>
      <w:b/>
      <w:sz w:val="28"/>
      <w:szCs w:val="28"/>
      <w14:ligatures w14:val="none"/>
    </w:rPr>
  </w:style>
  <w:style w:type="character" w:customStyle="1" w:styleId="30">
    <w:name w:val="标题 3 字符"/>
    <w:basedOn w:val="a0"/>
    <w:link w:val="3"/>
    <w:qFormat/>
    <w:rsid w:val="00FE0F66"/>
    <w:rPr>
      <w:rFonts w:ascii="Times New Roman" w:eastAsia="黑体" w:hAnsi="Times New Roman" w:cs="Times New Roman"/>
      <w:b/>
      <w:sz w:val="28"/>
      <w:szCs w:val="28"/>
      <w14:ligatures w14:val="none"/>
    </w:rPr>
  </w:style>
  <w:style w:type="character" w:customStyle="1" w:styleId="40">
    <w:name w:val="标题 4 字符"/>
    <w:basedOn w:val="a0"/>
    <w:link w:val="4"/>
    <w:rsid w:val="00FE0F66"/>
    <w:rPr>
      <w:rFonts w:ascii="Arial" w:eastAsia="黑体" w:hAnsi="Arial" w:cs="Times New Roman"/>
      <w:b/>
      <w:sz w:val="28"/>
      <w:szCs w:val="28"/>
      <w14:ligatures w14:val="none"/>
    </w:rPr>
  </w:style>
  <w:style w:type="paragraph" w:styleId="a3">
    <w:name w:val="header"/>
    <w:basedOn w:val="a"/>
    <w:link w:val="a4"/>
    <w:uiPriority w:val="99"/>
    <w:unhideWhenUsed/>
    <w:qFormat/>
    <w:rsid w:val="00FE0F6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FE0F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FE0F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FE0F66"/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FE0F66"/>
    <w:pPr>
      <w:widowControl/>
      <w:ind w:leftChars="400" w:left="840"/>
      <w:jc w:val="left"/>
    </w:pPr>
    <w:rPr>
      <w:rFonts w:ascii="Times New Roman" w:eastAsia="宋体" w:hAnsi="Times New Roman" w:cs="Times New Roman"/>
      <w:sz w:val="28"/>
      <w:szCs w:val="28"/>
      <w14:ligatures w14:val="none"/>
    </w:rPr>
  </w:style>
  <w:style w:type="paragraph" w:styleId="TOC1">
    <w:name w:val="toc 1"/>
    <w:basedOn w:val="a"/>
    <w:next w:val="a"/>
    <w:uiPriority w:val="39"/>
    <w:qFormat/>
    <w:rsid w:val="00FE0F66"/>
    <w:pPr>
      <w:widowControl/>
      <w:jc w:val="left"/>
    </w:pPr>
    <w:rPr>
      <w:rFonts w:ascii="Times New Roman" w:eastAsia="宋体" w:hAnsi="Times New Roman" w:cs="Times New Roman"/>
      <w:sz w:val="28"/>
      <w:szCs w:val="28"/>
      <w14:ligatures w14:val="none"/>
    </w:rPr>
  </w:style>
  <w:style w:type="paragraph" w:styleId="a7">
    <w:name w:val="Subtitle"/>
    <w:basedOn w:val="a"/>
    <w:next w:val="a"/>
    <w:link w:val="a8"/>
    <w:qFormat/>
    <w:rsid w:val="00FE0F66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  <w14:ligatures w14:val="none"/>
    </w:rPr>
  </w:style>
  <w:style w:type="character" w:customStyle="1" w:styleId="a8">
    <w:name w:val="副标题 字符"/>
    <w:basedOn w:val="a0"/>
    <w:link w:val="a7"/>
    <w:rsid w:val="00FE0F66"/>
    <w:rPr>
      <w:b/>
      <w:bCs/>
      <w:kern w:val="28"/>
      <w:sz w:val="32"/>
      <w:szCs w:val="32"/>
      <w14:ligatures w14:val="none"/>
    </w:rPr>
  </w:style>
  <w:style w:type="paragraph" w:styleId="a9">
    <w:name w:val="table of figures"/>
    <w:basedOn w:val="a"/>
    <w:next w:val="a"/>
    <w:uiPriority w:val="99"/>
    <w:qFormat/>
    <w:rsid w:val="00FE0F66"/>
    <w:pPr>
      <w:widowControl/>
      <w:ind w:leftChars="200" w:left="200" w:hangingChars="200" w:hanging="200"/>
      <w:jc w:val="left"/>
    </w:pPr>
    <w:rPr>
      <w:rFonts w:ascii="Times New Roman" w:eastAsia="宋体" w:hAnsi="Times New Roman" w:cs="Times New Roman"/>
      <w:sz w:val="28"/>
      <w:szCs w:val="28"/>
      <w14:ligatures w14:val="none"/>
    </w:rPr>
  </w:style>
  <w:style w:type="paragraph" w:styleId="TOC2">
    <w:name w:val="toc 2"/>
    <w:basedOn w:val="a"/>
    <w:next w:val="a"/>
    <w:uiPriority w:val="39"/>
    <w:qFormat/>
    <w:rsid w:val="00FE0F66"/>
    <w:pPr>
      <w:widowControl/>
      <w:ind w:leftChars="200" w:left="420"/>
      <w:jc w:val="left"/>
    </w:pPr>
    <w:rPr>
      <w:rFonts w:ascii="Times New Roman" w:eastAsia="宋体" w:hAnsi="Times New Roman" w:cs="Times New Roman"/>
      <w:sz w:val="28"/>
      <w:szCs w:val="28"/>
      <w14:ligatures w14:val="none"/>
    </w:rPr>
  </w:style>
  <w:style w:type="paragraph" w:styleId="aa">
    <w:name w:val="Normal (Web)"/>
    <w:basedOn w:val="a"/>
    <w:uiPriority w:val="99"/>
    <w:unhideWhenUsed/>
    <w:qFormat/>
    <w:rsid w:val="00FE0F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8"/>
      <w:szCs w:val="28"/>
      <w14:ligatures w14:val="none"/>
    </w:rPr>
  </w:style>
  <w:style w:type="character" w:styleId="ab">
    <w:name w:val="Hyperlink"/>
    <w:basedOn w:val="a0"/>
    <w:uiPriority w:val="99"/>
    <w:unhideWhenUsed/>
    <w:qFormat/>
    <w:rsid w:val="00FE0F66"/>
    <w:rPr>
      <w:color w:val="0000FF"/>
      <w:u w:val="single"/>
    </w:rPr>
  </w:style>
  <w:style w:type="paragraph" w:customStyle="1" w:styleId="ac">
    <w:name w:val="图片表格题注"/>
    <w:basedOn w:val="ad"/>
    <w:next w:val="a"/>
    <w:link w:val="ae"/>
    <w:qFormat/>
    <w:rsid w:val="00FE0F66"/>
    <w:pPr>
      <w:keepNext/>
      <w:spacing w:beforeLines="50" w:before="50" w:afterLines="50" w:after="50"/>
      <w:jc w:val="center"/>
    </w:pPr>
    <w:rPr>
      <w:rFonts w:asciiTheme="minorEastAsia" w:eastAsiaTheme="minorEastAsia" w:hAnsiTheme="minorEastAsia" w:cs="仿宋"/>
      <w:b/>
      <w:kern w:val="0"/>
      <w:sz w:val="21"/>
      <w:szCs w:val="21"/>
      <w14:ligatures w14:val="none"/>
    </w:rPr>
  </w:style>
  <w:style w:type="paragraph" w:customStyle="1" w:styleId="11">
    <w:name w:val="正文1"/>
    <w:basedOn w:val="a"/>
    <w:next w:val="a"/>
    <w:link w:val="12"/>
    <w:qFormat/>
    <w:rsid w:val="00FE0F66"/>
    <w:pPr>
      <w:widowControl/>
      <w:spacing w:line="360" w:lineRule="auto"/>
      <w:ind w:firstLineChars="200" w:firstLine="560"/>
      <w:jc w:val="left"/>
    </w:pPr>
    <w:rPr>
      <w:rFonts w:ascii="Times New Roman" w:eastAsia="宋体" w:hAnsi="Times New Roman" w:cs="Times New Roman"/>
      <w:sz w:val="24"/>
      <w:szCs w:val="28"/>
      <w14:ligatures w14:val="none"/>
    </w:rPr>
  </w:style>
  <w:style w:type="character" w:customStyle="1" w:styleId="12">
    <w:name w:val="正文1 字符"/>
    <w:basedOn w:val="a0"/>
    <w:link w:val="11"/>
    <w:rsid w:val="00FE0F66"/>
    <w:rPr>
      <w:rFonts w:ascii="Times New Roman" w:eastAsia="宋体" w:hAnsi="Times New Roman" w:cs="Times New Roman"/>
      <w:sz w:val="24"/>
      <w:szCs w:val="28"/>
      <w14:ligatures w14:val="none"/>
    </w:rPr>
  </w:style>
  <w:style w:type="character" w:customStyle="1" w:styleId="ae">
    <w:name w:val="图片表格题注 字符"/>
    <w:basedOn w:val="a0"/>
    <w:link w:val="ac"/>
    <w:rsid w:val="00FE0F66"/>
    <w:rPr>
      <w:rFonts w:asciiTheme="minorEastAsia" w:hAnsiTheme="minorEastAsia" w:cs="仿宋"/>
      <w:b/>
      <w:kern w:val="0"/>
      <w:szCs w:val="21"/>
      <w14:ligatures w14:val="none"/>
    </w:rPr>
  </w:style>
  <w:style w:type="paragraph" w:styleId="TOC">
    <w:name w:val="TOC Heading"/>
    <w:basedOn w:val="1"/>
    <w:next w:val="a"/>
    <w:uiPriority w:val="39"/>
    <w:unhideWhenUsed/>
    <w:qFormat/>
    <w:rsid w:val="00FE0F66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  <w:style w:type="paragraph" w:styleId="ad">
    <w:name w:val="caption"/>
    <w:basedOn w:val="a"/>
    <w:next w:val="a"/>
    <w:uiPriority w:val="35"/>
    <w:unhideWhenUsed/>
    <w:qFormat/>
    <w:rsid w:val="00FE0F66"/>
    <w:rPr>
      <w:rFonts w:asciiTheme="majorHAnsi" w:eastAsia="黑体" w:hAnsiTheme="majorHAnsi" w:cstheme="majorBidi"/>
      <w:sz w:val="20"/>
      <w:szCs w:val="20"/>
    </w:rPr>
  </w:style>
  <w:style w:type="paragraph" w:styleId="af">
    <w:name w:val="List Paragraph"/>
    <w:basedOn w:val="a"/>
    <w:uiPriority w:val="34"/>
    <w:qFormat/>
    <w:rsid w:val="00776338"/>
    <w:pPr>
      <w:ind w:firstLineChars="200" w:firstLine="420"/>
    </w:pPr>
  </w:style>
  <w:style w:type="character" w:styleId="af0">
    <w:name w:val="Unresolved Mention"/>
    <w:basedOn w:val="a0"/>
    <w:uiPriority w:val="99"/>
    <w:semiHidden/>
    <w:unhideWhenUsed/>
    <w:rsid w:val="004140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astropy.org/affiliated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F5FD88-2623-4EED-9D2A-6F7EC8C408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763</Words>
  <Characters>4351</Characters>
  <Application>Microsoft Office Word</Application>
  <DocSecurity>0</DocSecurity>
  <Lines>36</Lines>
  <Paragraphs>10</Paragraphs>
  <ScaleCrop>false</ScaleCrop>
  <Company/>
  <LinksUpToDate>false</LinksUpToDate>
  <CharactersWithSpaces>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Xishun Li</cp:lastModifiedBy>
  <cp:revision>3</cp:revision>
  <dcterms:created xsi:type="dcterms:W3CDTF">2024-11-27T02:42:00Z</dcterms:created>
  <dcterms:modified xsi:type="dcterms:W3CDTF">2024-11-27T02:44:00Z</dcterms:modified>
</cp:coreProperties>
</file>