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autoSpaceDE w:val="0"/>
        <w:autoSpaceDN w:val="0"/>
        <w:spacing w:before="900" w:after="0" w:line="360" w:lineRule="atLeast"/>
        <w:ind w:left="3800" w:right="0"/>
        <w:jc w:val="both"/>
        <w:textAlignment w:val="auto"/>
        <w:rPr>
          <w:sz w:val="22"/>
        </w:rPr>
      </w:pPr>
      <w:r>
        <w:rPr>
          <w:rFonts w:ascii="宋体" w:hAnsi="宋体" w:eastAsia="宋体" w:cs="宋体"/>
          <w:b w:val="0"/>
          <w:i w:val="0"/>
          <w:strike w:val="0"/>
          <w:color w:val="000000"/>
          <w:sz w:val="22"/>
        </w:rPr>
        <w:t>电磁学实验报告</w:t>
      </w:r>
    </w:p>
    <w:p>
      <w:pPr>
        <w:wordWrap/>
        <w:autoSpaceDE w:val="0"/>
        <w:autoSpaceDN w:val="0"/>
        <w:spacing w:before="320" w:after="0" w:line="200" w:lineRule="atLeast"/>
        <w:ind w:left="8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姓名:</w:t>
      </w:r>
      <w:r>
        <w:rPr>
          <w:rFonts w:hint="eastAsia" w:asciiTheme="majorEastAsia" w:hAnsiTheme="majorEastAsia" w:eastAsiaTheme="majorEastAsia" w:cstheme="majorEastAsia"/>
          <w:b w:val="0"/>
          <w:i w:val="0"/>
          <w:strike w:val="0"/>
          <w:color w:val="000000"/>
          <w:sz w:val="24"/>
          <w:szCs w:val="24"/>
          <w:lang w:val="en-US" w:eastAsia="zh-CN"/>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 xml:space="preserve">黄元馨 </w:t>
      </w:r>
      <w:r>
        <w:rPr>
          <w:rFonts w:hint="eastAsia" w:asciiTheme="majorEastAsia" w:hAnsiTheme="majorEastAsia" w:eastAsiaTheme="majorEastAsia" w:cstheme="majorEastAsia"/>
          <w:b w:val="0"/>
          <w:i w:val="0"/>
          <w:strike w:val="0"/>
          <w:color w:val="000000"/>
          <w:sz w:val="24"/>
          <w:szCs w:val="24"/>
        </w:rPr>
        <w:t xml:space="preserve">; 学院及专业: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软件学院软件工程</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学号: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2312389</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组别: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J</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座号: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11</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w:t>
      </w:r>
    </w:p>
    <w:p>
      <w:pPr>
        <w:wordWrap/>
        <w:autoSpaceDE w:val="0"/>
        <w:autoSpaceDN w:val="0"/>
        <w:spacing w:before="420" w:after="0" w:line="200" w:lineRule="atLeast"/>
        <w:ind w:left="8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 xml:space="preserve">实验日期: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3</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月</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8</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日, 星期</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五</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□上午□下午</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rPr>
        <w:t xml:space="preserve">晚上; 成绩: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xml:space="preserve">; 教师签字: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w:t>
      </w:r>
    </w:p>
    <w:p>
      <w:pPr>
        <w:wordWrap/>
        <w:autoSpaceDE w:val="0"/>
        <w:autoSpaceDN w:val="0"/>
        <w:spacing w:before="940" w:after="0" w:line="320" w:lineRule="atLeast"/>
        <w:ind w:left="31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实验题目：伏安法测电阻</w:t>
      </w:r>
    </w:p>
    <w:p>
      <w:pPr>
        <w:rPr>
          <w:rFonts w:ascii="宋体" w:hAnsi="宋体"/>
          <w:szCs w:val="21"/>
        </w:rPr>
      </w:pPr>
      <w:r>
        <w:rPr>
          <w:rFonts w:hint="eastAsia" w:asciiTheme="majorEastAsia" w:hAnsiTheme="majorEastAsia" w:eastAsiaTheme="majorEastAsia" w:cstheme="majorEastAsia"/>
          <w:b w:val="0"/>
          <w:i w:val="0"/>
          <w:strike w:val="0"/>
          <w:color w:val="000000"/>
          <w:sz w:val="24"/>
          <w:szCs w:val="24"/>
        </w:rPr>
        <w:t xml:space="preserve">一、 </w:t>
      </w:r>
      <w:r>
        <w:rPr>
          <w:rFonts w:hint="eastAsia" w:ascii="宋体" w:hAnsi="宋体"/>
          <w:b/>
          <w:szCs w:val="21"/>
        </w:rPr>
        <w:t>实验目的：</w:t>
      </w:r>
      <w:r>
        <w:rPr>
          <w:rFonts w:ascii="宋体" w:hAnsi="宋体"/>
          <w:szCs w:val="21"/>
        </w:rPr>
        <w:t>1</w:t>
      </w:r>
      <w:r>
        <w:rPr>
          <w:rFonts w:hint="eastAsia" w:ascii="宋体" w:hAnsi="宋体"/>
          <w:szCs w:val="21"/>
        </w:rPr>
        <w:t>.</w:t>
      </w:r>
      <w:r>
        <w:rPr>
          <w:rFonts w:ascii="宋体" w:hAnsi="宋体"/>
          <w:szCs w:val="21"/>
        </w:rPr>
        <w:t xml:space="preserve"> </w:t>
      </w:r>
      <w:r>
        <w:rPr>
          <w:rFonts w:hint="eastAsia" w:ascii="宋体" w:hAnsi="宋体"/>
          <w:szCs w:val="21"/>
        </w:rPr>
        <w:t>学会设计用伏安法测电阻的实验电路。</w:t>
      </w:r>
    </w:p>
    <w:p>
      <w:pPr>
        <w:ind w:left="634" w:firstLine="420"/>
        <w:rPr>
          <w:rFonts w:ascii="宋体" w:hAnsi="宋体"/>
          <w:szCs w:val="21"/>
        </w:rPr>
      </w:pPr>
      <w:r>
        <w:rPr>
          <w:rFonts w:ascii="宋体" w:hAnsi="宋体"/>
          <w:szCs w:val="21"/>
        </w:rPr>
        <w:t xml:space="preserve">2. </w:t>
      </w:r>
      <w:r>
        <w:rPr>
          <w:rFonts w:hint="eastAsia" w:ascii="宋体" w:hAnsi="宋体"/>
          <w:szCs w:val="21"/>
        </w:rPr>
        <w:t>掌握各种电阻元件伏安特性曲线的测量方法。</w:t>
      </w:r>
    </w:p>
    <w:p>
      <w:pPr>
        <w:ind w:left="634" w:firstLine="420"/>
        <w:rPr>
          <w:rFonts w:ascii="宋体" w:hAnsi="宋体"/>
          <w:b/>
          <w:szCs w:val="21"/>
        </w:rPr>
      </w:pPr>
      <w:r>
        <w:rPr>
          <w:rFonts w:hint="eastAsia" w:ascii="宋体" w:hAnsi="宋体"/>
          <w:szCs w:val="21"/>
        </w:rPr>
        <w:t>3.</w:t>
      </w:r>
      <w:r>
        <w:rPr>
          <w:rFonts w:ascii="宋体" w:hAnsi="宋体"/>
          <w:szCs w:val="21"/>
        </w:rPr>
        <w:t xml:space="preserve"> </w:t>
      </w:r>
      <w:r>
        <w:rPr>
          <w:rFonts w:hint="eastAsia" w:ascii="宋体" w:hAnsi="宋体"/>
          <w:szCs w:val="21"/>
        </w:rPr>
        <w:t>学会用作图法处理实验数据。</w:t>
      </w:r>
    </w:p>
    <w:p>
      <w:pPr>
        <w:ind w:left="1054" w:hanging="1054" w:hangingChars="500"/>
        <w:rPr>
          <w:rFonts w:ascii="宋体" w:hAnsi="宋体"/>
          <w:szCs w:val="21"/>
        </w:rPr>
      </w:pPr>
      <w:r>
        <w:rPr>
          <w:rFonts w:hint="eastAsia" w:ascii="宋体" w:hAnsi="宋体"/>
          <w:b/>
          <w:szCs w:val="21"/>
        </w:rPr>
        <w:t>实验仪器：</w:t>
      </w:r>
      <w:r>
        <w:rPr>
          <w:rFonts w:hint="eastAsia" w:ascii="宋体" w:hAnsi="宋体"/>
          <w:szCs w:val="21"/>
        </w:rPr>
        <w:t>提供的器材及参数：</w:t>
      </w:r>
    </w:p>
    <w:p>
      <w:pPr>
        <w:ind w:left="1050" w:hanging="1050" w:hangingChars="500"/>
        <w:rPr>
          <w:rFonts w:ascii="宋体" w:hAnsi="宋体"/>
          <w:szCs w:val="21"/>
        </w:rPr>
      </w:pPr>
      <w:r>
        <w:rPr>
          <w:rFonts w:hint="eastAsia" w:ascii="宋体" w:hAnsi="宋体"/>
          <w:szCs w:val="21"/>
        </w:rPr>
        <w:t xml:space="preserve">          待测电阻</w:t>
      </w:r>
      <m:oMath>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x</m:t>
            </m:r>
            <m:ctrlPr>
              <w:rPr>
                <w:rFonts w:ascii="Cambria Math" w:hAnsi="Cambria Math"/>
                <w:i/>
                <w:szCs w:val="21"/>
              </w:rPr>
            </m:ctrlPr>
          </m:sub>
        </m:sSub>
        <m:r>
          <m:rPr>
            <m:sty m:val="p"/>
          </m:rPr>
          <w:rPr>
            <w:rFonts w:hint="eastAsia" w:ascii="Cambria Math" w:hAnsi="Cambria Math"/>
            <w:szCs w:val="21"/>
          </w:rPr>
          <m:t>≈</m:t>
        </m:r>
        <m:r>
          <m:rPr/>
          <w:rPr>
            <w:rFonts w:ascii="Cambria Math" w:hAnsi="Cambria Math"/>
            <w:szCs w:val="21"/>
          </w:rPr>
          <m:t>110</m:t>
        </m:r>
        <m:r>
          <m:rPr>
            <m:sty m:val="p"/>
          </m:rPr>
          <w:rPr>
            <w:rFonts w:hint="eastAsia" w:ascii="Cambria Math" w:hAnsi="Cambria Math"/>
            <w:szCs w:val="21"/>
          </w:rPr>
          <m:t>Ω</m:t>
        </m:r>
      </m:oMath>
      <w:r>
        <w:rPr>
          <w:rFonts w:hint="eastAsia" w:ascii="宋体" w:hAnsi="宋体"/>
          <w:szCs w:val="21"/>
        </w:rPr>
        <w:t>，待测晶体二极管（正向电阻</w:t>
      </w:r>
      <m:oMath>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m:sty m:val="p"/>
              </m:rPr>
              <w:rPr>
                <w:rFonts w:hint="eastAsia" w:ascii="Cambria Math" w:hAnsi="Cambria Math"/>
                <w:szCs w:val="21"/>
              </w:rPr>
              <m:t>正</m:t>
            </m:r>
            <m:ctrlPr>
              <w:rPr>
                <w:rFonts w:ascii="Cambria Math" w:hAnsi="Cambria Math"/>
                <w:i/>
                <w:szCs w:val="21"/>
              </w:rPr>
            </m:ctrlPr>
          </m:sub>
        </m:sSub>
        <m:r>
          <m:rPr/>
          <w:rPr>
            <w:rFonts w:ascii="Cambria Math" w:hAnsi="Cambria Math" w:eastAsia="Yu Mincho"/>
            <w:szCs w:val="21"/>
          </w:rPr>
          <m:t>&gt;70</m:t>
        </m:r>
        <m:r>
          <m:rPr>
            <m:sty m:val="p"/>
          </m:rPr>
          <w:rPr>
            <w:rFonts w:hint="eastAsia" w:ascii="Cambria Math" w:hAnsi="Cambria Math"/>
            <w:szCs w:val="21"/>
          </w:rPr>
          <m:t>Ω</m:t>
        </m:r>
      </m:oMath>
      <w:r>
        <w:rPr>
          <w:rFonts w:hint="eastAsia" w:ascii="宋体" w:hAnsi="宋体"/>
          <w:szCs w:val="21"/>
        </w:rPr>
        <w:t>，反向电阻</w:t>
      </w:r>
      <m:oMath>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m:sty m:val="p"/>
              </m:rPr>
              <w:rPr>
                <w:rFonts w:hint="eastAsia" w:ascii="Cambria Math" w:hAnsi="Cambria Math"/>
                <w:szCs w:val="21"/>
              </w:rPr>
              <m:t>反</m:t>
            </m:r>
            <m:ctrlPr>
              <w:rPr>
                <w:rFonts w:ascii="Cambria Math" w:hAnsi="Cambria Math"/>
                <w:i/>
                <w:szCs w:val="21"/>
              </w:rPr>
            </m:ctrlPr>
          </m:sub>
        </m:sSub>
        <m:r>
          <m:rPr/>
          <w:rPr>
            <w:rFonts w:ascii="Cambria Math" w:hAnsi="Cambria Math" w:eastAsia="Yu Mincho"/>
            <w:szCs w:val="21"/>
          </w:rPr>
          <m:t>&gt;</m:t>
        </m:r>
        <m:r>
          <m:rPr/>
          <w:rPr>
            <w:rFonts w:ascii="Cambria Math" w:hAnsi="Cambria Math"/>
            <w:szCs w:val="21"/>
          </w:rPr>
          <m:t>100K</m:t>
        </m:r>
        <m:r>
          <m:rPr>
            <m:sty m:val="p"/>
          </m:rPr>
          <w:rPr>
            <w:rFonts w:hint="eastAsia" w:ascii="Cambria Math" w:hAnsi="Cambria Math"/>
            <w:szCs w:val="21"/>
          </w:rPr>
          <m:t>Ω</m:t>
        </m:r>
      </m:oMath>
      <w:r>
        <w:rPr>
          <w:rFonts w:hint="eastAsia" w:ascii="宋体" w:hAnsi="宋体"/>
          <w:szCs w:val="21"/>
        </w:rPr>
        <w:t>），直流电压表，直流电流表，滑动变阻器（全阻值</w:t>
      </w:r>
      <m:oMath>
        <m:r>
          <m:rPr/>
          <w:rPr>
            <w:rFonts w:ascii="Cambria Math" w:hAnsi="Cambria Math"/>
            <w:szCs w:val="21"/>
          </w:rPr>
          <m:t>\R=100</m:t>
        </m:r>
        <m:r>
          <m:rPr>
            <m:sty m:val="p"/>
          </m:rPr>
          <w:rPr>
            <w:rFonts w:hint="eastAsia" w:ascii="Cambria Math" w:hAnsi="Cambria Math"/>
            <w:szCs w:val="21"/>
          </w:rPr>
          <m:t>Ω</m:t>
        </m:r>
      </m:oMath>
      <w:r>
        <w:rPr>
          <w:rFonts w:hint="eastAsia" w:ascii="宋体" w:hAnsi="宋体"/>
          <w:szCs w:val="21"/>
        </w:rPr>
        <w:t>，额定电流</w:t>
      </w:r>
      <m:oMath>
        <m:sSub>
          <m:sSubPr>
            <m:ctrlPr>
              <w:rPr>
                <w:rFonts w:ascii="Cambria Math" w:hAnsi="Cambria Math" w:eastAsia="Yu Mincho"/>
                <w:i/>
                <w:szCs w:val="21"/>
                <w:lang w:eastAsia="ja-JP"/>
              </w:rPr>
            </m:ctrlPr>
          </m:sSubPr>
          <m:e>
            <m:r>
              <m:rPr/>
              <w:rPr>
                <w:rFonts w:ascii="Cambria Math" w:hAnsi="Cambria Math"/>
                <w:szCs w:val="21"/>
              </w:rPr>
              <m:t>I</m:t>
            </m:r>
            <m:ctrlPr>
              <w:rPr>
                <w:rFonts w:ascii="Cambria Math" w:hAnsi="Cambria Math"/>
                <w:i/>
                <w:szCs w:val="21"/>
              </w:rPr>
            </m:ctrlPr>
          </m:e>
          <m:sub>
            <m:r>
              <m:rPr>
                <m:sty m:val="p"/>
              </m:rPr>
              <w:rPr>
                <w:rFonts w:hint="eastAsia" w:ascii="Cambria Math" w:hAnsi="Cambria Math" w:eastAsiaTheme="minorEastAsia"/>
                <w:szCs w:val="21"/>
              </w:rPr>
              <m:t>额</m:t>
            </m:r>
            <m:ctrlPr>
              <w:rPr>
                <w:rFonts w:ascii="Cambria Math" w:hAnsi="Cambria Math" w:eastAsia="Yu Mincho"/>
                <w:i/>
                <w:szCs w:val="21"/>
                <w:lang w:eastAsia="ja-JP"/>
              </w:rPr>
            </m:ctrlPr>
          </m:sub>
        </m:sSub>
        <m:r>
          <m:rPr/>
          <w:rPr>
            <w:rFonts w:ascii="Cambria Math" w:hAnsi="Cambria Math" w:eastAsia="Yu Mincho"/>
            <w:szCs w:val="21"/>
          </w:rPr>
          <m:t>=1.5A</m:t>
        </m:r>
      </m:oMath>
      <w:r>
        <w:rPr>
          <w:rFonts w:hint="eastAsia" w:ascii="宋体" w:hAnsi="宋体"/>
          <w:szCs w:val="21"/>
        </w:rPr>
        <w:t>），手持式万用表，直流稳压电源。</w:t>
      </w:r>
    </w:p>
    <w:p>
      <w:pPr>
        <w:ind w:left="1054" w:hanging="1054" w:hangingChars="500"/>
        <w:rPr>
          <w:rFonts w:ascii="宋体" w:hAnsi="宋体"/>
          <w:b/>
          <w:szCs w:val="21"/>
        </w:rPr>
      </w:pPr>
    </w:p>
    <w:p>
      <w:pPr>
        <w:ind w:left="1054" w:hanging="1054" w:hangingChars="500"/>
        <w:rPr>
          <w:rFonts w:ascii="宋体" w:hAnsi="宋体"/>
          <w:szCs w:val="21"/>
        </w:rPr>
      </w:pPr>
      <w:r>
        <w:rPr>
          <w:rFonts w:hint="eastAsia" w:ascii="宋体" w:hAnsi="宋体"/>
          <w:b/>
          <w:szCs w:val="21"/>
        </w:rPr>
        <w:t>实验电路图：</w:t>
      </w:r>
    </w:p>
    <w:p>
      <w:pPr>
        <w:ind w:left="1050" w:hanging="1050" w:hangingChars="500"/>
        <w:jc w:val="center"/>
        <w:rPr>
          <w:rFonts w:ascii="宋体" w:hAnsi="宋体"/>
          <w:szCs w:val="21"/>
        </w:rPr>
      </w:pPr>
      <w:r>
        <w:drawing>
          <wp:inline distT="0" distB="0" distL="0" distR="0">
            <wp:extent cx="3615055" cy="2552700"/>
            <wp:effectExtent l="0" t="0" r="1206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26632" cy="2560929"/>
                    </a:xfrm>
                    <a:prstGeom prst="rect">
                      <a:avLst/>
                    </a:prstGeom>
                    <a:noFill/>
                    <a:ln>
                      <a:noFill/>
                    </a:ln>
                  </pic:spPr>
                </pic:pic>
              </a:graphicData>
            </a:graphic>
          </wp:inline>
        </w:drawing>
      </w:r>
    </w:p>
    <w:p>
      <w:pPr>
        <w:pStyle w:val="2"/>
        <w:jc w:val="center"/>
        <w:rPr>
          <w:rFonts w:ascii="宋体" w:hAnsi="宋体" w:eastAsia="宋体"/>
          <w:sz w:val="21"/>
          <w:szCs w:val="21"/>
        </w:rPr>
      </w:pPr>
      <w:r>
        <w:rPr>
          <w:rFonts w:hint="eastAsia" w:ascii="宋体" w:hAnsi="宋体" w:eastAsia="宋体"/>
          <w:sz w:val="21"/>
          <w:szCs w:val="21"/>
        </w:rPr>
        <w:t xml:space="preserve">图 </w:t>
      </w:r>
      <w:r>
        <w:rPr>
          <w:rFonts w:ascii="宋体" w:hAnsi="宋体" w:eastAsia="宋体"/>
          <w:sz w:val="21"/>
          <w:szCs w:val="21"/>
        </w:rPr>
        <w:fldChar w:fldCharType="begin"/>
      </w:r>
      <w:r>
        <w:rPr>
          <w:rFonts w:ascii="宋体" w:hAnsi="宋体" w:eastAsia="宋体"/>
          <w:sz w:val="21"/>
          <w:szCs w:val="21"/>
        </w:rPr>
        <w:instrText xml:space="preserve"> </w:instrText>
      </w:r>
      <w:r>
        <w:rPr>
          <w:rFonts w:hint="eastAsia" w:ascii="宋体" w:hAnsi="宋体" w:eastAsia="宋体"/>
          <w:sz w:val="21"/>
          <w:szCs w:val="21"/>
        </w:rPr>
        <w:instrText xml:space="preserve">SEQ 图 \* ARABIC</w:instrText>
      </w:r>
      <w:r>
        <w:rPr>
          <w:rFonts w:ascii="宋体" w:hAnsi="宋体" w:eastAsia="宋体"/>
          <w:sz w:val="21"/>
          <w:szCs w:val="21"/>
        </w:rPr>
        <w:instrText xml:space="preserve">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hint="eastAsia" w:ascii="宋体" w:hAnsi="宋体" w:eastAsia="宋体"/>
          <w:sz w:val="21"/>
          <w:szCs w:val="21"/>
        </w:rPr>
        <w:t>实验电路图</w:t>
      </w:r>
    </w:p>
    <w:p>
      <w:pPr>
        <w:wordWrap/>
        <w:autoSpaceDE w:val="0"/>
        <w:autoSpaceDN w:val="0"/>
        <w:spacing w:before="280" w:after="0" w:line="220" w:lineRule="atLeast"/>
        <w:ind w:left="880" w:right="0"/>
        <w:jc w:val="both"/>
        <w:textAlignment w:val="auto"/>
        <w:rPr>
          <w:rFonts w:hint="eastAsia" w:asciiTheme="majorEastAsia" w:hAnsiTheme="majorEastAsia" w:eastAsiaTheme="majorEastAsia" w:cstheme="majorEastAsia"/>
          <w:b w:val="0"/>
          <w:i w:val="0"/>
          <w:strike w:val="0"/>
          <w:color w:val="000000"/>
          <w:sz w:val="24"/>
          <w:szCs w:val="24"/>
        </w:rPr>
      </w:pPr>
    </w:p>
    <w:p>
      <w:pPr>
        <w:wordWrap/>
        <w:autoSpaceDE w:val="0"/>
        <w:autoSpaceDN w:val="0"/>
        <w:spacing w:before="280" w:after="0" w:line="220" w:lineRule="atLeast"/>
        <w:ind w:left="880"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实验原理：</w:t>
      </w:r>
    </w:p>
    <w:p>
      <w:pPr>
        <w:pStyle w:val="7"/>
        <w:numPr>
          <w:ilvl w:val="0"/>
          <w:numId w:val="0"/>
        </w:numPr>
        <w:ind w:left="1260" w:leftChars="0"/>
        <w:textAlignment w:val="center"/>
      </w:pPr>
      <w:r>
        <w:rPr>
          <w:rFonts w:hint="eastAsia"/>
          <w:lang w:val="en-US" w:eastAsia="zh-CN"/>
        </w:rPr>
        <w:t>1.</w:t>
      </w:r>
      <w:r>
        <w:t>线性元件和非线性元件</w:t>
      </w:r>
    </w:p>
    <w:p>
      <w:pPr>
        <w:pStyle w:val="7"/>
        <w:ind w:left="420" w:firstLineChars="0"/>
        <w:textAlignment w:val="center"/>
      </w:pPr>
      <w:r>
        <w:t>当一电阻元件两端加上不同的直流电压</w:t>
      </w:r>
      <m:oMath>
        <m:r>
          <m:rPr/>
          <w:rPr>
            <w:rFonts w:ascii="Cambria Math" w:hAnsi="Cambria Math"/>
          </w:rPr>
          <m:t>U</m:t>
        </m:r>
      </m:oMath>
      <w:r>
        <w:t>时，元件内则有相应的电流</w:t>
      </w:r>
      <m:oMath>
        <m:r>
          <m:rPr/>
          <w:rPr>
            <w:rFonts w:ascii="Cambria Math" w:hAnsi="Cambria Math"/>
          </w:rPr>
          <m:t>I</m:t>
        </m:r>
      </m:oMath>
      <w:r>
        <w:t>流过，以电流</w:t>
      </w:r>
      <m:oMath>
        <m:r>
          <m:rPr/>
          <w:rPr>
            <w:rFonts w:ascii="Cambria Math" w:hAnsi="Cambria Math"/>
          </w:rPr>
          <m:t>I</m:t>
        </m:r>
      </m:oMath>
      <w:r>
        <w:t>为纵坐标，电压</w:t>
      </w:r>
      <m:oMath>
        <m:r>
          <m:rPr/>
          <w:rPr>
            <w:rFonts w:ascii="Cambria Math" w:hAnsi="Cambria Math"/>
          </w:rPr>
          <m:t>U</m:t>
        </m:r>
      </m:oMath>
      <w:r>
        <w:t>为横坐标，作出</w:t>
      </w:r>
      <m:oMath>
        <m:r>
          <m:rPr/>
          <w:rPr>
            <w:rFonts w:ascii="Cambria Math" w:hAnsi="Cambria Math"/>
          </w:rPr>
          <m:t>I−U</m:t>
        </m:r>
      </m:oMath>
      <w:r>
        <w:t>关系曲线，这便是该电阻元件的伏安特性曲线。通常情况下，导电金属丝、碳膜电阻、金属膜电阻等，其伏安特性曲线是一条通过原点的直线，如图1 (a)所示。这类元件称为线性元件，其阻值是一个不随</w:t>
      </w:r>
      <m:oMath>
        <m:r>
          <m:rPr/>
          <w:rPr>
            <w:rFonts w:ascii="Cambria Math" w:hAnsi="Cambria Math"/>
          </w:rPr>
          <m:t>I</m:t>
        </m:r>
      </m:oMath>
      <w:r>
        <w:t>、</w:t>
      </w:r>
      <m:oMath>
        <m:r>
          <m:rPr/>
          <w:rPr>
            <w:rFonts w:ascii="Cambria Math" w:hAnsi="Cambria Math"/>
          </w:rPr>
          <m:t>U</m:t>
        </m:r>
      </m:oMath>
      <w:r>
        <w:t>变化的常数。对于像晶体二极管、热敏电阻等类元件，它们的伏安特性曲线不是一条直线，这类元件称为非线性元件，其阻值不是常数。如图1 (b)所示为某一晶体二极管的伏安特性曲线。</w:t>
      </w:r>
    </w:p>
    <w:p>
      <w:pPr>
        <w:pStyle w:val="7"/>
        <w:numPr>
          <w:ilvl w:val="0"/>
          <w:numId w:val="0"/>
        </w:numPr>
        <w:ind w:left="1260" w:leftChars="0"/>
        <w:textAlignment w:val="center"/>
      </w:pPr>
      <w:r>
        <w:rPr>
          <w:rFonts w:hint="eastAsia"/>
          <w:lang w:val="en-US" w:eastAsia="zh-CN"/>
        </w:rPr>
        <w:t>2.</w:t>
      </w:r>
      <w:r>
        <w:t>测量电路的选取</w:t>
      </w:r>
    </w:p>
    <w:p>
      <w:pPr>
        <w:ind w:left="420" w:firstLine="420"/>
        <w:textAlignment w:val="center"/>
      </w:pPr>
      <w:r>
        <w:t>利用伏安法测电阻常采用如图 2所示的两种类型测量电路。由图可以看出，测量电路的选取在于电源的选取、变阻器R和电表的选取及连接方式等几方面。</w:t>
      </w:r>
    </w:p>
    <w:p>
      <w:pPr>
        <w:pStyle w:val="7"/>
        <w:numPr>
          <w:ilvl w:val="0"/>
          <w:numId w:val="1"/>
        </w:numPr>
        <w:ind w:firstLineChars="0"/>
        <w:textAlignment w:val="center"/>
      </w:pPr>
      <w:r>
        <w:t>电源的选取</w:t>
      </w:r>
    </w:p>
    <w:p>
      <w:pPr>
        <w:ind w:left="1260" w:firstLine="420"/>
        <w:textAlignment w:val="center"/>
      </w:pPr>
      <w:r>
        <w:t>实验室常用的直流电源有三种：即直流稳压电源、直流稳流电源和固定电压源（如干电池等）。实验时电源的选取应使所选电源的额定电压和额定电流同负载的额定电压和电流相同或稍大较为理想，余量过大浪费电能，会使调节变粗，若使用不慎也易损坏电表。</w:t>
      </w:r>
    </w:p>
    <w:p>
      <w:pPr>
        <w:pStyle w:val="7"/>
        <w:numPr>
          <w:ilvl w:val="0"/>
          <w:numId w:val="1"/>
        </w:numPr>
        <w:ind w:firstLineChars="0"/>
        <w:textAlignment w:val="center"/>
      </w:pPr>
      <w:r>
        <w:t>变阻器的选取与连接方式</w:t>
      </w:r>
    </w:p>
    <w:p>
      <w:pPr>
        <w:ind w:left="1260" w:firstLine="420"/>
        <w:textAlignment w:val="center"/>
      </w:pPr>
      <w:r>
        <w:t>变阻器的用途是用来控制电路中的电压和电流，使其达到某一指定的数值，或使其在一定范围内连续变化。为此，实验中常用变阻器组成分压电路和限流电路，如图2所示。分压电路是通过变阻器</w:t>
      </w:r>
      <m:oMath>
        <m:r>
          <m:rPr/>
          <w:rPr>
            <w:rFonts w:ascii="Cambria Math" w:hAnsi="Cambria Math"/>
          </w:rPr>
          <m:t>R</m:t>
        </m:r>
      </m:oMath>
      <w:r>
        <w:t>滑动端的移动来改变 两端电压的</w:t>
      </w:r>
      <w:r>
        <w:rPr>
          <w:rFonts w:hint="eastAsia"/>
        </w:rPr>
        <w:t>；</w:t>
      </w:r>
      <w:r>
        <w:t>限流电路是通过改变变阻器</w:t>
      </w:r>
      <m:oMath>
        <m:r>
          <m:rPr/>
          <w:rPr>
            <w:rFonts w:ascii="Cambria Math" w:hAnsi="Cambria Math"/>
          </w:rPr>
          <m:t>R</m:t>
        </m:r>
      </m:oMath>
      <w:r>
        <w:t>的阻值来改变电路中电流的。实验中如能选用合适的直流稳压电源或稳流电源，一般可不采用变阻器控制电路。如选用固定电压源，则需用变阻器来调节两端电压和通过它的电流。变阻器的连接方式按如下考虑：如所选电源的额定电流大于负载额定电流的两倍以上，宜选用分压电路。该电路调节的范围宽且可以调为零值。实验中希望改变</w:t>
      </w:r>
      <m:oMath>
        <m:r>
          <m:rPr/>
          <w:rPr>
            <w:rFonts w:ascii="Cambria Math" w:hAnsi="Cambria Math"/>
          </w:rPr>
          <m:t>R</m:t>
        </m:r>
      </m:oMath>
      <w:r>
        <w:t>时负载</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x</m:t>
            </m:r>
            <m:ctrlPr>
              <w:rPr>
                <w:rFonts w:ascii="Cambria Math" w:hAnsi="Cambria Math"/>
                <w:i/>
              </w:rPr>
            </m:ctrlPr>
          </m:sub>
        </m:sSub>
      </m:oMath>
      <w:r>
        <w:t>两端的电压变化要尽量均匀，否则调节困难，给实验带来不便。因此所选变阻器</w:t>
      </w:r>
      <m:oMath>
        <m:r>
          <m:rPr/>
          <w:rPr>
            <w:rFonts w:ascii="Cambria Math" w:hAnsi="Cambria Math"/>
          </w:rPr>
          <m:t>R</m:t>
        </m:r>
      </m:oMath>
      <w:r>
        <w:t>的全阻值要小于</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x</m:t>
            </m:r>
            <m:ctrlPr>
              <w:rPr>
                <w:rFonts w:ascii="Cambria Math" w:hAnsi="Cambria Math"/>
                <w:i/>
              </w:rPr>
            </m:ctrlPr>
          </m:sub>
        </m:sSub>
      </m:oMath>
      <w:r>
        <w:t>，越小调节的均匀性越好。而当电源额定电压大于额定电压时，也可考虑选用分压和限流的混联电路，如图2.3所示。如所选电源的额定电流仅够待测负载使用，应选用限流电路。当需要负载上电流调节范围足够大时，可使变阻器全阻值大于负载电阻10倍以上，但此时负载电流调节的均匀性较差。</w:t>
      </w:r>
    </w:p>
    <w:p>
      <w:pPr>
        <w:ind w:left="1260" w:firstLine="420"/>
        <w:textAlignment w:val="center"/>
      </w:pPr>
      <w:r>
        <w:t>变阻器控制电路的选取也不必和理论设计的完全一致，只要根据实验室的设备情况，设计出一套可行方案即可。变阻器电路选定后，有时也可能出现调节变阻器</w:t>
      </w:r>
      <m:oMath>
        <m:r>
          <m:rPr/>
          <w:rPr>
            <w:rFonts w:ascii="Cambria Math" w:hAnsi="Cambria Math"/>
          </w:rPr>
          <m:t>R</m:t>
        </m:r>
      </m:oMath>
      <w:r>
        <w:t>时，却很难调到准确的电表示值，这反映了该控制电路细调程度的不足。若分压电路细调程度不足，可采用如图4所示的双分压结构的电路。若限流电路细调程度不足，可再串接一阻值较小的变阻器</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m:t>
            </m:r>
            <m:ctrlPr>
              <w:rPr>
                <w:rFonts w:ascii="Cambria Math" w:hAnsi="Cambria Math"/>
                <w:i/>
              </w:rPr>
            </m:ctrlPr>
          </m:sup>
        </m:sSup>
      </m:oMath>
      <w:r>
        <w:t>，如图5所示。两种情况下</w:t>
      </w:r>
      <m:oMath>
        <m:sSup>
          <m:sSupPr>
            <m:ctrlPr>
              <w:rPr>
                <w:rFonts w:ascii="Cambria Math" w:hAnsi="Cambria Math"/>
                <w:i/>
              </w:rPr>
            </m:ctrlPr>
          </m:sSupPr>
          <m:e>
            <m:r>
              <m:rPr/>
              <w:rPr>
                <w:rFonts w:ascii="Cambria Math" w:hAnsi="Cambria Math"/>
              </w:rPr>
              <m:t>R</m:t>
            </m:r>
            <m:ctrlPr>
              <w:rPr>
                <w:rFonts w:ascii="Cambria Math" w:hAnsi="Cambria Math"/>
                <w:i/>
              </w:rPr>
            </m:ctrlPr>
          </m:e>
          <m:sup>
            <m:r>
              <m:rPr/>
              <w:rPr>
                <w:rFonts w:ascii="Cambria Math" w:hAnsi="Cambria Math"/>
              </w:rPr>
              <m:t>'</m:t>
            </m:r>
            <m:ctrlPr>
              <w:rPr>
                <w:rFonts w:ascii="Cambria Math" w:hAnsi="Cambria Math"/>
                <w:i/>
              </w:rPr>
            </m:ctrlPr>
          </m:sup>
        </m:sSup>
      </m:oMath>
      <w:r>
        <w:t>值的选取均为</w:t>
      </w:r>
      <m:oMath>
        <m:r>
          <m:rPr/>
          <w:rPr>
            <w:rFonts w:ascii="Cambria Math" w:hAnsi="Cambria Math"/>
          </w:rPr>
          <m:t>R/10</m:t>
        </m:r>
      </m:oMath>
      <w:r>
        <w:t>左右。</w:t>
      </w:r>
    </w:p>
    <w:p>
      <w:pPr>
        <w:pStyle w:val="7"/>
        <w:numPr>
          <w:ilvl w:val="0"/>
          <w:numId w:val="1"/>
        </w:numPr>
        <w:ind w:firstLineChars="0"/>
        <w:textAlignment w:val="center"/>
      </w:pPr>
      <w:r>
        <w:t>电表的选取及连接方式</w:t>
      </w:r>
    </w:p>
    <w:p>
      <w:pPr>
        <w:ind w:left="1260" w:firstLine="420" w:firstLineChars="200"/>
        <w:textAlignment w:val="center"/>
      </w:pPr>
      <w:r>
        <w:t>电压表、电流表量程的选取可略大于待测电压、电流较为理想，量程太大会降低电表的测量</w:t>
      </w:r>
      <w:r>
        <w:rPr>
          <w:rFonts w:hint="eastAsia"/>
        </w:rPr>
        <w:t>精度。</w:t>
      </w:r>
    </w:p>
    <w:p>
      <w:pPr>
        <w:ind w:left="1260" w:firstLine="420" w:firstLineChars="200"/>
        <w:textAlignment w:val="center"/>
      </w:pPr>
      <w:r>
        <w:t>电表级别的选取以测量结果能达到期望的准确度要求为准。如果期望测量结果的相对误差不超过</w:t>
      </w:r>
      <m:oMath>
        <m:r>
          <m:rPr/>
          <w:rPr>
            <w:rFonts w:ascii="Cambria Math" w:hAnsi="Cambria Math"/>
          </w:rPr>
          <m:t>K%</m:t>
        </m:r>
      </m:oMath>
      <w:r>
        <w:t>，则电压表和电流表的准确度等级可先在</w:t>
      </w:r>
      <m:oMath>
        <m:r>
          <m:rPr/>
          <w:rPr>
            <w:rFonts w:ascii="Cambria Math" w:hAnsi="Cambria Math"/>
          </w:rPr>
          <m:t>K/2</m:t>
        </m:r>
      </m:oMath>
      <w:r>
        <w:t>内选择，精度不够再行调整。例如，利用伏安法测量某一电阻，要求测量的相对误差小于</w:t>
      </w:r>
      <m:oMath>
        <m:r>
          <m:rPr/>
          <w:rPr>
            <w:rFonts w:ascii="Cambria Math" w:hAnsi="Cambria Math"/>
          </w:rPr>
          <m:t>1.5%</m:t>
        </m:r>
      </m:oMath>
      <w:r>
        <w:t>，所用电流表量程为</w:t>
      </w:r>
      <m:oMath>
        <m:r>
          <m:rPr/>
          <w:rPr>
            <w:rFonts w:ascii="Cambria Math" w:hAnsi="Cambria Math"/>
          </w:rPr>
          <m:t>15mA</m:t>
        </m:r>
      </m:oMath>
      <w:r>
        <w:t>，电压表量程为</w:t>
      </w:r>
      <m:oMath>
        <m:r>
          <m:rPr/>
          <w:rPr>
            <w:rFonts w:ascii="Cambria Math" w:hAnsi="Cambria Math"/>
          </w:rPr>
          <m:t>1.5V</m:t>
        </m:r>
      </m:oMath>
      <w:r>
        <w:t>，不难看出，当被测量</w:t>
      </w:r>
      <m:oMath>
        <m:r>
          <m:rPr/>
          <w:rPr>
            <w:rFonts w:ascii="Cambria Math" w:hAnsi="Cambria Math"/>
          </w:rPr>
          <m:t>I</m:t>
        </m:r>
      </m:oMath>
      <w:r>
        <w:t>、</w:t>
      </w:r>
      <m:oMath>
        <m:r>
          <m:rPr/>
          <w:rPr>
            <w:rFonts w:ascii="Cambria Math" w:hAnsi="Cambria Math"/>
          </w:rPr>
          <m:t>U</m:t>
        </m:r>
      </m:oMath>
      <w:r>
        <w:t>均超过量程的</w:t>
      </w:r>
      <m:oMath>
        <m:r>
          <m:rPr/>
          <w:rPr>
            <w:rFonts w:ascii="Cambria Math" w:hAnsi="Cambria Math"/>
          </w:rPr>
          <m:t>2/3</m:t>
        </m:r>
      </m:oMath>
      <w:r>
        <w:t>时，只要选用</w:t>
      </w:r>
      <m:oMath>
        <m:r>
          <m:rPr/>
          <w:rPr>
            <w:rFonts w:ascii="Cambria Math" w:hAnsi="Cambria Math"/>
          </w:rPr>
          <m:t>0.5</m:t>
        </m:r>
      </m:oMath>
      <w:r>
        <w:t>级电表即可满足要求。</w:t>
      </w:r>
    </w:p>
    <w:p>
      <w:pPr>
        <w:ind w:left="1260" w:firstLine="420" w:firstLineChars="200"/>
        <w:textAlignment w:val="center"/>
      </w:pPr>
      <w:r>
        <w:t>电表选定后，电表的连接方式有两种，如图6所示。一种是电压表跨接在电流表和电阻的外侧，称为电压表外接法（或电流表内接法)</w:t>
      </w:r>
      <w:r>
        <w:rPr>
          <w:rFonts w:hint="eastAsia"/>
        </w:rPr>
        <w:t>；</w:t>
      </w:r>
      <w:r>
        <w:t>另一种是电压表跨接在 两端，称为电压表内接法（或电流表外接法）。不论采用哪一种接法，依欧姆定律</w:t>
      </w:r>
      <m:oMath>
        <m:r>
          <m:rPr/>
          <w:rPr>
            <w:rFonts w:ascii="Cambria Math" w:hAnsi="Cambria Math"/>
          </w:rPr>
          <m:t>R=U/I</m:t>
        </m:r>
      </m:oMath>
      <w:r>
        <w:t>算出的</w:t>
      </w:r>
      <m:oMath>
        <m:r>
          <m:rPr/>
          <w:rPr>
            <w:rFonts w:ascii="Cambria Math" w:hAnsi="Cambria Math"/>
          </w:rPr>
          <m:t>R</m:t>
        </m:r>
      </m:oMath>
      <w:r>
        <w:t>值，由于电表内阻的影响，都会引入一定的误差。易看出，电压表外接时，测得的</w:t>
      </w:r>
      <m:oMath>
        <m:r>
          <m:rPr/>
          <w:rPr>
            <w:rFonts w:ascii="Cambria Math" w:hAnsi="Cambria Math"/>
          </w:rPr>
          <m:t>R</m:t>
        </m:r>
      </m:oMath>
      <w:r>
        <w:t>值偏大</w:t>
      </w:r>
      <w:r>
        <w:rPr>
          <w:rFonts w:hint="eastAsia"/>
        </w:rPr>
        <w:t>，</w:t>
      </w:r>
      <w:r>
        <w:t>电压表内接时测得的偏小。这种由连接方法引入的误差通常称为方法误差。显然方法误差是一种系统误差。上述两种连接方法引入的方法误差分别为：</w:t>
      </w:r>
    </w:p>
    <w:p>
      <w:pPr>
        <w:ind w:left="1260" w:firstLine="420" w:firstLineChars="200"/>
        <w:textAlignment w:val="center"/>
        <w:rPr>
          <w:lang w:eastAsia="ja-JP"/>
        </w:rPr>
      </w:pPr>
      <m:oMathPara>
        <m:oMath>
          <m:eqArr>
            <m:eqArrPr>
              <m:maxDist m:val="1"/>
              <m:ctrlPr>
                <w:rPr>
                  <w:rFonts w:ascii="Cambria Math" w:hAnsi="Cambria Math" w:eastAsia="Yu Mincho"/>
                  <w:i/>
                  <w:lang w:eastAsia="ja-JP"/>
                </w:rPr>
              </m:ctrlPr>
            </m:eqArrPr>
            <m:e>
              <m:sSub>
                <m:sSubPr>
                  <m:ctrlPr>
                    <w:rPr>
                      <w:rFonts w:ascii="Cambria Math" w:hAnsi="Cambria Math" w:eastAsia="Yu Mincho"/>
                      <w:i/>
                      <w:lang w:eastAsia="ja-JP"/>
                    </w:rPr>
                  </m:ctrlPr>
                </m:sSubPr>
                <m:e>
                  <m:r>
                    <m:rPr>
                      <m:sty m:val="p"/>
                    </m:rPr>
                    <w:rPr>
                      <w:rFonts w:ascii="Cambria Math" w:hAnsi="Cambria Math" w:eastAsia="Yu Mincho"/>
                      <w:lang w:eastAsia="ja-JP"/>
                    </w:rPr>
                    <m:t>ρ</m:t>
                  </m:r>
                  <m:ctrlPr>
                    <w:rPr>
                      <w:rFonts w:ascii="Cambria Math" w:hAnsi="Cambria Math" w:eastAsia="Yu Mincho"/>
                      <w:lang w:eastAsia="ja-JP"/>
                    </w:rPr>
                  </m:ctrlPr>
                </m:e>
                <m:sub>
                  <m:r>
                    <m:rPr>
                      <m:sty m:val="p"/>
                    </m:rPr>
                    <w:rPr>
                      <w:rFonts w:hint="eastAsia" w:ascii="Cambria Math" w:hAnsi="Cambria Math" w:eastAsiaTheme="minorEastAsia"/>
                    </w:rPr>
                    <m:t>外</m:t>
                  </m:r>
                  <m:ctrlPr>
                    <w:rPr>
                      <w:rFonts w:ascii="Cambria Math" w:hAnsi="Cambria Math" w:eastAsia="Yu Mincho"/>
                      <w:i/>
                      <w:lang w:eastAsia="ja-JP"/>
                    </w:rPr>
                  </m:ctrlPr>
                </m:sub>
              </m:sSub>
              <m:r>
                <m:rPr/>
                <w:rPr>
                  <w:rFonts w:ascii="Cambria Math" w:hAnsi="Cambria Math" w:eastAsia="Yu Mincho"/>
                  <w:lang w:eastAsia="ja-JP"/>
                </w:rPr>
                <m:t>=</m:t>
              </m:r>
              <m:f>
                <m:fPr>
                  <m:ctrlPr>
                    <w:rPr>
                      <w:rFonts w:ascii="Cambria Math" w:hAnsi="Cambria Math" w:eastAsia="Yu Mincho"/>
                      <w:lang w:eastAsia="ja-JP"/>
                    </w:rPr>
                  </m:ctrlPr>
                </m:fPr>
                <m:num>
                  <m:sSub>
                    <m:sSubPr>
                      <m:ctrlPr>
                        <w:rPr>
                          <w:rFonts w:ascii="Cambria Math" w:hAnsi="Cambria Math" w:eastAsia="Yu Mincho"/>
                          <w:i/>
                          <w:lang w:eastAsia="ja-JP"/>
                        </w:rPr>
                      </m:ctrlPr>
                    </m:sSubPr>
                    <m:e>
                      <m:r>
                        <m:rPr/>
                        <w:rPr>
                          <w:rFonts w:ascii="Cambria Math" w:hAnsi="Cambria Math" w:eastAsia="Yu Mincho"/>
                          <w:lang w:eastAsia="ja-JP"/>
                        </w:rPr>
                        <m:t>R</m:t>
                      </m:r>
                      <m:ctrlPr>
                        <w:rPr>
                          <w:rFonts w:ascii="Cambria Math" w:hAnsi="Cambria Math" w:eastAsia="Yu Mincho"/>
                          <w:i/>
                          <w:lang w:eastAsia="ja-JP"/>
                        </w:rPr>
                      </m:ctrlPr>
                    </m:e>
                    <m:sub>
                      <m:r>
                        <m:rPr/>
                        <w:rPr>
                          <w:rFonts w:ascii="Cambria Math" w:hAnsi="Cambria Math" w:eastAsia="Yu Mincho"/>
                          <w:lang w:eastAsia="ja-JP"/>
                        </w:rPr>
                        <m:t>A</m:t>
                      </m:r>
                      <m:ctrlPr>
                        <w:rPr>
                          <w:rFonts w:ascii="Cambria Math" w:hAnsi="Cambria Math" w:eastAsia="Yu Mincho"/>
                          <w:i/>
                          <w:lang w:eastAsia="ja-JP"/>
                        </w:rPr>
                      </m:ctrlPr>
                    </m:sub>
                  </m:sSub>
                  <m:ctrlPr>
                    <w:rPr>
                      <w:rFonts w:ascii="Cambria Math" w:hAnsi="Cambria Math" w:eastAsia="Yu Mincho"/>
                      <w:i/>
                      <w:lang w:eastAsia="ja-JP"/>
                    </w:rPr>
                  </m:ctrlPr>
                </m:num>
                <m:den>
                  <m:sSub>
                    <m:sSubPr>
                      <m:ctrlPr>
                        <w:rPr>
                          <w:rFonts w:ascii="Cambria Math" w:hAnsi="Cambria Math" w:eastAsia="Yu Mincho"/>
                          <w:i/>
                          <w:lang w:eastAsia="ja-JP"/>
                        </w:rPr>
                      </m:ctrlPr>
                    </m:sSubPr>
                    <m:e>
                      <m:r>
                        <m:rPr/>
                        <w:rPr>
                          <w:rFonts w:ascii="Cambria Math" w:hAnsi="Cambria Math" w:eastAsia="Yu Mincho"/>
                          <w:lang w:eastAsia="ja-JP"/>
                        </w:rPr>
                        <m:t>R</m:t>
                      </m:r>
                      <m:ctrlPr>
                        <w:rPr>
                          <w:rFonts w:ascii="Cambria Math" w:hAnsi="Cambria Math" w:eastAsia="Yu Mincho"/>
                          <w:i/>
                          <w:lang w:eastAsia="ja-JP"/>
                        </w:rPr>
                      </m:ctrlPr>
                    </m:e>
                    <m:sub>
                      <m:r>
                        <m:rPr/>
                        <w:rPr>
                          <w:rFonts w:ascii="Cambria Math" w:hAnsi="Cambria Math" w:eastAsia="Yu Mincho"/>
                          <w:lang w:eastAsia="ja-JP"/>
                        </w:rPr>
                        <m:t>x</m:t>
                      </m:r>
                      <m:ctrlPr>
                        <w:rPr>
                          <w:rFonts w:ascii="Cambria Math" w:hAnsi="Cambria Math" w:eastAsia="Yu Mincho"/>
                          <w:i/>
                          <w:lang w:eastAsia="ja-JP"/>
                        </w:rPr>
                      </m:ctrlPr>
                    </m:sub>
                  </m:sSub>
                  <m:ctrlPr>
                    <w:rPr>
                      <w:rFonts w:ascii="Cambria Math" w:hAnsi="Cambria Math" w:eastAsia="Yu Mincho"/>
                      <w:i/>
                      <w:lang w:eastAsia="ja-JP"/>
                    </w:rPr>
                  </m:ctrlPr>
                </m:den>
              </m:f>
              <m:r>
                <m:rPr/>
                <w:rPr>
                  <w:rFonts w:ascii="Cambria Math" w:hAnsi="Cambria Math" w:eastAsia="Yu Mincho"/>
                  <w:lang w:eastAsia="ja-JP"/>
                </w:rPr>
                <m:t>#</m:t>
              </m:r>
              <m:d>
                <m:dPr>
                  <m:ctrlPr>
                    <w:rPr>
                      <w:rFonts w:ascii="Cambria Math" w:hAnsi="Cambria Math" w:eastAsia="Yu Mincho"/>
                      <w:i/>
                      <w:lang w:eastAsia="ja-JP"/>
                    </w:rPr>
                  </m:ctrlPr>
                </m:dPr>
                <m:e>
                  <m:r>
                    <m:rPr/>
                    <w:rPr>
                      <w:rFonts w:ascii="Cambria Math" w:hAnsi="Cambria Math" w:eastAsia="Yu Mincho"/>
                      <w:lang w:eastAsia="ja-JP"/>
                    </w:rPr>
                    <m:t>1</m:t>
                  </m:r>
                  <m:ctrlPr>
                    <w:rPr>
                      <w:rFonts w:ascii="Cambria Math" w:hAnsi="Cambria Math" w:eastAsia="Yu Mincho"/>
                      <w:i/>
                      <w:lang w:eastAsia="ja-JP"/>
                    </w:rPr>
                  </m:ctrlPr>
                </m:e>
              </m:d>
              <m:ctrlPr>
                <w:rPr>
                  <w:rFonts w:ascii="Cambria Math" w:hAnsi="Cambria Math" w:eastAsia="Yu Mincho"/>
                  <w:i/>
                  <w:lang w:eastAsia="ja-JP"/>
                </w:rPr>
              </m:ctrlPr>
            </m:e>
          </m:eqArr>
        </m:oMath>
      </m:oMathPara>
    </w:p>
    <w:p>
      <w:pPr>
        <w:ind w:left="1260" w:firstLine="420" w:firstLineChars="200"/>
        <w:textAlignment w:val="center"/>
        <w:rPr>
          <w:rFonts w:eastAsia="Yu Mincho"/>
          <w:lang w:eastAsia="ja-JP"/>
        </w:rPr>
      </w:pPr>
      <m:oMathPara>
        <m:oMath>
          <m:eqArr>
            <m:eqArrPr>
              <m:maxDist m:val="1"/>
              <m:ctrlPr>
                <w:rPr>
                  <w:rFonts w:ascii="Cambria Math" w:hAnsi="Cambria Math" w:eastAsia="Yu Mincho"/>
                  <w:i/>
                  <w:lang w:eastAsia="ja-JP"/>
                </w:rPr>
              </m:ctrlPr>
            </m:eqArrPr>
            <m:e>
              <m:sSub>
                <m:sSubPr>
                  <m:ctrlPr>
                    <w:rPr>
                      <w:rFonts w:ascii="Cambria Math" w:hAnsi="Cambria Math" w:eastAsia="Yu Mincho"/>
                      <w:i/>
                      <w:lang w:eastAsia="ja-JP"/>
                    </w:rPr>
                  </m:ctrlPr>
                </m:sSubPr>
                <m:e>
                  <m:r>
                    <m:rPr>
                      <m:sty m:val="p"/>
                    </m:rPr>
                    <w:rPr>
                      <w:rFonts w:ascii="Cambria Math" w:hAnsi="Cambria Math" w:eastAsia="Yu Mincho"/>
                      <w:lang w:eastAsia="ja-JP"/>
                    </w:rPr>
                    <m:t>ρ</m:t>
                  </m:r>
                  <m:ctrlPr>
                    <w:rPr>
                      <w:rFonts w:ascii="Cambria Math" w:hAnsi="Cambria Math" w:eastAsia="Yu Mincho"/>
                      <w:lang w:eastAsia="ja-JP"/>
                    </w:rPr>
                  </m:ctrlPr>
                </m:e>
                <m:sub>
                  <m:r>
                    <m:rPr>
                      <m:sty m:val="p"/>
                    </m:rPr>
                    <w:rPr>
                      <w:rFonts w:hint="eastAsia" w:ascii="Cambria Math" w:hAnsi="Cambria Math" w:eastAsiaTheme="minorEastAsia"/>
                    </w:rPr>
                    <m:t>内</m:t>
                  </m:r>
                  <m:ctrlPr>
                    <w:rPr>
                      <w:rFonts w:ascii="Cambria Math" w:hAnsi="Cambria Math" w:eastAsia="Yu Mincho"/>
                      <w:i/>
                      <w:lang w:eastAsia="ja-JP"/>
                    </w:rPr>
                  </m:ctrlPr>
                </m:sub>
              </m:sSub>
              <m:r>
                <m:rPr/>
                <w:rPr>
                  <w:rFonts w:ascii="Cambria Math" w:hAnsi="Cambria Math" w:eastAsia="Yu Mincho"/>
                  <w:lang w:eastAsia="ja-JP"/>
                </w:rPr>
                <m:t>=−</m:t>
              </m:r>
              <m:f>
                <m:fPr>
                  <m:ctrlPr>
                    <w:rPr>
                      <w:rFonts w:ascii="Cambria Math" w:hAnsi="Cambria Math" w:eastAsia="Yu Mincho"/>
                      <w:lang w:eastAsia="ja-JP"/>
                    </w:rPr>
                  </m:ctrlPr>
                </m:fPr>
                <m:num>
                  <m:sSub>
                    <m:sSubPr>
                      <m:ctrlPr>
                        <w:rPr>
                          <w:rFonts w:ascii="Cambria Math" w:hAnsi="Cambria Math" w:eastAsia="Yu Mincho"/>
                          <w:i/>
                          <w:lang w:eastAsia="ja-JP"/>
                        </w:rPr>
                      </m:ctrlPr>
                    </m:sSubPr>
                    <m:e>
                      <m:r>
                        <m:rPr/>
                        <w:rPr>
                          <w:rFonts w:ascii="Cambria Math" w:hAnsi="Cambria Math" w:eastAsia="Yu Mincho"/>
                          <w:lang w:eastAsia="ja-JP"/>
                        </w:rPr>
                        <m:t>R</m:t>
                      </m:r>
                      <m:ctrlPr>
                        <w:rPr>
                          <w:rFonts w:ascii="Cambria Math" w:hAnsi="Cambria Math" w:eastAsia="Yu Mincho"/>
                          <w:i/>
                          <w:lang w:eastAsia="ja-JP"/>
                        </w:rPr>
                      </m:ctrlPr>
                    </m:e>
                    <m:sub>
                      <m:r>
                        <m:rPr/>
                        <w:rPr>
                          <w:rFonts w:ascii="Cambria Math" w:hAnsi="Cambria Math" w:eastAsia="Yu Mincho"/>
                          <w:lang w:eastAsia="ja-JP"/>
                        </w:rPr>
                        <m:t>x</m:t>
                      </m:r>
                      <m:ctrlPr>
                        <w:rPr>
                          <w:rFonts w:ascii="Cambria Math" w:hAnsi="Cambria Math" w:eastAsia="Yu Mincho"/>
                          <w:i/>
                          <w:lang w:eastAsia="ja-JP"/>
                        </w:rPr>
                      </m:ctrlPr>
                    </m:sub>
                  </m:sSub>
                  <m:ctrlPr>
                    <w:rPr>
                      <w:rFonts w:ascii="Cambria Math" w:hAnsi="Cambria Math" w:eastAsia="Yu Mincho"/>
                      <w:i/>
                      <w:lang w:eastAsia="ja-JP"/>
                    </w:rPr>
                  </m:ctrlPr>
                </m:num>
                <m:den>
                  <m:sSub>
                    <m:sSubPr>
                      <m:ctrlPr>
                        <w:rPr>
                          <w:rFonts w:ascii="Cambria Math" w:hAnsi="Cambria Math" w:eastAsia="Yu Mincho"/>
                          <w:i/>
                          <w:lang w:eastAsia="ja-JP"/>
                        </w:rPr>
                      </m:ctrlPr>
                    </m:sSubPr>
                    <m:e>
                      <m:r>
                        <m:rPr/>
                        <w:rPr>
                          <w:rFonts w:ascii="Cambria Math" w:hAnsi="Cambria Math" w:eastAsia="Yu Mincho"/>
                          <w:lang w:eastAsia="ja-JP"/>
                        </w:rPr>
                        <m:t>R</m:t>
                      </m:r>
                      <m:ctrlPr>
                        <w:rPr>
                          <w:rFonts w:ascii="Cambria Math" w:hAnsi="Cambria Math" w:eastAsia="Yu Mincho"/>
                          <w:i/>
                          <w:lang w:eastAsia="ja-JP"/>
                        </w:rPr>
                      </m:ctrlPr>
                    </m:e>
                    <m:sub>
                      <m:r>
                        <m:rPr/>
                        <w:rPr>
                          <w:rFonts w:ascii="Cambria Math" w:hAnsi="Cambria Math" w:eastAsia="Yu Mincho"/>
                          <w:lang w:eastAsia="ja-JP"/>
                        </w:rPr>
                        <m:t>x</m:t>
                      </m:r>
                      <m:ctrlPr>
                        <w:rPr>
                          <w:rFonts w:ascii="Cambria Math" w:hAnsi="Cambria Math" w:eastAsia="Yu Mincho"/>
                          <w:i/>
                          <w:lang w:eastAsia="ja-JP"/>
                        </w:rPr>
                      </m:ctrlPr>
                    </m:sub>
                  </m:sSub>
                  <m:r>
                    <m:rPr/>
                    <w:rPr>
                      <w:rFonts w:ascii="Cambria Math" w:hAnsi="Cambria Math" w:eastAsia="Yu Mincho"/>
                      <w:lang w:eastAsia="ja-JP"/>
                    </w:rPr>
                    <m:t>+</m:t>
                  </m:r>
                  <m:sSub>
                    <m:sSubPr>
                      <m:ctrlPr>
                        <w:rPr>
                          <w:rFonts w:ascii="Cambria Math" w:hAnsi="Cambria Math" w:eastAsia="Yu Mincho"/>
                          <w:i/>
                          <w:lang w:eastAsia="ja-JP"/>
                        </w:rPr>
                      </m:ctrlPr>
                    </m:sSubPr>
                    <m:e>
                      <m:r>
                        <m:rPr/>
                        <w:rPr>
                          <w:rFonts w:ascii="Cambria Math" w:hAnsi="Cambria Math" w:eastAsia="Yu Mincho"/>
                          <w:lang w:eastAsia="ja-JP"/>
                        </w:rPr>
                        <m:t>R</m:t>
                      </m:r>
                      <m:ctrlPr>
                        <w:rPr>
                          <w:rFonts w:ascii="Cambria Math" w:hAnsi="Cambria Math" w:eastAsia="Yu Mincho"/>
                          <w:i/>
                          <w:lang w:eastAsia="ja-JP"/>
                        </w:rPr>
                      </m:ctrlPr>
                    </m:e>
                    <m:sub>
                      <m:r>
                        <m:rPr/>
                        <w:rPr>
                          <w:rFonts w:ascii="Cambria Math" w:hAnsi="Cambria Math" w:eastAsia="Yu Mincho"/>
                          <w:lang w:eastAsia="ja-JP"/>
                        </w:rPr>
                        <m:t>V</m:t>
                      </m:r>
                      <m:ctrlPr>
                        <w:rPr>
                          <w:rFonts w:ascii="Cambria Math" w:hAnsi="Cambria Math" w:eastAsia="Yu Mincho"/>
                          <w:i/>
                          <w:lang w:eastAsia="ja-JP"/>
                        </w:rPr>
                      </m:ctrlPr>
                    </m:sub>
                  </m:sSub>
                  <m:ctrlPr>
                    <w:rPr>
                      <w:rFonts w:ascii="Cambria Math" w:hAnsi="Cambria Math" w:eastAsia="Yu Mincho"/>
                      <w:i/>
                      <w:lang w:eastAsia="ja-JP"/>
                    </w:rPr>
                  </m:ctrlPr>
                </m:den>
              </m:f>
              <m:r>
                <m:rPr/>
                <w:rPr>
                  <w:rFonts w:ascii="Cambria Math" w:hAnsi="Cambria Math" w:eastAsia="Yu Mincho"/>
                  <w:lang w:eastAsia="ja-JP"/>
                </w:rPr>
                <m:t>#</m:t>
              </m:r>
              <m:d>
                <m:dPr>
                  <m:ctrlPr>
                    <w:rPr>
                      <w:rFonts w:ascii="Cambria Math" w:hAnsi="Cambria Math" w:eastAsia="Yu Mincho"/>
                      <w:i/>
                      <w:lang w:eastAsia="ja-JP"/>
                    </w:rPr>
                  </m:ctrlPr>
                </m:dPr>
                <m:e>
                  <m:r>
                    <m:rPr/>
                    <w:rPr>
                      <w:rFonts w:ascii="Cambria Math" w:hAnsi="Cambria Math" w:eastAsia="Yu Mincho"/>
                      <w:lang w:eastAsia="ja-JP"/>
                    </w:rPr>
                    <m:t>2</m:t>
                  </m:r>
                  <m:ctrlPr>
                    <w:rPr>
                      <w:rFonts w:ascii="Cambria Math" w:hAnsi="Cambria Math" w:eastAsia="Yu Mincho"/>
                      <w:i/>
                      <w:lang w:eastAsia="ja-JP"/>
                    </w:rPr>
                  </m:ctrlPr>
                </m:e>
              </m:d>
              <m:ctrlPr>
                <w:rPr>
                  <w:rFonts w:ascii="Cambria Math" w:hAnsi="Cambria Math" w:eastAsia="Yu Mincho"/>
                  <w:i/>
                  <w:lang w:eastAsia="ja-JP"/>
                </w:rPr>
              </m:ctrlPr>
            </m:e>
          </m:eqArr>
        </m:oMath>
      </m:oMathPara>
    </w:p>
    <w:p>
      <w:pPr>
        <w:ind w:left="1260" w:firstLine="420" w:firstLineChars="200"/>
        <w:textAlignment w:val="center"/>
      </w:pPr>
      <w:r>
        <w:t>式中</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A</m:t>
            </m:r>
            <m:ctrlPr>
              <w:rPr>
                <w:rFonts w:ascii="Cambria Math" w:hAnsi="Cambria Math"/>
                <w:i/>
              </w:rPr>
            </m:ctrlPr>
          </m:sub>
        </m:sSub>
      </m:oMath>
      <w:r>
        <w:t>、</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V</m:t>
            </m:r>
            <m:ctrlPr>
              <w:rPr>
                <w:rFonts w:ascii="Cambria Math" w:hAnsi="Cambria Math"/>
                <w:i/>
              </w:rPr>
            </m:ctrlPr>
          </m:sub>
        </m:sSub>
      </m:oMath>
      <w:r>
        <w:t>分别为电流表和电压表的内阻，负号表示电压表内接时，测得的 </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x</m:t>
            </m:r>
            <m:ctrlPr>
              <w:rPr>
                <w:rFonts w:ascii="Cambria Math" w:hAnsi="Cambria Math"/>
                <w:i/>
              </w:rPr>
            </m:ctrlPr>
          </m:sub>
        </m:sSub>
      </m:oMath>
      <w:r>
        <w:t>偏小。实验时根据</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A</m:t>
            </m:r>
            <m:ctrlPr>
              <w:rPr>
                <w:rFonts w:ascii="Cambria Math" w:hAnsi="Cambria Math"/>
                <w:i/>
              </w:rPr>
            </m:ctrlPr>
          </m:sub>
        </m:sSub>
      </m:oMath>
      <w:r>
        <w:t>、</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V</m:t>
            </m:r>
            <m:ctrlPr>
              <w:rPr>
                <w:rFonts w:ascii="Cambria Math" w:hAnsi="Cambria Math"/>
                <w:i/>
              </w:rPr>
            </m:ctrlPr>
          </m:sub>
        </m:sSub>
      </m:oMath>
      <w:r>
        <w:t>及</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x</m:t>
            </m:r>
            <m:ctrlPr>
              <w:rPr>
                <w:rFonts w:ascii="Cambria Math" w:hAnsi="Cambria Math"/>
                <w:i/>
              </w:rPr>
            </m:ctrlPr>
          </m:sub>
        </m:sSub>
      </m:oMath>
      <w:r>
        <w:t>的标称值比较</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ty m:val="p"/>
              </m:rPr>
              <w:rPr>
                <w:rFonts w:hint="eastAsia" w:ascii="Cambria Math" w:hAnsi="Cambria Math"/>
              </w:rPr>
              <m:t>外</m:t>
            </m:r>
            <m:ctrlPr>
              <w:rPr>
                <w:rFonts w:ascii="Cambria Math" w:hAnsi="Cambria Math"/>
                <w:i/>
              </w:rPr>
            </m:ctrlPr>
          </m:sub>
        </m:sSub>
      </m:oMath>
      <w:r>
        <w:t>和</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ty m:val="p"/>
              </m:rPr>
              <w:rPr>
                <w:rFonts w:hint="eastAsia" w:ascii="Cambria Math" w:hAnsi="Cambria Math"/>
              </w:rPr>
              <m:t>内</m:t>
            </m:r>
            <m:ctrlPr>
              <w:rPr>
                <w:rFonts w:ascii="Cambria Math" w:hAnsi="Cambria Math"/>
                <w:i/>
              </w:rPr>
            </m:ctrlPr>
          </m:sub>
        </m:sSub>
      </m:oMath>
      <w:r>
        <w:t>的大小，选用方法误差小的电路进行测量。若方法误差不可忽略时，可由下面两式对电压表外、内接法测得的结果进行修正：</w:t>
      </w:r>
    </w:p>
    <w:p>
      <w:pPr>
        <w:textAlignment w:val="center"/>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x</m:t>
                  </m:r>
                  <m:ctrlPr>
                    <w:rPr>
                      <w:rFonts w:ascii="Cambria Math" w:hAnsi="Cambria Math"/>
                      <w:i/>
                      <w:szCs w:val="21"/>
                    </w:rPr>
                  </m:ctrlPr>
                </m:sub>
              </m:sSub>
              <m:r>
                <m:rPr/>
                <w:rPr>
                  <w:rFonts w:ascii="Cambria Math" w:hAnsi="Cambria Math"/>
                  <w:szCs w:val="21"/>
                </w:rPr>
                <m:t>=</m:t>
              </m:r>
              <m:f>
                <m:fPr>
                  <m:ctrlPr>
                    <w:rPr>
                      <w:rFonts w:ascii="Cambria Math" w:hAnsi="Cambria Math"/>
                      <w:szCs w:val="21"/>
                    </w:rPr>
                  </m:ctrlPr>
                </m:fPr>
                <m:num>
                  <m:r>
                    <m:rPr/>
                    <w:rPr>
                      <w:rFonts w:ascii="Cambria Math" w:hAnsi="Cambria Math"/>
                      <w:szCs w:val="21"/>
                    </w:rPr>
                    <m:t>U</m:t>
                  </m:r>
                  <m:ctrlPr>
                    <w:rPr>
                      <w:rFonts w:ascii="Cambria Math" w:hAnsi="Cambria Math"/>
                      <w:i/>
                      <w:szCs w:val="21"/>
                    </w:rPr>
                  </m:ctrlPr>
                </m:num>
                <m:den>
                  <m:r>
                    <m:rPr/>
                    <w:rPr>
                      <w:rFonts w:ascii="Cambria Math" w:hAnsi="Cambria Math"/>
                      <w:szCs w:val="21"/>
                    </w:rPr>
                    <m:t>I</m:t>
                  </m:r>
                  <m:ctrlPr>
                    <w:rPr>
                      <w:rFonts w:ascii="Cambria Math" w:hAnsi="Cambria Math"/>
                      <w:i/>
                      <w:szCs w:val="21"/>
                    </w:rPr>
                  </m:ctrlPr>
                </m:den>
              </m:f>
              <m:r>
                <m:rPr/>
                <w:rPr>
                  <w:rFonts w:ascii="Cambria Math" w:hAnsi="Cambria Math"/>
                  <w:szCs w:val="21"/>
                </w:rPr>
                <m:t>−</m:t>
              </m:r>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A</m:t>
                  </m:r>
                  <m:ctrlPr>
                    <w:rPr>
                      <w:rFonts w:ascii="Cambria Math" w:hAnsi="Cambria Math"/>
                      <w:i/>
                      <w:szCs w:val="21"/>
                    </w:rPr>
                  </m:ctrlPr>
                </m:sub>
              </m:sSub>
              <m:r>
                <m:rPr/>
                <w:rPr>
                  <w:rFonts w:ascii="Cambria Math" w:hAnsi="Cambria Math"/>
                  <w:szCs w:val="21"/>
                </w:rPr>
                <m:t>#</m:t>
              </m:r>
              <m:d>
                <m:dPr>
                  <m:ctrlPr>
                    <w:rPr>
                      <w:rFonts w:ascii="Cambria Math" w:hAnsi="Cambria Math"/>
                      <w:i/>
                      <w:szCs w:val="21"/>
                    </w:rPr>
                  </m:ctrlPr>
                </m:dPr>
                <m:e>
                  <m:r>
                    <m:rPr/>
                    <w:rPr>
                      <w:rFonts w:ascii="Cambria Math" w:hAnsi="Cambria Math"/>
                      <w:szCs w:val="21"/>
                    </w:rPr>
                    <m:t>3</m:t>
                  </m:r>
                  <m:ctrlPr>
                    <w:rPr>
                      <w:rFonts w:ascii="Cambria Math" w:hAnsi="Cambria Math"/>
                      <w:i/>
                      <w:szCs w:val="21"/>
                    </w:rPr>
                  </m:ctrlPr>
                </m:e>
              </m:d>
              <m:ctrlPr>
                <w:rPr>
                  <w:rFonts w:ascii="Cambria Math" w:hAnsi="Cambria Math"/>
                  <w:i/>
                  <w:szCs w:val="21"/>
                </w:rPr>
              </m:ctrlPr>
            </m:e>
          </m:eqArr>
        </m:oMath>
      </m:oMathPara>
    </w:p>
    <w:p>
      <w:pPr>
        <w:textAlignment w:val="center"/>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x</m:t>
                  </m:r>
                  <m:ctrlPr>
                    <w:rPr>
                      <w:rFonts w:ascii="Cambria Math" w:hAnsi="Cambria Math"/>
                      <w:i/>
                      <w:szCs w:val="21"/>
                    </w:rPr>
                  </m:ctrlPr>
                </m:sub>
              </m:sSub>
              <m:r>
                <m:rPr/>
                <w:rPr>
                  <w:rFonts w:ascii="Cambria Math" w:hAnsi="Cambria Math"/>
                  <w:szCs w:val="21"/>
                </w:rPr>
                <m:t>=</m:t>
              </m:r>
              <m:f>
                <m:fPr>
                  <m:ctrlPr>
                    <w:rPr>
                      <w:rFonts w:ascii="Cambria Math" w:hAnsi="Cambria Math"/>
                      <w:szCs w:val="21"/>
                    </w:rPr>
                  </m:ctrlPr>
                </m:fPr>
                <m:num>
                  <m:r>
                    <m:rPr/>
                    <w:rPr>
                      <w:rFonts w:ascii="Cambria Math" w:hAnsi="Cambria Math"/>
                      <w:szCs w:val="21"/>
                    </w:rPr>
                    <m:t>U</m:t>
                  </m:r>
                  <m:ctrlPr>
                    <w:rPr>
                      <w:rFonts w:ascii="Cambria Math" w:hAnsi="Cambria Math"/>
                      <w:i/>
                      <w:szCs w:val="21"/>
                    </w:rPr>
                  </m:ctrlPr>
                </m:num>
                <m:den>
                  <m:r>
                    <m:rPr/>
                    <w:rPr>
                      <w:rFonts w:ascii="Cambria Math" w:hAnsi="Cambria Math"/>
                      <w:szCs w:val="21"/>
                    </w:rPr>
                    <m:t>I−</m:t>
                  </m:r>
                  <m:f>
                    <m:fPr>
                      <m:ctrlPr>
                        <w:rPr>
                          <w:rFonts w:ascii="Cambria Math" w:hAnsi="Cambria Math"/>
                          <w:szCs w:val="21"/>
                        </w:rPr>
                      </m:ctrlPr>
                    </m:fPr>
                    <m:num>
                      <m:r>
                        <m:rPr/>
                        <w:rPr>
                          <w:rFonts w:ascii="Cambria Math" w:hAnsi="Cambria Math"/>
                          <w:szCs w:val="21"/>
                        </w:rPr>
                        <m:t>U</m:t>
                      </m:r>
                      <m:ctrlPr>
                        <w:rPr>
                          <w:rFonts w:ascii="Cambria Math" w:hAnsi="Cambria Math"/>
                          <w:i/>
                          <w:szCs w:val="21"/>
                        </w:rPr>
                      </m:ctrlPr>
                    </m:num>
                    <m:den>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V</m:t>
                          </m:r>
                          <m:ctrlPr>
                            <w:rPr>
                              <w:rFonts w:ascii="Cambria Math" w:hAnsi="Cambria Math"/>
                              <w:i/>
                              <w:szCs w:val="21"/>
                            </w:rPr>
                          </m:ctrlPr>
                        </m:sub>
                      </m:sSub>
                      <m:ctrlPr>
                        <w:rPr>
                          <w:rFonts w:ascii="Cambria Math" w:hAnsi="Cambria Math"/>
                          <w:i/>
                          <w:szCs w:val="21"/>
                        </w:rPr>
                      </m:ctrlPr>
                    </m:den>
                  </m:f>
                  <m:ctrlPr>
                    <w:rPr>
                      <w:rFonts w:ascii="Cambria Math" w:hAnsi="Cambria Math"/>
                      <w:i/>
                      <w:szCs w:val="21"/>
                    </w:rPr>
                  </m:ctrlPr>
                </m:den>
              </m:f>
              <m:r>
                <m:rPr/>
                <w:rPr>
                  <w:rFonts w:ascii="Cambria Math" w:hAnsi="Cambria Math"/>
                  <w:szCs w:val="21"/>
                </w:rPr>
                <m:t>#</m:t>
              </m:r>
              <m:d>
                <m:dPr>
                  <m:ctrlPr>
                    <w:rPr>
                      <w:rFonts w:ascii="Cambria Math" w:hAnsi="Cambria Math"/>
                      <w:i/>
                      <w:szCs w:val="21"/>
                    </w:rPr>
                  </m:ctrlPr>
                </m:dPr>
                <m:e>
                  <m:r>
                    <m:rPr/>
                    <w:rPr>
                      <w:rFonts w:ascii="Cambria Math" w:hAnsi="Cambria Math"/>
                      <w:szCs w:val="21"/>
                    </w:rPr>
                    <m:t>4</m:t>
                  </m:r>
                  <m:ctrlPr>
                    <w:rPr>
                      <w:rFonts w:ascii="Cambria Math" w:hAnsi="Cambria Math"/>
                      <w:i/>
                      <w:szCs w:val="21"/>
                    </w:rPr>
                  </m:ctrlPr>
                </m:e>
              </m:d>
              <m:ctrlPr>
                <w:rPr>
                  <w:rFonts w:ascii="Cambria Math" w:hAnsi="Cambria Math"/>
                  <w:i/>
                  <w:szCs w:val="21"/>
                </w:rPr>
              </m:ctrlPr>
            </m:e>
          </m:eqArr>
        </m:oMath>
      </m:oMathPara>
    </w:p>
    <w:p>
      <w:pPr>
        <w:wordWrap/>
        <w:autoSpaceDE w:val="0"/>
        <w:autoSpaceDN w:val="0"/>
        <w:spacing w:before="280" w:after="0" w:line="220" w:lineRule="atLeast"/>
        <w:ind w:left="880" w:right="0"/>
        <w:jc w:val="both"/>
        <w:textAlignment w:val="auto"/>
        <w:rPr>
          <w:rFonts w:hint="eastAsia" w:asciiTheme="majorEastAsia" w:hAnsiTheme="majorEastAsia" w:eastAsiaTheme="majorEastAsia" w:cstheme="majorEastAsia"/>
          <w:b w:val="0"/>
          <w:i w:val="0"/>
          <w:strike w:val="0"/>
          <w:color w:val="000000"/>
          <w:sz w:val="24"/>
          <w:szCs w:val="24"/>
        </w:rPr>
      </w:pPr>
    </w:p>
    <w:p>
      <w:pPr>
        <w:wordWrap/>
        <w:autoSpaceDE w:val="0"/>
        <w:autoSpaceDN w:val="0"/>
        <w:spacing w:before="700" w:after="0" w:line="220" w:lineRule="atLeast"/>
        <w:ind w:left="8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二、主要仪器品牌与型号：</w:t>
      </w:r>
    </w:p>
    <w:p>
      <w:pPr>
        <w:wordWrap/>
        <w:autoSpaceDE w:val="0"/>
        <w:autoSpaceDN w:val="0"/>
        <w:spacing w:before="220" w:after="0" w:line="22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直流稳压电源：</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1.60V</w:t>
      </w:r>
      <w:r>
        <w:rPr>
          <w:rFonts w:hint="eastAsia" w:asciiTheme="majorEastAsia" w:hAnsiTheme="majorEastAsia" w:eastAsiaTheme="majorEastAsia" w:cstheme="majorEastAsia"/>
          <w:b w:val="0"/>
          <w:i w:val="0"/>
          <w:strike w:val="0"/>
          <w:color w:val="000000"/>
          <w:sz w:val="24"/>
          <w:szCs w:val="24"/>
          <w:u w:val="single"/>
        </w:rPr>
        <w:t xml:space="preserve">    </w:t>
      </w:r>
    </w:p>
    <w:p>
      <w:pPr>
        <w:wordWrap/>
        <w:autoSpaceDE w:val="0"/>
        <w:autoSpaceDN w:val="0"/>
        <w:spacing w:before="220" w:after="0" w:line="22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台式万用表：</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b w:val="0"/>
          <w:i w:val="0"/>
          <w:strike w:val="0"/>
          <w:color w:val="000000"/>
          <w:sz w:val="24"/>
          <w:szCs w:val="24"/>
          <w:u w:val="single"/>
        </w:rPr>
        <w:t xml:space="preserve"> GDM8342                 </w:t>
      </w:r>
    </w:p>
    <w:p>
      <w:pPr>
        <w:wordWrap/>
        <w:autoSpaceDE w:val="0"/>
        <w:autoSpaceDN w:val="0"/>
        <w:spacing w:before="260" w:after="0" w:line="20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手持万用表：</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b w:val="0"/>
          <w:i w:val="0"/>
          <w:strike w:val="0"/>
          <w:color w:val="000000"/>
          <w:sz w:val="24"/>
          <w:szCs w:val="24"/>
          <w:u w:val="single"/>
        </w:rPr>
        <w:t xml:space="preserve"> UT61B                      </w:t>
      </w:r>
    </w:p>
    <w:p>
      <w:pPr>
        <w:wordWrap/>
        <w:autoSpaceDE w:val="0"/>
        <w:autoSpaceDN w:val="0"/>
        <w:spacing w:before="280" w:after="0" w:line="220" w:lineRule="atLeast"/>
        <w:ind w:left="300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u w:val="single"/>
        </w:rPr>
        <w:t xml:space="preserve">滑动变阻器:_BX7-11_   </w:t>
      </w:r>
    </w:p>
    <w:p>
      <w:pPr>
        <w:wordWrap/>
        <w:autoSpaceDE w:val="0"/>
        <w:autoSpaceDN w:val="0"/>
        <w:spacing w:before="180" w:after="0" w:line="220" w:lineRule="atLeast"/>
        <w:ind w:left="8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三、万用表测量数据：</w:t>
      </w:r>
    </w:p>
    <w:p>
      <w:pPr>
        <w:wordWrap/>
        <w:autoSpaceDE w:val="0"/>
        <w:autoSpaceDN w:val="0"/>
        <w:spacing w:before="220" w:after="0" w:line="22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 xml:space="preserve">1.  金属膜电阻Rₓ阻值: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110Ω</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strike w:val="0"/>
          <w:sz w:val="24"/>
          <w:szCs w:val="24"/>
        </w:rPr>
        <w:t xml:space="preserve">           </w:t>
      </w:r>
    </w:p>
    <w:p>
      <w:pPr>
        <w:wordWrap/>
        <w:autoSpaceDE w:val="0"/>
        <w:autoSpaceDN w:val="0"/>
        <w:spacing w:before="260" w:after="0" w:line="22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2.  实验中直流稳压电源输出电压</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1.5V</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strike w:val="0"/>
          <w:sz w:val="24"/>
          <w:szCs w:val="24"/>
        </w:rPr>
        <w:t xml:space="preserve">       </w:t>
      </w:r>
    </w:p>
    <w:p>
      <w:pPr>
        <w:wordWrap/>
        <w:autoSpaceDE w:val="0"/>
        <w:autoSpaceDN w:val="0"/>
        <w:spacing w:before="0" w:after="0" w:line="46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 xml:space="preserve">4.  二极管方向: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正向电压</w:t>
      </w:r>
      <w:r>
        <w:rPr>
          <w:rFonts w:hint="eastAsia" w:asciiTheme="majorEastAsia" w:hAnsiTheme="majorEastAsia" w:eastAsiaTheme="majorEastAsia" w:cstheme="majorEastAsia"/>
          <w:b w:val="0"/>
          <w:i w:val="0"/>
          <w:strike w:val="0"/>
          <w:color w:val="000000"/>
          <w:sz w:val="24"/>
          <w:szCs w:val="24"/>
          <w:u w:val="single"/>
        </w:rPr>
        <w:t xml:space="preserve">                   </w:t>
      </w:r>
    </w:p>
    <w:p>
      <w:pPr>
        <w:wordWrap/>
        <w:autoSpaceDE w:val="0"/>
        <w:autoSpaceDN w:val="0"/>
        <w:spacing w:before="120" w:after="0" w:line="22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5.  电表内阻Rv=</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10MΩ</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RA=</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2Ω</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 电压表应</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外</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rPr>
        <w:t>接</w:t>
      </w:r>
    </w:p>
    <w:p>
      <w:pPr>
        <w:wordWrap/>
        <w:autoSpaceDE w:val="0"/>
        <w:autoSpaceDN w:val="0"/>
        <w:spacing w:before="680" w:after="0" w:line="220" w:lineRule="atLeast"/>
        <w:ind w:left="88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四、伏安法测量数据</w:t>
      </w:r>
    </w:p>
    <w:p>
      <w:pPr>
        <w:wordWrap/>
        <w:autoSpaceDE w:val="0"/>
        <w:autoSpaceDN w:val="0"/>
        <w:spacing w:before="260" w:after="0" w:line="20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1、 测金属膜电阻伏安特性原始数据表</w:t>
      </w:r>
    </w:p>
    <w:p>
      <w:pPr>
        <w:wordWrap/>
        <w:spacing w:before="0" w:after="0" w:line="140" w:lineRule="exact"/>
        <w:ind w:left="0" w:right="0"/>
        <w:textAlignment w:val="auto"/>
        <w:rPr>
          <w:rFonts w:hint="eastAsia" w:asciiTheme="majorEastAsia" w:hAnsiTheme="majorEastAsia" w:eastAsiaTheme="majorEastAsia" w:cstheme="majorEastAsia"/>
          <w:sz w:val="24"/>
          <w:szCs w:val="24"/>
        </w:rPr>
      </w:pPr>
    </w:p>
    <w:tbl>
      <w:tblPr>
        <w:tblStyle w:val="5"/>
        <w:tblW w:w="8676" w:type="dxa"/>
        <w:tblInd w:w="102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1075"/>
        <w:gridCol w:w="1002"/>
        <w:gridCol w:w="1009"/>
        <w:gridCol w:w="953"/>
        <w:gridCol w:w="811"/>
        <w:gridCol w:w="851"/>
        <w:gridCol w:w="936"/>
        <w:gridCol w:w="958"/>
        <w:gridCol w:w="108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498" w:hRule="atLeast"/>
        </w:trPr>
        <w:tc>
          <w:tcPr>
            <w:tcW w:w="1075" w:type="dxa"/>
            <w:vAlign w:val="center"/>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U (V)</w:t>
            </w:r>
          </w:p>
        </w:tc>
        <w:tc>
          <w:tcPr>
            <w:tcW w:w="1002"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0.0956</w:t>
            </w:r>
          </w:p>
        </w:tc>
        <w:tc>
          <w:tcPr>
            <w:tcW w:w="1009"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0.1509</w:t>
            </w:r>
          </w:p>
        </w:tc>
        <w:tc>
          <w:tcPr>
            <w:tcW w:w="953"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0.2744</w:t>
            </w:r>
          </w:p>
        </w:tc>
        <w:tc>
          <w:tcPr>
            <w:tcW w:w="81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0.3117</w:t>
            </w:r>
          </w:p>
        </w:tc>
        <w:tc>
          <w:tcPr>
            <w:tcW w:w="85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0.6164</w:t>
            </w:r>
          </w:p>
        </w:tc>
        <w:tc>
          <w:tcPr>
            <w:tcW w:w="936"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0.7479</w:t>
            </w:r>
          </w:p>
        </w:tc>
        <w:tc>
          <w:tcPr>
            <w:tcW w:w="958"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0.8603</w:t>
            </w:r>
          </w:p>
        </w:tc>
        <w:tc>
          <w:tcPr>
            <w:tcW w:w="108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0.9520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8" w:hRule="atLeast"/>
        </w:trPr>
        <w:tc>
          <w:tcPr>
            <w:tcW w:w="1075" w:type="dxa"/>
            <w:vAlign w:val="center"/>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l(mA)</w:t>
            </w:r>
          </w:p>
        </w:tc>
        <w:tc>
          <w:tcPr>
            <w:tcW w:w="1002"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0.87</w:t>
            </w:r>
          </w:p>
        </w:tc>
        <w:tc>
          <w:tcPr>
            <w:tcW w:w="1009"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1.35</w:t>
            </w:r>
          </w:p>
        </w:tc>
        <w:tc>
          <w:tcPr>
            <w:tcW w:w="953"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2.48</w:t>
            </w:r>
          </w:p>
        </w:tc>
        <w:tc>
          <w:tcPr>
            <w:tcW w:w="811"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2.82</w:t>
            </w:r>
          </w:p>
        </w:tc>
        <w:tc>
          <w:tcPr>
            <w:tcW w:w="85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5.51</w:t>
            </w:r>
          </w:p>
        </w:tc>
        <w:tc>
          <w:tcPr>
            <w:tcW w:w="936"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6.86</w:t>
            </w:r>
          </w:p>
        </w:tc>
        <w:tc>
          <w:tcPr>
            <w:tcW w:w="958"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7.81</w:t>
            </w:r>
          </w:p>
        </w:tc>
        <w:tc>
          <w:tcPr>
            <w:tcW w:w="1081"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8.63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68" w:hRule="atLeast"/>
        </w:trPr>
        <w:tc>
          <w:tcPr>
            <w:tcW w:w="1075" w:type="dxa"/>
            <w:vAlign w:val="center"/>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U (V)</w:t>
            </w:r>
          </w:p>
        </w:tc>
        <w:tc>
          <w:tcPr>
            <w:tcW w:w="1002"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1.1096</w:t>
            </w:r>
          </w:p>
        </w:tc>
        <w:tc>
          <w:tcPr>
            <w:tcW w:w="1009"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1.2037</w:t>
            </w:r>
          </w:p>
        </w:tc>
        <w:tc>
          <w:tcPr>
            <w:tcW w:w="953"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1.4026</w:t>
            </w:r>
          </w:p>
        </w:tc>
        <w:tc>
          <w:tcPr>
            <w:tcW w:w="81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85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936"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958"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108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73" w:hRule="atLeast"/>
        </w:trPr>
        <w:tc>
          <w:tcPr>
            <w:tcW w:w="1075" w:type="dxa"/>
            <w:vAlign w:val="center"/>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l(mA)</w:t>
            </w:r>
          </w:p>
        </w:tc>
        <w:tc>
          <w:tcPr>
            <w:tcW w:w="1002" w:type="dxa"/>
            <w:vAlign w:val="center"/>
          </w:tcPr>
          <w:p>
            <w:pPr>
              <w:keepNext w:val="0"/>
              <w:keepLines w:val="0"/>
              <w:widowControl/>
              <w:suppressLineNumbers w:val="0"/>
              <w:jc w:val="center"/>
              <w:textAlignment w:val="center"/>
              <w:rPr>
                <w:rFonts w:hint="eastAsia" w:ascii="serif" w:hAnsi="serif" w:eastAsia="serif" w:cs="serif"/>
                <w:i w:val="0"/>
                <w:iCs w:val="0"/>
                <w:color w:val="000000"/>
                <w:sz w:val="20"/>
                <w:szCs w:val="20"/>
                <w:u w:val="none"/>
              </w:rPr>
            </w:pPr>
            <w:r>
              <w:rPr>
                <w:rFonts w:hint="default" w:ascii="serif" w:hAnsi="serif" w:eastAsia="serif" w:cs="serif"/>
                <w:i w:val="0"/>
                <w:iCs w:val="0"/>
                <w:color w:val="000000"/>
                <w:kern w:val="0"/>
                <w:sz w:val="20"/>
                <w:szCs w:val="20"/>
                <w:u w:val="none"/>
                <w:lang w:val="en-US" w:eastAsia="zh-CN" w:bidi="ar"/>
              </w:rPr>
              <w:t>10.05</w:t>
            </w:r>
          </w:p>
        </w:tc>
        <w:tc>
          <w:tcPr>
            <w:tcW w:w="1009"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10.85</w:t>
            </w:r>
          </w:p>
        </w:tc>
        <w:tc>
          <w:tcPr>
            <w:tcW w:w="953"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r>
              <w:rPr>
                <w:rFonts w:hint="default" w:ascii="serif" w:hAnsi="serif" w:eastAsia="serif" w:cs="serif"/>
                <w:i w:val="0"/>
                <w:iCs w:val="0"/>
                <w:color w:val="000000"/>
                <w:kern w:val="0"/>
                <w:sz w:val="20"/>
                <w:szCs w:val="20"/>
                <w:u w:val="none"/>
                <w:lang w:val="en-US" w:eastAsia="zh-CN" w:bidi="ar"/>
              </w:rPr>
              <w:t>12.69</w:t>
            </w:r>
          </w:p>
        </w:tc>
        <w:tc>
          <w:tcPr>
            <w:tcW w:w="81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85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936"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958"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c>
          <w:tcPr>
            <w:tcW w:w="1081" w:type="dxa"/>
            <w:vAlign w:val="center"/>
          </w:tcPr>
          <w:p>
            <w:pPr>
              <w:wordWrap/>
              <w:spacing w:before="0" w:after="0" w:line="240" w:lineRule="exact"/>
              <w:ind w:left="0" w:right="0"/>
              <w:jc w:val="center"/>
              <w:textAlignment w:val="auto"/>
              <w:rPr>
                <w:rFonts w:hint="eastAsia" w:asciiTheme="majorEastAsia" w:hAnsiTheme="majorEastAsia" w:eastAsiaTheme="majorEastAsia" w:cstheme="majorEastAsia"/>
                <w:sz w:val="24"/>
                <w:szCs w:val="24"/>
              </w:rPr>
            </w:pPr>
          </w:p>
        </w:tc>
      </w:tr>
    </w:tbl>
    <w:p>
      <w:pPr>
        <w:wordWrap/>
        <w:autoSpaceDE w:val="0"/>
        <w:autoSpaceDN w:val="0"/>
        <w:spacing w:before="500" w:after="0" w:line="200" w:lineRule="atLeast"/>
        <w:ind w:right="0"/>
        <w:jc w:val="both"/>
        <w:textAlignment w:val="auto"/>
        <w:rPr>
          <w:rFonts w:hint="eastAsia" w:asciiTheme="majorEastAsia" w:hAnsiTheme="majorEastAsia" w:eastAsiaTheme="majorEastAsia" w:cstheme="majorEastAsia"/>
          <w:b w:val="0"/>
          <w:i w:val="0"/>
          <w:strike w:val="0"/>
          <w:color w:val="000000"/>
          <w:sz w:val="24"/>
          <w:szCs w:val="24"/>
        </w:rPr>
      </w:pPr>
    </w:p>
    <w:p>
      <w:pPr>
        <w:wordWrap/>
        <w:autoSpaceDE w:val="0"/>
        <w:autoSpaceDN w:val="0"/>
        <w:spacing w:before="500" w:after="0" w:line="200" w:lineRule="atLeast"/>
        <w:ind w:left="134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2、 测晶体二极管正向伏安特性原始数据表</w:t>
      </w:r>
    </w:p>
    <w:p>
      <w:pPr>
        <w:wordWrap/>
        <w:spacing w:before="0" w:after="0" w:line="100" w:lineRule="exact"/>
        <w:ind w:left="0" w:right="0"/>
        <w:textAlignment w:val="auto"/>
        <w:rPr>
          <w:rFonts w:hint="eastAsia" w:asciiTheme="majorEastAsia" w:hAnsiTheme="majorEastAsia" w:eastAsiaTheme="majorEastAsia" w:cstheme="majorEastAsia"/>
          <w:sz w:val="24"/>
          <w:szCs w:val="24"/>
        </w:rPr>
      </w:pPr>
    </w:p>
    <w:tbl>
      <w:tblPr>
        <w:tblStyle w:val="5"/>
        <w:tblW w:w="0" w:type="auto"/>
        <w:tblInd w:w="10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0" w:type="dxa"/>
          <w:bottom w:w="0" w:type="dxa"/>
          <w:right w:w="0" w:type="dxa"/>
        </w:tblCellMar>
      </w:tblPr>
      <w:tblGrid>
        <w:gridCol w:w="880"/>
        <w:gridCol w:w="900"/>
        <w:gridCol w:w="900"/>
        <w:gridCol w:w="900"/>
        <w:gridCol w:w="900"/>
        <w:gridCol w:w="900"/>
        <w:gridCol w:w="880"/>
        <w:gridCol w:w="20"/>
        <w:gridCol w:w="84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71" w:hRule="atLeast"/>
        </w:trPr>
        <w:tc>
          <w:tcPr>
            <w:tcW w:w="880" w:type="dxa"/>
          </w:tcPr>
          <w:p>
            <w:pPr>
              <w:wordWrap/>
              <w:autoSpaceDE w:val="0"/>
              <w:autoSpaceDN w:val="0"/>
              <w:spacing w:before="0" w:after="0" w:line="28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U(V)</w:t>
            </w:r>
          </w:p>
        </w:tc>
        <w:tc>
          <w:tcPr>
            <w:tcW w:w="90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0.4416</w:t>
            </w:r>
          </w:p>
        </w:tc>
        <w:tc>
          <w:tcPr>
            <w:tcW w:w="90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0.4945</w:t>
            </w:r>
          </w:p>
        </w:tc>
        <w:tc>
          <w:tcPr>
            <w:tcW w:w="90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0.5084</w:t>
            </w:r>
          </w:p>
        </w:tc>
        <w:tc>
          <w:tcPr>
            <w:tcW w:w="900" w:type="dxa"/>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0.6135</w:t>
            </w:r>
          </w:p>
        </w:tc>
        <w:tc>
          <w:tcPr>
            <w:tcW w:w="90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0.6438</w:t>
            </w:r>
          </w:p>
        </w:tc>
        <w:tc>
          <w:tcPr>
            <w:tcW w:w="88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0.6544</w:t>
            </w:r>
          </w:p>
        </w:tc>
        <w:tc>
          <w:tcPr>
            <w:tcW w:w="860" w:type="dxa"/>
            <w:gridSpan w:val="2"/>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0.6702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880" w:type="dxa"/>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l(mA)</w:t>
            </w:r>
          </w:p>
        </w:tc>
        <w:tc>
          <w:tcPr>
            <w:tcW w:w="900" w:type="dxa"/>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0.11</w:t>
            </w:r>
          </w:p>
        </w:tc>
        <w:tc>
          <w:tcPr>
            <w:tcW w:w="900" w:type="dxa"/>
            <w:vAlign w:val="center"/>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0.26</w:t>
            </w:r>
          </w:p>
        </w:tc>
        <w:tc>
          <w:tcPr>
            <w:tcW w:w="900" w:type="dxa"/>
            <w:vAlign w:val="center"/>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0.59</w:t>
            </w:r>
          </w:p>
        </w:tc>
        <w:tc>
          <w:tcPr>
            <w:tcW w:w="900" w:type="dxa"/>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5.12</w:t>
            </w:r>
          </w:p>
        </w:tc>
        <w:tc>
          <w:tcPr>
            <w:tcW w:w="90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9.11</w:t>
            </w:r>
          </w:p>
        </w:tc>
        <w:tc>
          <w:tcPr>
            <w:tcW w:w="88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10.59</w:t>
            </w:r>
          </w:p>
        </w:tc>
        <w:tc>
          <w:tcPr>
            <w:tcW w:w="860" w:type="dxa"/>
            <w:gridSpan w:val="2"/>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13.75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880" w:type="dxa"/>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U (V)</w:t>
            </w:r>
          </w:p>
        </w:tc>
        <w:tc>
          <w:tcPr>
            <w:tcW w:w="900" w:type="dxa"/>
            <w:vAlign w:val="top"/>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0.7135</w:t>
            </w:r>
          </w:p>
        </w:tc>
        <w:tc>
          <w:tcPr>
            <w:tcW w:w="900" w:type="dxa"/>
            <w:vAlign w:val="top"/>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0.7610</w:t>
            </w:r>
          </w:p>
        </w:tc>
        <w:tc>
          <w:tcPr>
            <w:tcW w:w="90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0.8006</w:t>
            </w:r>
          </w:p>
        </w:tc>
        <w:tc>
          <w:tcPr>
            <w:tcW w:w="90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0.8388</w:t>
            </w:r>
          </w:p>
        </w:tc>
        <w:tc>
          <w:tcPr>
            <w:tcW w:w="900" w:type="dxa"/>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c>
          <w:tcPr>
            <w:tcW w:w="900" w:type="dxa"/>
            <w:gridSpan w:val="2"/>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c>
          <w:tcPr>
            <w:tcW w:w="840" w:type="dxa"/>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0" w:type="dxa"/>
            <w:bottom w:w="0" w:type="dxa"/>
            <w:right w:w="0" w:type="dxa"/>
          </w:tblCellMar>
        </w:tblPrEx>
        <w:trPr>
          <w:trHeight w:val="380" w:hRule="atLeast"/>
        </w:trPr>
        <w:tc>
          <w:tcPr>
            <w:tcW w:w="880" w:type="dxa"/>
          </w:tcPr>
          <w:p>
            <w:pPr>
              <w:wordWrap/>
              <w:autoSpaceDE w:val="0"/>
              <w:autoSpaceDN w:val="0"/>
              <w:spacing w:before="0" w:after="0" w:line="320" w:lineRule="atLeast"/>
              <w:ind w:left="0" w:right="0"/>
              <w:jc w:val="center"/>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l(mA)</w:t>
            </w:r>
          </w:p>
        </w:tc>
        <w:tc>
          <w:tcPr>
            <w:tcW w:w="900" w:type="dxa"/>
          </w:tcPr>
          <w:p>
            <w:pPr>
              <w:wordWrap/>
              <w:spacing w:before="0" w:after="0" w:line="240" w:lineRule="exact"/>
              <w:ind w:left="0" w:right="0"/>
              <w:jc w:val="center"/>
              <w:textAlignment w:val="auto"/>
              <w:rPr>
                <w:rFonts w:hint="default"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22.16</w:t>
            </w:r>
          </w:p>
        </w:tc>
        <w:tc>
          <w:tcPr>
            <w:tcW w:w="90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37.65</w:t>
            </w:r>
          </w:p>
        </w:tc>
        <w:tc>
          <w:tcPr>
            <w:tcW w:w="900" w:type="dxa"/>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57.3</w:t>
            </w:r>
          </w:p>
        </w:tc>
        <w:tc>
          <w:tcPr>
            <w:tcW w:w="900" w:type="dxa"/>
            <w:vAlign w:val="center"/>
          </w:tcPr>
          <w:p>
            <w:pPr>
              <w:wordWrap/>
              <w:spacing w:before="0" w:after="0" w:line="240" w:lineRule="exact"/>
              <w:ind w:left="0" w:right="0"/>
              <w:jc w:val="center"/>
              <w:textAlignment w:val="auto"/>
              <w:rPr>
                <w:rFonts w:hint="eastAsia" w:ascii="serif" w:hAnsi="serif" w:eastAsia="serif" w:cs="serif"/>
                <w:i w:val="0"/>
                <w:iCs w:val="0"/>
                <w:color w:val="000000"/>
                <w:kern w:val="0"/>
                <w:sz w:val="20"/>
                <w:szCs w:val="20"/>
                <w:u w:val="none"/>
                <w:lang w:val="en-US" w:eastAsia="zh-CN" w:bidi="ar"/>
              </w:rPr>
            </w:pPr>
            <w:r>
              <w:rPr>
                <w:rFonts w:hint="eastAsia" w:ascii="serif" w:hAnsi="serif" w:eastAsia="serif" w:cs="serif"/>
                <w:i w:val="0"/>
                <w:iCs w:val="0"/>
                <w:color w:val="000000"/>
                <w:kern w:val="0"/>
                <w:sz w:val="20"/>
                <w:szCs w:val="20"/>
                <w:u w:val="none"/>
                <w:lang w:val="en-US" w:eastAsia="zh-CN" w:bidi="ar"/>
              </w:rPr>
              <w:t>75.3</w:t>
            </w:r>
          </w:p>
        </w:tc>
        <w:tc>
          <w:tcPr>
            <w:tcW w:w="900" w:type="dxa"/>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c>
          <w:tcPr>
            <w:tcW w:w="900" w:type="dxa"/>
            <w:gridSpan w:val="2"/>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c>
          <w:tcPr>
            <w:tcW w:w="840" w:type="dxa"/>
          </w:tcPr>
          <w:p>
            <w:pPr>
              <w:wordWrap/>
              <w:spacing w:before="0" w:after="0" w:line="240" w:lineRule="exact"/>
              <w:ind w:left="0" w:right="0"/>
              <w:textAlignment w:val="auto"/>
              <w:rPr>
                <w:rFonts w:hint="eastAsia" w:asciiTheme="majorEastAsia" w:hAnsiTheme="majorEastAsia" w:eastAsiaTheme="majorEastAsia" w:cstheme="majorEastAsia"/>
                <w:sz w:val="24"/>
                <w:szCs w:val="24"/>
              </w:rPr>
            </w:pPr>
          </w:p>
        </w:tc>
      </w:tr>
    </w:tbl>
    <w:p>
      <w:pPr>
        <w:jc w:val="both"/>
        <w:rPr>
          <w:rFonts w:hint="eastAsia" w:asciiTheme="majorEastAsia" w:hAnsiTheme="majorEastAsia" w:eastAsiaTheme="majorEastAsia" w:cstheme="majorEastAsia"/>
          <w:sz w:val="24"/>
          <w:szCs w:val="24"/>
        </w:rPr>
      </w:pPr>
    </w:p>
    <w:p>
      <w:pPr>
        <w:wordWrap/>
        <w:autoSpaceDE w:val="0"/>
        <w:autoSpaceDN w:val="0"/>
        <w:spacing w:before="820" w:after="0" w:line="200" w:lineRule="atLeast"/>
        <w:ind w:left="136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trike w:val="0"/>
          <w:sz w:val="24"/>
          <w:szCs w:val="24"/>
        </w:rPr>
        <w:t>五、数据处理</w:t>
      </w:r>
    </w:p>
    <w:p>
      <w:pPr>
        <w:wordWrap/>
        <w:autoSpaceDE w:val="0"/>
        <w:autoSpaceDN w:val="0"/>
        <w:spacing w:before="260" w:after="0" w:line="200" w:lineRule="atLeast"/>
        <w:ind w:left="1360"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1、  在坐标纸上做金属膜电阻和二极管伏安特性曲线，标明图名、 轴名和单位。</w:t>
      </w:r>
    </w:p>
    <w:p>
      <w:pPr>
        <w:wordWrap/>
        <w:autoSpaceDE w:val="0"/>
        <w:autoSpaceDN w:val="0"/>
        <w:spacing w:before="260" w:after="0" w:line="200" w:lineRule="atLeast"/>
        <w:ind w:left="1360" w:right="0"/>
        <w:jc w:val="both"/>
        <w:textAlignment w:val="auto"/>
      </w:pPr>
      <w:r>
        <w:drawing>
          <wp:inline distT="0" distB="0" distL="114300" distR="114300">
            <wp:extent cx="3180715" cy="1956435"/>
            <wp:effectExtent l="5080" t="4445" r="14605" b="508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wordWrap/>
        <w:autoSpaceDE w:val="0"/>
        <w:autoSpaceDN w:val="0"/>
        <w:spacing w:before="260" w:after="0" w:line="200" w:lineRule="atLeast"/>
        <w:ind w:left="1360" w:right="0"/>
        <w:jc w:val="both"/>
        <w:textAlignment w:val="auto"/>
        <w:rPr>
          <w:rFonts w:hint="eastAsia"/>
        </w:rPr>
      </w:pPr>
      <w:r>
        <w:drawing>
          <wp:inline distT="0" distB="0" distL="114300" distR="114300">
            <wp:extent cx="4086860" cy="427990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86860" cy="4279900"/>
                    </a:xfrm>
                    <a:prstGeom prst="rect">
                      <a:avLst/>
                    </a:prstGeom>
                    <a:noFill/>
                    <a:ln>
                      <a:noFill/>
                    </a:ln>
                  </pic:spPr>
                </pic:pic>
              </a:graphicData>
            </a:graphic>
          </wp:inline>
        </w:drawing>
      </w:r>
      <w:bookmarkStart w:id="0" w:name="_GoBack"/>
      <w:bookmarkEnd w:id="0"/>
      <w:r>
        <w:drawing>
          <wp:inline distT="0" distB="0" distL="114300" distR="114300">
            <wp:extent cx="3307715" cy="2292350"/>
            <wp:effectExtent l="4445" t="4445" r="10160" b="1968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wordWrap/>
        <w:autoSpaceDE w:val="0"/>
        <w:autoSpaceDN w:val="0"/>
        <w:spacing w:before="240" w:after="0" w:line="200" w:lineRule="atLeast"/>
        <w:ind w:left="136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2、  从金属膜电阻伏安特性曲线上取相距尽量远的两点。</w:t>
      </w:r>
    </w:p>
    <w:p>
      <w:pPr>
        <w:wordWrap/>
        <w:autoSpaceDE w:val="0"/>
        <w:autoSpaceDN w:val="0"/>
        <w:spacing w:before="220" w:after="0" w:line="260" w:lineRule="atLeast"/>
        <w:ind w:left="1839" w:leftChars="647" w:right="0" w:hanging="480" w:hanging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val="0"/>
          <w:i w:val="0"/>
          <w:strike w:val="0"/>
          <w:color w:val="000000"/>
          <w:sz w:val="24"/>
          <w:szCs w:val="24"/>
        </w:rPr>
        <w:t xml:space="preserve"> (l₁=</w:t>
      </w:r>
      <w:r>
        <w:rPr>
          <w:rFonts w:hint="eastAsia" w:asciiTheme="majorEastAsia" w:hAnsiTheme="majorEastAsia" w:eastAsiaTheme="majorEastAsia" w:cstheme="majorEastAsia"/>
          <w:strike w:val="0"/>
          <w:sz w:val="24"/>
          <w:szCs w:val="24"/>
        </w:rPr>
        <w:t xml:space="preserve">   </w:t>
      </w:r>
      <w:r>
        <w:rPr>
          <w:rFonts w:hint="default" w:ascii="serif" w:hAnsi="serif" w:eastAsia="serif" w:cs="serif"/>
          <w:i w:val="0"/>
          <w:iCs w:val="0"/>
          <w:color w:val="000000"/>
          <w:kern w:val="0"/>
          <w:sz w:val="20"/>
          <w:szCs w:val="20"/>
          <w:u w:val="none"/>
          <w:lang w:val="en-US" w:eastAsia="zh-CN" w:bidi="ar"/>
        </w:rPr>
        <w:t>2.82</w:t>
      </w:r>
      <w:r>
        <w:rPr>
          <w:rFonts w:hint="eastAsia" w:ascii="serif" w:hAnsi="serif" w:eastAsia="serif" w:cs="serif"/>
          <w:i w:val="0"/>
          <w:iCs w:val="0"/>
          <w:color w:val="000000"/>
          <w:kern w:val="0"/>
          <w:sz w:val="20"/>
          <w:szCs w:val="20"/>
          <w:u w:val="none"/>
          <w:lang w:val="en-US" w:eastAsia="zh-CN" w:bidi="ar"/>
        </w:rPr>
        <w:t>mA</w:t>
      </w:r>
      <w:r>
        <w:rPr>
          <w:rFonts w:hint="eastAsia" w:asciiTheme="majorEastAsia" w:hAnsiTheme="majorEastAsia" w:eastAsiaTheme="majorEastAsia" w:cstheme="majorEastAsia"/>
          <w:strike w:val="0"/>
          <w:sz w:val="24"/>
          <w:szCs w:val="24"/>
        </w:rPr>
        <w:t xml:space="preserve">   U₁=</w:t>
      </w:r>
      <w:r>
        <w:rPr>
          <w:rFonts w:hint="eastAsia" w:asciiTheme="majorEastAsia" w:hAnsiTheme="majorEastAsia" w:eastAsiaTheme="majorEastAsia" w:cstheme="majorEastAsia"/>
          <w:strike w:val="0"/>
          <w:sz w:val="24"/>
          <w:szCs w:val="24"/>
          <w:lang w:val="en-US" w:eastAsia="zh-CN"/>
        </w:rPr>
        <w:t xml:space="preserve">  </w:t>
      </w:r>
      <w:r>
        <w:rPr>
          <w:rFonts w:hint="default" w:ascii="serif" w:hAnsi="serif" w:eastAsia="serif" w:cs="serif"/>
          <w:i w:val="0"/>
          <w:iCs w:val="0"/>
          <w:color w:val="000000"/>
          <w:kern w:val="0"/>
          <w:sz w:val="20"/>
          <w:szCs w:val="20"/>
          <w:u w:val="none"/>
          <w:lang w:val="en-US" w:eastAsia="zh-CN" w:bidi="ar"/>
        </w:rPr>
        <w:t>0.3117</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strike w:val="0"/>
          <w:sz w:val="24"/>
          <w:szCs w:val="24"/>
          <w:lang w:val="en-US" w:eastAsia="zh-CN"/>
        </w:rPr>
        <w:t>V</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b w:val="0"/>
          <w:i w:val="0"/>
          <w:strike w:val="0"/>
          <w:color w:val="000000"/>
          <w:sz w:val="24"/>
          <w:szCs w:val="24"/>
        </w:rPr>
        <w:t>和</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b w:val="0"/>
          <w:i w:val="0"/>
          <w:strike w:val="0"/>
          <w:color w:val="000000"/>
          <w:sz w:val="24"/>
          <w:szCs w:val="24"/>
        </w:rPr>
        <w:t>(l₂=</w:t>
      </w:r>
      <w:r>
        <w:rPr>
          <w:rFonts w:hint="eastAsia" w:asciiTheme="majorEastAsia" w:hAnsiTheme="majorEastAsia" w:eastAsiaTheme="majorEastAsia" w:cstheme="majorEastAsia"/>
          <w:b w:val="0"/>
          <w:i w:val="0"/>
          <w:strike w:val="0"/>
          <w:color w:val="000000"/>
          <w:sz w:val="24"/>
          <w:szCs w:val="24"/>
          <w:lang w:val="en-US" w:eastAsia="zh-CN"/>
        </w:rPr>
        <w:t xml:space="preserve">   </w:t>
      </w:r>
      <w:r>
        <w:rPr>
          <w:rFonts w:hint="default" w:ascii="serif" w:hAnsi="serif" w:eastAsia="serif" w:cs="serif"/>
          <w:i w:val="0"/>
          <w:iCs w:val="0"/>
          <w:color w:val="000000"/>
          <w:kern w:val="0"/>
          <w:sz w:val="20"/>
          <w:szCs w:val="20"/>
          <w:u w:val="none"/>
          <w:lang w:val="en-US" w:eastAsia="zh-CN" w:bidi="ar"/>
        </w:rPr>
        <w:t>10.85</w:t>
      </w:r>
      <w:r>
        <w:rPr>
          <w:rFonts w:hint="eastAsia" w:ascii="serif" w:hAnsi="serif" w:eastAsia="serif" w:cs="serif"/>
          <w:i w:val="0"/>
          <w:iCs w:val="0"/>
          <w:color w:val="000000"/>
          <w:kern w:val="0"/>
          <w:sz w:val="20"/>
          <w:szCs w:val="20"/>
          <w:u w:val="none"/>
          <w:lang w:val="en-US" w:eastAsia="zh-CN" w:bidi="ar"/>
        </w:rPr>
        <w:t xml:space="preserve">mA  </w:t>
      </w:r>
      <w:r>
        <w:rPr>
          <w:rFonts w:hint="eastAsia" w:asciiTheme="majorEastAsia" w:hAnsiTheme="majorEastAsia" w:eastAsiaTheme="majorEastAsia" w:cstheme="majorEastAsia"/>
          <w:b w:val="0"/>
          <w:i w:val="0"/>
          <w:strike w:val="0"/>
          <w:color w:val="000000"/>
          <w:sz w:val="24"/>
          <w:szCs w:val="24"/>
          <w:lang w:val="en-US" w:eastAsia="zh-CN"/>
        </w:rPr>
        <w:t xml:space="preserve"> </w:t>
      </w:r>
      <m:oMath>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b>
        </m:sSub>
      </m:oMath>
      <w:r>
        <w:rPr>
          <w:rFonts w:hint="eastAsia" w:asciiTheme="majorEastAsia" w:hAnsiTheme="majorEastAsia" w:eastAsiaTheme="majorEastAsia" w:cstheme="majorEastAsia"/>
          <w:i w:val="0"/>
          <w:sz w:val="24"/>
          <w:szCs w:val="24"/>
          <w:lang w:val="en-US" w:eastAsia="zh-CN"/>
        </w:rPr>
        <w:t xml:space="preserve">=  </w:t>
      </w:r>
      <w:r>
        <w:rPr>
          <w:rFonts w:hint="default" w:ascii="serif" w:hAnsi="serif" w:eastAsia="serif" w:cs="serif"/>
          <w:i w:val="0"/>
          <w:iCs w:val="0"/>
          <w:color w:val="000000"/>
          <w:kern w:val="0"/>
          <w:sz w:val="20"/>
          <w:szCs w:val="20"/>
          <w:u w:val="none"/>
          <w:lang w:val="en-US" w:eastAsia="zh-CN" w:bidi="ar"/>
        </w:rPr>
        <w:t>1.2037</w:t>
      </w:r>
      <w:r>
        <w:rPr>
          <w:rFonts w:hint="eastAsia" w:ascii="serif" w:hAnsi="serif" w:eastAsia="serif" w:cs="serif"/>
          <w:i w:val="0"/>
          <w:iCs w:val="0"/>
          <w:color w:val="000000"/>
          <w:kern w:val="0"/>
          <w:sz w:val="20"/>
          <w:szCs w:val="20"/>
          <w:u w:val="none"/>
          <w:lang w:val="en-US" w:eastAsia="zh-CN" w:bidi="ar"/>
        </w:rPr>
        <w:t>V</w:t>
      </w:r>
      <w:r>
        <w:rPr>
          <w:rFonts w:hint="eastAsia" w:asciiTheme="majorEastAsia" w:hAnsiTheme="majorEastAsia" w:eastAsiaTheme="majorEastAsia" w:cstheme="majorEastAsia"/>
          <w:i w:val="0"/>
          <w:sz w:val="24"/>
          <w:szCs w:val="24"/>
          <w:lang w:val="en-US" w:eastAsia="zh-CN"/>
        </w:rPr>
        <w:t xml:space="preserve">    ）</w:t>
      </w:r>
    </w:p>
    <w:p>
      <w:pPr>
        <w:wordWrap/>
        <w:autoSpaceDE w:val="0"/>
        <w:autoSpaceDN w:val="0"/>
        <w:spacing w:before="20" w:after="0" w:line="900" w:lineRule="atLeast"/>
        <w:ind w:left="1360" w:right="0"/>
        <w:jc w:val="both"/>
        <w:textAlignment w:val="auto"/>
        <w:rPr>
          <w:rFonts w:hint="default" w:asciiTheme="majorEastAsia" w:hAnsiTheme="majorEastAsia" w:eastAsiaTheme="majorEastAsia" w:cstheme="majorEastAsia"/>
          <w:sz w:val="24"/>
          <w:szCs w:val="24"/>
          <w:lang w:val="en-US"/>
        </w:rPr>
      </w:pPr>
      <w:r>
        <w:rPr>
          <w:rFonts w:hint="eastAsia" w:asciiTheme="majorEastAsia" w:hAnsiTheme="majorEastAsia" w:eastAsiaTheme="majorEastAsia" w:cstheme="majorEastAsia"/>
          <w:strike w:val="0"/>
          <w:sz w:val="24"/>
          <w:szCs w:val="24"/>
        </w:rPr>
        <w:t xml:space="preserve">计算待测电阻的平均值    </w:t>
      </w:r>
      <w:r>
        <w:rPr>
          <w:rFonts w:hint="eastAsia" w:asciiTheme="majorEastAsia" w:hAnsiTheme="majorEastAsia" w:eastAsiaTheme="majorEastAsia" w:cstheme="majorEastAsia"/>
          <w:sz w:val="24"/>
          <w:szCs w:val="24"/>
        </w:rPr>
        <w:t xml:space="preserve"> </w:t>
      </w:r>
      <m:oMath>
        <m:acc>
          <m:accPr>
            <m:chr m:val="̅"/>
            <m:ctrlPr>
              <w:rPr>
                <w:rFonts w:hint="eastAsia" w:ascii="Cambria Math" w:hAnsi="Cambria Math" w:eastAsiaTheme="majorEastAsia" w:cstheme="majorEastAsia"/>
                <w:sz w:val="24"/>
                <w:szCs w:val="24"/>
              </w:rPr>
            </m:ctrlPr>
          </m:accPr>
          <m:e>
            <m:r>
              <m:rPr/>
              <w:rPr>
                <w:rFonts w:hint="eastAsia" w:ascii="Cambria Math" w:hAnsi="Cambria Math" w:eastAsiaTheme="majorEastAsia" w:cstheme="majorEastAsia"/>
                <w:sz w:val="24"/>
                <w:szCs w:val="24"/>
              </w:rPr>
              <m:t>R</m:t>
            </m:r>
            <m:ctrlPr>
              <w:rPr>
                <w:rFonts w:hint="eastAsia" w:ascii="Cambria Math" w:hAnsi="Cambria Math" w:eastAsiaTheme="majorEastAsia" w:cstheme="majorEastAsia"/>
                <w:sz w:val="24"/>
                <w:szCs w:val="24"/>
              </w:rPr>
            </m:ctrlPr>
          </m:e>
        </m:acc>
        <m:r>
          <m:rPr/>
          <w:rPr>
            <w:rFonts w:hint="eastAsia" w:ascii="Cambria Math" w:hAnsi="Cambria Math" w:eastAsiaTheme="majorEastAsia" w:cstheme="majorEastAsia"/>
            <w:sz w:val="24"/>
            <w:szCs w:val="24"/>
          </w:rPr>
          <m:t>x=</m:t>
        </m:r>
        <m:f>
          <m:fPr>
            <m:ctrlPr>
              <w:rPr>
                <w:rFonts w:hint="eastAsia" w:ascii="Cambria Math" w:hAnsi="Cambria Math" w:eastAsiaTheme="majorEastAsia" w:cstheme="majorEastAsia"/>
                <w:sz w:val="24"/>
                <w:szCs w:val="24"/>
              </w:rPr>
            </m:ctrlPr>
          </m:fPr>
          <m:num>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b>
            </m:sSub>
            <m:r>
              <m:rPr>
                <m:sty m:val="p"/>
              </m:rPr>
              <w:rPr>
                <w:rFonts w:hint="eastAsia" w:ascii="Cambria Math" w:hAnsi="Cambria Math" w:eastAsiaTheme="majorEastAsia" w:cstheme="majorEastAsia"/>
                <w:sz w:val="24"/>
                <w:szCs w:val="24"/>
                <w:lang w:val="en-US" w:eastAsia="zh-CN"/>
              </w:rPr>
              <m:t>−</m:t>
            </m:r>
            <m:r>
              <m:rPr>
                <m:sty m:val="p"/>
              </m:rPr>
              <w:rPr>
                <w:rFonts w:hint="eastAsia" w:ascii="Cambria Math" w:hAnsi="Cambria Math" w:eastAsiaTheme="majorEastAsia" w:cstheme="majorEastAsia"/>
                <w:strike w:val="0"/>
                <w:sz w:val="24"/>
                <w:szCs w:val="24"/>
              </w:rPr>
              <m:t>U₁</m:t>
            </m:r>
            <m:ctrlPr>
              <w:rPr>
                <w:rFonts w:hint="eastAsia" w:ascii="Cambria Math" w:hAnsi="Cambria Math" w:eastAsiaTheme="majorEastAsia" w:cstheme="majorEastAsia"/>
                <w:sz w:val="24"/>
                <w:szCs w:val="24"/>
              </w:rPr>
            </m:ctrlPr>
          </m:num>
          <m:den>
            <m:r>
              <m:rPr>
                <m:sty m:val="p"/>
              </m:rPr>
              <w:rPr>
                <w:rFonts w:hint="eastAsia" w:ascii="Cambria Math" w:hAnsi="Cambria Math" w:eastAsiaTheme="majorEastAsia" w:cstheme="majorEastAsia"/>
                <w:strike w:val="0"/>
                <w:color w:val="000000"/>
                <w:sz w:val="24"/>
                <w:szCs w:val="24"/>
              </w:rPr>
              <m:t>l₂</m:t>
            </m:r>
            <m:r>
              <m:rPr/>
              <w:rPr>
                <w:rFonts w:hint="eastAsia" w:ascii="Cambria Math" w:hAnsi="Cambria Math" w:eastAsiaTheme="majorEastAsia" w:cstheme="majorEastAsia"/>
                <w:sz w:val="24"/>
                <w:szCs w:val="24"/>
              </w:rPr>
              <m:t>−</m:t>
            </m:r>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J</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1</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den>
        </m:f>
        <m:r>
          <m:rPr/>
          <w:rPr>
            <w:rFonts w:hint="eastAsia" w:ascii="Cambria Math" w:hAnsi="Cambria Math" w:eastAsiaTheme="majorEastAsia" w:cstheme="majorEastAsia"/>
            <w:sz w:val="24"/>
            <w:szCs w:val="24"/>
          </w:rPr>
          <m:t>−RA=</m:t>
        </m:r>
        <m:r>
          <m:rPr/>
          <w:rPr>
            <w:rFonts w:hint="default" w:ascii="Cambria Math" w:hAnsi="Cambria Math" w:eastAsiaTheme="majorEastAsia" w:cstheme="majorEastAsia"/>
            <w:sz w:val="24"/>
            <w:szCs w:val="24"/>
            <w:lang w:val="en-US" w:eastAsia="zh-CN"/>
          </w:rPr>
          <m:t>109.08</m:t>
        </m:r>
      </m:oMath>
      <w:r>
        <w:rPr>
          <w:rFonts w:hint="eastAsia" w:hAnsi="Cambria Math" w:eastAsiaTheme="majorEastAsia" w:cstheme="majorEastAsia"/>
          <w:i w:val="0"/>
          <w:sz w:val="24"/>
          <w:szCs w:val="24"/>
          <w:lang w:val="en-US" w:eastAsia="zh-CN"/>
        </w:rPr>
        <w:t>Ω</w:t>
      </w:r>
    </w:p>
    <w:p>
      <w:pPr>
        <w:numPr>
          <w:ilvl w:val="0"/>
          <w:numId w:val="2"/>
        </w:numPr>
        <w:wordWrap/>
        <w:autoSpaceDE w:val="0"/>
        <w:autoSpaceDN w:val="0"/>
        <w:spacing w:before="220" w:after="0" w:line="200" w:lineRule="atLeast"/>
        <w:ind w:left="1360"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 xml:space="preserve"> 根据仪表的显示情况判断测量误差△U、 △I。</w:t>
      </w:r>
    </w:p>
    <w:p>
      <w:pPr>
        <w:numPr>
          <w:ilvl w:val="0"/>
          <w:numId w:val="0"/>
        </w:numPr>
        <w:wordWrap/>
        <w:autoSpaceDE w:val="0"/>
        <w:autoSpaceDN w:val="0"/>
        <w:spacing w:before="220" w:after="0" w:line="200" w:lineRule="atLeast"/>
        <w:ind w:left="1000" w:leftChars="0" w:right="0" w:rightChars="0" w:firstLine="500" w:firstLineChars="0"/>
        <w:jc w:val="both"/>
        <w:textAlignment w:val="auto"/>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rPr>
        <w:t>△U</w:t>
      </w:r>
      <w:r>
        <w:rPr>
          <w:rFonts w:hint="eastAsia" w:asciiTheme="majorEastAsia" w:hAnsiTheme="majorEastAsia" w:eastAsiaTheme="majorEastAsia" w:cstheme="majorEastAsia"/>
          <w:b w:val="0"/>
          <w:i w:val="0"/>
          <w:strike w:val="0"/>
          <w:color w:val="000000"/>
          <w:sz w:val="24"/>
          <w:szCs w:val="24"/>
          <w:lang w:val="en-US" w:eastAsia="zh-CN"/>
        </w:rPr>
        <w:t>=</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lang w:val="en-US" w:eastAsia="zh-CN"/>
        </w:rPr>
        <w:t>0.02%Ux</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val="en-US" w:eastAsia="zh-CN"/>
        </w:rPr>
        <w:t>4×0.0001</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lang w:val="en-US" w:eastAsia="zh-CN"/>
        </w:rPr>
        <w:t>≈0.00028052</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val="en-US" w:eastAsia="zh-CN"/>
        </w:rPr>
        <w:t>0.0004 V</w:t>
      </w:r>
    </w:p>
    <w:p>
      <w:pPr>
        <w:numPr>
          <w:ilvl w:val="0"/>
          <w:numId w:val="0"/>
        </w:numPr>
        <w:wordWrap/>
        <w:autoSpaceDE w:val="0"/>
        <w:autoSpaceDN w:val="0"/>
        <w:spacing w:before="220" w:after="0" w:line="200" w:lineRule="atLeast"/>
        <w:ind w:left="1000" w:leftChars="0" w:right="0" w:rightChars="0" w:firstLine="500" w:firstLineChars="0"/>
        <w:jc w:val="both"/>
        <w:textAlignment w:val="auto"/>
        <w:rPr>
          <w:rFonts w:hint="default"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rPr>
        <w:t>△I</w:t>
      </w:r>
      <w:r>
        <w:rPr>
          <w:rFonts w:hint="eastAsia" w:asciiTheme="majorEastAsia" w:hAnsiTheme="majorEastAsia" w:eastAsiaTheme="majorEastAsia" w:cstheme="majorEastAsia"/>
          <w:b w:val="0"/>
          <w:i w:val="0"/>
          <w:strike w:val="0"/>
          <w:color w:val="000000"/>
          <w:sz w:val="24"/>
          <w:szCs w:val="24"/>
          <w:lang w:val="en-US" w:eastAsia="zh-CN"/>
        </w:rPr>
        <w:t>=</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lang w:val="en-US" w:eastAsia="zh-CN"/>
        </w:rPr>
        <w:t>1.2%Ix</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val="en-US" w:eastAsia="zh-CN"/>
        </w:rPr>
        <w:t>3×0.01</w:t>
      </w:r>
      <w:r>
        <w:rPr>
          <w:rFonts w:hint="eastAsia" w:asciiTheme="majorEastAsia" w:hAnsiTheme="majorEastAsia" w:eastAsiaTheme="majorEastAsia" w:cstheme="majorEastAsia"/>
          <w:b w:val="0"/>
          <w:i w:val="0"/>
          <w:strike w:val="0"/>
          <w:color w:val="000000"/>
          <w:sz w:val="24"/>
          <w:szCs w:val="24"/>
          <w:lang w:eastAsia="zh-CN"/>
        </w:rPr>
        <w:t>）</w:t>
      </w:r>
      <w:r>
        <w:rPr>
          <w:rFonts w:hint="eastAsia" w:asciiTheme="majorEastAsia" w:hAnsiTheme="majorEastAsia" w:eastAsiaTheme="majorEastAsia" w:cstheme="majorEastAsia"/>
          <w:b w:val="0"/>
          <w:i w:val="0"/>
          <w:strike w:val="0"/>
          <w:color w:val="000000"/>
          <w:sz w:val="24"/>
          <w:szCs w:val="24"/>
          <w:lang w:val="en-US" w:eastAsia="zh-CN"/>
        </w:rPr>
        <w:t>≈0.15228</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val="en-US" w:eastAsia="zh-CN"/>
        </w:rPr>
        <w:t>0.03 mA</w:t>
      </w:r>
    </w:p>
    <w:p>
      <w:pPr>
        <w:wordWrap/>
        <w:autoSpaceDE w:val="0"/>
        <w:autoSpaceDN w:val="0"/>
        <w:spacing w:before="240" w:after="0" w:line="200" w:lineRule="atLeast"/>
        <w:ind w:left="1360" w:right="0"/>
        <w:jc w:val="both"/>
        <w:textAlignment w:val="auto"/>
        <w:rPr>
          <w:rFonts w:hint="eastAsia" w:asciiTheme="majorEastAsia" w:hAnsiTheme="majorEastAsia" w:eastAsiaTheme="majorEastAsia" w:cstheme="majorEastAsia"/>
          <w:strike w:val="0"/>
          <w:sz w:val="24"/>
          <w:szCs w:val="24"/>
        </w:rPr>
      </w:pPr>
      <w:r>
        <w:rPr>
          <w:rFonts w:hint="eastAsia" w:asciiTheme="majorEastAsia" w:hAnsiTheme="majorEastAsia" w:eastAsiaTheme="majorEastAsia" w:cstheme="majorEastAsia"/>
          <w:strike w:val="0"/>
          <w:sz w:val="24"/>
          <w:szCs w:val="24"/>
        </w:rPr>
        <w:t>再由此计算金属膜电阻的测量误差：</w:t>
      </w:r>
    </w:p>
    <w:p>
      <w:pPr>
        <w:wordWrap/>
        <w:autoSpaceDE w:val="0"/>
        <w:autoSpaceDN w:val="0"/>
        <w:spacing w:before="240" w:after="0" w:line="200" w:lineRule="atLeast"/>
        <w:ind w:left="1360" w:right="0"/>
        <w:jc w:val="both"/>
        <w:textAlignment w:val="auto"/>
        <w:rPr>
          <w:rFonts w:hint="default" w:asciiTheme="majorEastAsia" w:hAnsiTheme="majorEastAsia" w:eastAsiaTheme="majorEastAsia" w:cstheme="majorEastAsia"/>
          <w:strike w:val="0"/>
          <w:sz w:val="24"/>
          <w:szCs w:val="24"/>
          <w:lang w:val="en-US" w:eastAsia="zh-CN"/>
        </w:rPr>
      </w:pPr>
      <w:r>
        <w:rPr>
          <w:rFonts w:hint="eastAsia" w:asciiTheme="majorEastAsia" w:hAnsiTheme="majorEastAsia" w:eastAsiaTheme="majorEastAsia" w:cstheme="majorEastAsia"/>
          <w:b w:val="0"/>
          <w:i w:val="0"/>
          <w:strike w:val="0"/>
          <w:color w:val="000000"/>
          <w:sz w:val="24"/>
          <w:szCs w:val="24"/>
        </w:rPr>
        <w:t>△U、 △I</w:t>
      </w:r>
      <w:r>
        <w:rPr>
          <w:rFonts w:hint="eastAsia" w:asciiTheme="majorEastAsia" w:hAnsiTheme="majorEastAsia" w:eastAsiaTheme="majorEastAsia" w:cstheme="majorEastAsia"/>
          <w:b w:val="0"/>
          <w:i w:val="0"/>
          <w:strike w:val="0"/>
          <w:color w:val="000000"/>
          <w:sz w:val="24"/>
          <w:szCs w:val="24"/>
          <w:lang w:val="en-US" w:eastAsia="zh-CN"/>
        </w:rPr>
        <w:t>取中间值，即0.00028052V和0.15228mA</w:t>
      </w:r>
    </w:p>
    <w:p>
      <w:pPr>
        <w:wordWrap/>
        <w:autoSpaceDE w:val="0"/>
        <w:autoSpaceDN w:val="0"/>
        <w:spacing w:before="60" w:after="0" w:line="820" w:lineRule="atLeast"/>
        <w:ind w:left="1360" w:right="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trike w:val="0"/>
          <w:sz w:val="24"/>
          <w:szCs w:val="24"/>
        </w:rPr>
        <w:t xml:space="preserve">相对误差   </w:t>
      </w:r>
      <w:r>
        <w:rPr>
          <w:rFonts w:hint="eastAsia" w:asciiTheme="majorEastAsia" w:hAnsiTheme="majorEastAsia" w:eastAsiaTheme="majorEastAsia" w:cstheme="majorEastAsia"/>
          <w:sz w:val="24"/>
          <w:szCs w:val="24"/>
        </w:rPr>
        <w:t xml:space="preserve"> </w:t>
      </w:r>
      <m:oMath>
        <m:r>
          <m:rPr/>
          <w:rPr>
            <w:rFonts w:hint="eastAsia" w:ascii="Cambria Math" w:hAnsi="Cambria Math" w:eastAsiaTheme="majorEastAsia" w:cstheme="majorEastAsia"/>
            <w:sz w:val="24"/>
            <w:szCs w:val="24"/>
          </w:rPr>
          <m:t>ρx=</m:t>
        </m:r>
        <m:rad>
          <m:radPr>
            <m:degHide m:val="1"/>
            <m:ctrlPr>
              <w:rPr>
                <w:rFonts w:hint="eastAsia" w:ascii="Cambria Math" w:hAnsi="Cambria Math" w:eastAsiaTheme="majorEastAsia" w:cstheme="majorEastAsia"/>
                <w:sz w:val="24"/>
                <w:szCs w:val="24"/>
              </w:rPr>
            </m:ctrlPr>
          </m:radPr>
          <m:deg>
            <m:ctrlPr>
              <w:rPr>
                <w:rFonts w:hint="eastAsia" w:ascii="Cambria Math" w:hAnsi="Cambria Math" w:eastAsiaTheme="majorEastAsia" w:cstheme="majorEastAsia"/>
                <w:sz w:val="24"/>
                <w:szCs w:val="24"/>
              </w:rPr>
            </m:ctrlPr>
          </m:deg>
          <m:e>
            <m:sSup>
              <m:sSupPr>
                <m:ctrlPr>
                  <w:rPr>
                    <w:rFonts w:hint="eastAsia" w:ascii="Cambria Math" w:hAnsi="Cambria Math" w:eastAsiaTheme="majorEastAsia" w:cstheme="majorEastAsia"/>
                    <w:sz w:val="24"/>
                    <w:szCs w:val="24"/>
                  </w:rPr>
                </m:ctrlPr>
              </m:sSupPr>
              <m:e>
                <m:r>
                  <m:rPr/>
                  <w:rPr>
                    <w:rFonts w:hint="eastAsia" w:ascii="Cambria Math" w:hAnsi="Cambria Math" w:eastAsiaTheme="majorEastAsia" w:cstheme="majorEastAsia"/>
                    <w:sz w:val="24"/>
                    <w:szCs w:val="24"/>
                  </w:rPr>
                  <m:t>ρ</m:t>
                </m:r>
                <m:ctrlPr>
                  <w:rPr>
                    <w:rFonts w:hint="eastAsia" w:ascii="Cambria Math" w:hAnsi="Cambria Math" w:eastAsiaTheme="majorEastAsia" w:cstheme="majorEastAsia"/>
                    <w:sz w:val="24"/>
                    <w:szCs w:val="24"/>
                  </w:rPr>
                </m:ctrlPr>
              </m:e>
              <m:sup>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p>
            </m:sSup>
            <m:r>
              <m:rPr/>
              <w:rPr>
                <w:rFonts w:hint="eastAsia" w:ascii="Cambria Math" w:hAnsi="Cambria Math" w:eastAsiaTheme="majorEastAsia" w:cstheme="majorEastAsia"/>
                <w:sz w:val="24"/>
                <w:szCs w:val="24"/>
              </w:rPr>
              <m:t>u+</m:t>
            </m:r>
            <m:sSup>
              <m:sSupPr>
                <m:ctrlPr>
                  <w:rPr>
                    <w:rFonts w:hint="eastAsia" w:ascii="Cambria Math" w:hAnsi="Cambria Math" w:eastAsiaTheme="majorEastAsia" w:cstheme="majorEastAsia"/>
                    <w:sz w:val="24"/>
                    <w:szCs w:val="24"/>
                  </w:rPr>
                </m:ctrlPr>
              </m:sSupPr>
              <m:e>
                <m:r>
                  <m:rPr/>
                  <w:rPr>
                    <w:rFonts w:hint="eastAsia" w:ascii="Cambria Math" w:hAnsi="Cambria Math" w:eastAsiaTheme="majorEastAsia" w:cstheme="majorEastAsia"/>
                    <w:sz w:val="24"/>
                    <w:szCs w:val="24"/>
                  </w:rPr>
                  <m:t>ρ</m:t>
                </m:r>
                <m:ctrlPr>
                  <w:rPr>
                    <w:rFonts w:hint="eastAsia" w:ascii="Cambria Math" w:hAnsi="Cambria Math" w:eastAsiaTheme="majorEastAsia" w:cstheme="majorEastAsia"/>
                    <w:sz w:val="24"/>
                    <w:szCs w:val="24"/>
                  </w:rPr>
                </m:ctrlPr>
              </m:e>
              <m:sup>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p>
            </m:sSup>
            <m:r>
              <m:rPr/>
              <w:rPr>
                <w:rFonts w:hint="eastAsia" w:ascii="Cambria Math" w:hAnsi="Cambria Math" w:eastAsiaTheme="majorEastAsia" w:cstheme="majorEastAsia"/>
                <w:sz w:val="24"/>
                <w:szCs w:val="24"/>
              </w:rPr>
              <m:t>I</m:t>
            </m:r>
            <m:ctrlPr>
              <w:rPr>
                <w:rFonts w:hint="eastAsia" w:ascii="Cambria Math" w:hAnsi="Cambria Math" w:eastAsiaTheme="majorEastAsia" w:cstheme="majorEastAsia"/>
                <w:sz w:val="24"/>
                <w:szCs w:val="24"/>
              </w:rPr>
            </m:ctrlPr>
          </m:e>
        </m:rad>
        <m:r>
          <m:rPr/>
          <w:rPr>
            <w:rFonts w:hint="eastAsia" w:ascii="Cambria Math" w:hAnsi="Cambria Math" w:eastAsiaTheme="majorEastAsia" w:cstheme="majorEastAsia"/>
            <w:sz w:val="24"/>
            <w:szCs w:val="24"/>
          </w:rPr>
          <m:t>=</m:t>
        </m:r>
        <m:rad>
          <m:radPr>
            <m:degHide m:val="1"/>
            <m:ctrlPr>
              <w:rPr>
                <w:rFonts w:hint="eastAsia" w:ascii="Cambria Math" w:hAnsi="Cambria Math" w:eastAsiaTheme="majorEastAsia" w:cstheme="majorEastAsia"/>
                <w:sz w:val="24"/>
                <w:szCs w:val="24"/>
              </w:rPr>
            </m:ctrlPr>
          </m:radPr>
          <m:deg>
            <m:ctrlPr>
              <w:rPr>
                <w:rFonts w:hint="eastAsia" w:ascii="Cambria Math" w:hAnsi="Cambria Math" w:eastAsiaTheme="majorEastAsia" w:cstheme="majorEastAsia"/>
                <w:sz w:val="24"/>
                <w:szCs w:val="24"/>
              </w:rPr>
            </m:ctrlPr>
          </m:deg>
          <m:e>
            <m:sSup>
              <m:sSupPr>
                <m:ctrlPr>
                  <w:rPr>
                    <w:rFonts w:hint="eastAsia" w:ascii="Cambria Math" w:hAnsi="Cambria Math" w:eastAsiaTheme="majorEastAsia" w:cstheme="majorEastAsia"/>
                    <w:sz w:val="24"/>
                    <w:szCs w:val="24"/>
                  </w:rPr>
                </m:ctrlPr>
              </m:sSupPr>
              <m:e>
                <m:d>
                  <m:dPr>
                    <m:sepChr m:val=","/>
                    <m:ctrlPr>
                      <w:rPr>
                        <w:rFonts w:hint="eastAsia" w:ascii="Cambria Math" w:hAnsi="Cambria Math" w:eastAsiaTheme="majorEastAsia" w:cstheme="majorEastAsia"/>
                        <w:sz w:val="24"/>
                        <w:szCs w:val="24"/>
                      </w:rPr>
                    </m:ctrlPr>
                  </m:dPr>
                  <m:e>
                    <m:f>
                      <m:fPr>
                        <m:ctrlPr>
                          <w:rPr>
                            <w:rFonts w:hint="eastAsia" w:ascii="Cambria Math" w:hAnsi="Cambria Math" w:eastAsiaTheme="majorEastAsia" w:cstheme="majorEastAsia"/>
                            <w:sz w:val="24"/>
                            <w:szCs w:val="24"/>
                          </w:rPr>
                        </m:ctrlPr>
                      </m:fPr>
                      <m:num>
                        <m:r>
                          <m:rPr/>
                          <w:rPr>
                            <w:rFonts w:hint="eastAsia" w:ascii="Cambria Math" w:hAnsi="Cambria Math" w:eastAsiaTheme="majorEastAsia" w:cstheme="majorEastAsia"/>
                            <w:sz w:val="24"/>
                            <w:szCs w:val="24"/>
                          </w:rPr>
                          <m:t>ΔU</m:t>
                        </m:r>
                        <m:ctrlPr>
                          <w:rPr>
                            <w:rFonts w:hint="eastAsia" w:ascii="Cambria Math" w:hAnsi="Cambria Math" w:eastAsiaTheme="majorEastAsia" w:cstheme="majorEastAsia"/>
                            <w:sz w:val="24"/>
                            <w:szCs w:val="24"/>
                          </w:rPr>
                        </m:ctrlPr>
                      </m:num>
                      <m:den>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b>
                        </m:sSub>
                        <m:r>
                          <m:rPr/>
                          <w:rPr>
                            <w:rFonts w:hint="eastAsia" w:ascii="Cambria Math" w:hAnsi="Cambria Math" w:eastAsiaTheme="majorEastAsia" w:cstheme="majorEastAsia"/>
                            <w:sz w:val="24"/>
                            <w:szCs w:val="24"/>
                          </w:rPr>
                          <m:t>−</m:t>
                        </m:r>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1</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den>
                    </m:f>
                    <m:ctrlPr>
                      <w:rPr>
                        <w:rFonts w:hint="eastAsia" w:ascii="Cambria Math" w:hAnsi="Cambria Math" w:eastAsiaTheme="majorEastAsia" w:cstheme="majorEastAsia"/>
                        <w:sz w:val="24"/>
                        <w:szCs w:val="24"/>
                      </w:rPr>
                    </m:ctrlPr>
                  </m:e>
                </m:d>
                <m:ctrlPr>
                  <w:rPr>
                    <w:rFonts w:hint="eastAsia" w:ascii="Cambria Math" w:hAnsi="Cambria Math" w:eastAsiaTheme="majorEastAsia" w:cstheme="majorEastAsia"/>
                    <w:sz w:val="24"/>
                    <w:szCs w:val="24"/>
                  </w:rPr>
                </m:ctrlPr>
              </m:e>
              <m:sup>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p>
            </m:sSup>
            <m:r>
              <m:rPr/>
              <w:rPr>
                <w:rFonts w:hint="eastAsia" w:ascii="Cambria Math" w:hAnsi="Cambria Math" w:eastAsiaTheme="majorEastAsia" w:cstheme="majorEastAsia"/>
                <w:sz w:val="24"/>
                <w:szCs w:val="24"/>
              </w:rPr>
              <m:t>+</m:t>
            </m:r>
            <m:sSup>
              <m:sSupPr>
                <m:ctrlPr>
                  <w:rPr>
                    <w:rFonts w:hint="eastAsia" w:ascii="Cambria Math" w:hAnsi="Cambria Math" w:eastAsiaTheme="majorEastAsia" w:cstheme="majorEastAsia"/>
                    <w:sz w:val="24"/>
                    <w:szCs w:val="24"/>
                  </w:rPr>
                </m:ctrlPr>
              </m:sSupPr>
              <m:e>
                <m:d>
                  <m:dPr>
                    <m:sepChr m:val=","/>
                    <m:ctrlPr>
                      <w:rPr>
                        <w:rFonts w:hint="eastAsia" w:ascii="Cambria Math" w:hAnsi="Cambria Math" w:eastAsiaTheme="majorEastAsia" w:cstheme="majorEastAsia"/>
                        <w:sz w:val="24"/>
                        <w:szCs w:val="24"/>
                      </w:rPr>
                    </m:ctrlPr>
                  </m:dPr>
                  <m:e>
                    <m:f>
                      <m:fPr>
                        <m:ctrlPr>
                          <w:rPr>
                            <w:rFonts w:hint="eastAsia" w:ascii="Cambria Math" w:hAnsi="Cambria Math" w:eastAsiaTheme="majorEastAsia" w:cstheme="majorEastAsia"/>
                            <w:sz w:val="24"/>
                            <w:szCs w:val="24"/>
                          </w:rPr>
                        </m:ctrlPr>
                      </m:fPr>
                      <m:num>
                        <m:r>
                          <m:rPr/>
                          <w:rPr>
                            <w:rFonts w:hint="eastAsia" w:ascii="Cambria Math" w:hAnsi="Cambria Math" w:eastAsiaTheme="majorEastAsia" w:cstheme="majorEastAsia"/>
                            <w:sz w:val="24"/>
                            <w:szCs w:val="24"/>
                          </w:rPr>
                          <m:t>ΔI</m:t>
                        </m:r>
                        <m:ctrlPr>
                          <w:rPr>
                            <w:rFonts w:hint="eastAsia" w:ascii="Cambria Math" w:hAnsi="Cambria Math" w:eastAsiaTheme="majorEastAsia" w:cstheme="majorEastAsia"/>
                            <w:sz w:val="24"/>
                            <w:szCs w:val="24"/>
                          </w:rPr>
                        </m:ctrlPr>
                      </m:num>
                      <m:den>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I</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b>
                        </m:sSub>
                        <m:r>
                          <m:rPr/>
                          <w:rPr>
                            <w:rFonts w:hint="eastAsia" w:ascii="Cambria Math" w:hAnsi="Cambria Math" w:eastAsiaTheme="majorEastAsia" w:cstheme="majorEastAsia"/>
                            <w:sz w:val="24"/>
                            <w:szCs w:val="24"/>
                          </w:rPr>
                          <m:t>−</m:t>
                        </m:r>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I</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1</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den>
                    </m:f>
                    <m:ctrlPr>
                      <w:rPr>
                        <w:rFonts w:hint="eastAsia" w:ascii="Cambria Math" w:hAnsi="Cambria Math" w:eastAsiaTheme="majorEastAsia" w:cstheme="majorEastAsia"/>
                        <w:sz w:val="24"/>
                        <w:szCs w:val="24"/>
                      </w:rPr>
                    </m:ctrlPr>
                  </m:e>
                </m:d>
                <m:ctrlPr>
                  <w:rPr>
                    <w:rFonts w:hint="eastAsia" w:ascii="Cambria Math" w:hAnsi="Cambria Math" w:eastAsiaTheme="majorEastAsia" w:cstheme="majorEastAsia"/>
                    <w:sz w:val="24"/>
                    <w:szCs w:val="24"/>
                  </w:rPr>
                </m:ctrlPr>
              </m:e>
              <m:sup>
                <m:r>
                  <m:rPr/>
                  <w:rPr>
                    <w:rFonts w:hint="eastAsia" w:ascii="Cambria Math" w:hAnsi="Cambria Math" w:eastAsiaTheme="majorEastAsia" w:cstheme="majorEastAsia"/>
                    <w:sz w:val="24"/>
                    <w:szCs w:val="24"/>
                  </w:rPr>
                  <m:t>2</m:t>
                </m:r>
                <m:ctrlPr>
                  <w:rPr>
                    <w:rFonts w:hint="eastAsia" w:ascii="Cambria Math" w:hAnsi="Cambria Math" w:eastAsiaTheme="majorEastAsia" w:cstheme="majorEastAsia"/>
                    <w:sz w:val="24"/>
                    <w:szCs w:val="24"/>
                  </w:rPr>
                </m:ctrlPr>
              </m:sup>
            </m:sSup>
            <m:ctrlPr>
              <w:rPr>
                <w:rFonts w:hint="eastAsia" w:ascii="Cambria Math" w:hAnsi="Cambria Math" w:eastAsiaTheme="majorEastAsia" w:cstheme="majorEastAsia"/>
                <w:sz w:val="24"/>
                <w:szCs w:val="24"/>
              </w:rPr>
            </m:ctrlPr>
          </m:e>
        </m:rad>
        <m:r>
          <m:rPr/>
          <w:rPr>
            <w:rFonts w:hint="eastAsia" w:ascii="Cambria Math" w:hAnsi="Cambria Math" w:eastAsiaTheme="majorEastAsia" w:cstheme="majorEastAsia"/>
            <w:sz w:val="24"/>
            <w:szCs w:val="24"/>
          </w:rPr>
          <m:t>=</m:t>
        </m:r>
      </m:oMath>
      <w:r>
        <w:rPr>
          <w:rFonts w:hint="eastAsia" w:hAnsi="Cambria Math" w:eastAsiaTheme="majorEastAsia" w:cstheme="majorEastAsia"/>
          <w:i w:val="0"/>
          <w:sz w:val="24"/>
          <w:szCs w:val="24"/>
          <w:lang w:val="en-US" w:eastAsia="zh-CN"/>
        </w:rPr>
        <w:t>0.3182169191240</w:t>
      </w:r>
    </w:p>
    <w:p>
      <w:pPr>
        <w:wordWrap/>
        <w:autoSpaceDE w:val="0"/>
        <w:autoSpaceDN w:val="0"/>
        <w:spacing w:before="60" w:after="0" w:line="820" w:lineRule="atLeast"/>
        <w:ind w:left="1360" w:right="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trike w:val="0"/>
          <w:sz w:val="24"/>
          <w:szCs w:val="24"/>
        </w:rPr>
        <w:t xml:space="preserve">绝对误差    </w:t>
      </w:r>
      <w:r>
        <w:rPr>
          <w:rFonts w:hint="eastAsia" w:asciiTheme="majorEastAsia" w:hAnsiTheme="majorEastAsia" w:eastAsiaTheme="majorEastAsia" w:cstheme="majorEastAsia"/>
          <w:sz w:val="24"/>
          <w:szCs w:val="24"/>
        </w:rPr>
        <w:t xml:space="preserve"> </w:t>
      </w:r>
      <m:oMath>
        <m:r>
          <m:rPr/>
          <w:rPr>
            <w:rFonts w:hint="eastAsia" w:ascii="Cambria Math" w:hAnsi="Cambria Math" w:eastAsiaTheme="majorEastAsia" w:cstheme="majorEastAsia"/>
            <w:sz w:val="24"/>
            <w:szCs w:val="24"/>
          </w:rPr>
          <m:t>ΔR=</m:t>
        </m:r>
        <m:acc>
          <m:accPr>
            <m:chr m:val="̅"/>
            <m:ctrlPr>
              <w:rPr>
                <w:rFonts w:hint="eastAsia" w:ascii="Cambria Math" w:hAnsi="Cambria Math" w:eastAsiaTheme="majorEastAsia" w:cstheme="majorEastAsia"/>
                <w:sz w:val="24"/>
                <w:szCs w:val="24"/>
              </w:rPr>
            </m:ctrlPr>
          </m:accPr>
          <m:e>
            <m:r>
              <m:rPr/>
              <w:rPr>
                <w:rFonts w:hint="eastAsia" w:ascii="Cambria Math" w:hAnsi="Cambria Math" w:eastAsiaTheme="majorEastAsia" w:cstheme="majorEastAsia"/>
                <w:sz w:val="24"/>
                <w:szCs w:val="24"/>
              </w:rPr>
              <m:t>R</m:t>
            </m:r>
            <m:ctrlPr>
              <w:rPr>
                <w:rFonts w:hint="eastAsia" w:ascii="Cambria Math" w:hAnsi="Cambria Math" w:eastAsiaTheme="majorEastAsia" w:cstheme="majorEastAsia"/>
                <w:sz w:val="24"/>
                <w:szCs w:val="24"/>
              </w:rPr>
            </m:ctrlPr>
          </m:e>
        </m:acc>
        <m:r>
          <m:rPr/>
          <w:rPr>
            <w:rFonts w:hint="eastAsia" w:ascii="Cambria Math" w:hAnsi="Cambria Math" w:eastAsiaTheme="majorEastAsia" w:cstheme="majorEastAsia"/>
            <w:sz w:val="24"/>
            <w:szCs w:val="24"/>
          </w:rPr>
          <m:t>x×ρx=</m:t>
        </m:r>
      </m:oMath>
      <w:r>
        <w:rPr>
          <w:rFonts w:hint="eastAsia" w:hAnsi="Cambria Math" w:eastAsiaTheme="majorEastAsia" w:cstheme="majorEastAsia"/>
          <w:i w:val="0"/>
          <w:sz w:val="24"/>
          <w:szCs w:val="24"/>
          <w:lang w:val="en-US" w:eastAsia="zh-CN"/>
        </w:rPr>
        <w:t>34.71111Ω≈34.71Ω</w:t>
      </w:r>
    </w:p>
    <w:p>
      <w:pPr>
        <w:wordWrap/>
        <w:autoSpaceDE w:val="0"/>
        <w:autoSpaceDN w:val="0"/>
        <w:spacing w:before="240" w:after="0" w:line="280" w:lineRule="atLeast"/>
        <w:ind w:left="1360" w:right="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trike w:val="0"/>
          <w:sz w:val="24"/>
          <w:szCs w:val="24"/>
        </w:rPr>
        <w:t xml:space="preserve">最终测量结果为：   </w:t>
      </w:r>
      <w:r>
        <w:rPr>
          <w:rFonts w:hint="eastAsia" w:asciiTheme="majorEastAsia" w:hAnsiTheme="majorEastAsia" w:eastAsiaTheme="majorEastAsia" w:cstheme="majorEastAsia"/>
          <w:b w:val="0"/>
          <w:i w:val="0"/>
          <w:strike w:val="0"/>
          <w:color w:val="000000"/>
          <w:sz w:val="24"/>
          <w:szCs w:val="24"/>
        </w:rPr>
        <w:t>Rx=(</w:t>
      </w:r>
      <w:r>
        <w:rPr>
          <w:rFonts w:hint="eastAsia" w:asciiTheme="majorEastAsia" w:hAnsiTheme="majorEastAsia" w:eastAsiaTheme="majorEastAsia" w:cstheme="majorEastAsia"/>
          <w:b w:val="0"/>
          <w:i w:val="0"/>
          <w:strike w:val="0"/>
          <w:color w:val="000000"/>
          <w:sz w:val="24"/>
          <w:szCs w:val="24"/>
          <w:lang w:val="en-US" w:eastAsia="zh-CN"/>
        </w:rPr>
        <w:t xml:space="preserve">    109.08  </w:t>
      </w:r>
      <w:r>
        <w:rPr>
          <w:rFonts w:hint="eastAsia" w:asciiTheme="majorEastAsia" w:hAnsiTheme="majorEastAsia" w:eastAsiaTheme="majorEastAsia" w:cstheme="majorEastAsia"/>
          <w:b w:val="0"/>
          <w:i w:val="0"/>
          <w:strike w:val="0"/>
          <w:color w:val="000000"/>
          <w:sz w:val="24"/>
          <w:szCs w:val="24"/>
        </w:rPr>
        <w:t>±</w:t>
      </w:r>
      <w:r>
        <w:rPr>
          <w:rFonts w:hint="eastAsia" w:asciiTheme="majorEastAsia" w:hAnsiTheme="majorEastAsia" w:eastAsiaTheme="majorEastAsia" w:cstheme="majorEastAsia"/>
          <w:b w:val="0"/>
          <w:i w:val="0"/>
          <w:strike w:val="0"/>
          <w:color w:val="000000"/>
          <w:sz w:val="24"/>
          <w:szCs w:val="24"/>
          <w:lang w:val="en-US" w:eastAsia="zh-CN"/>
        </w:rPr>
        <w:t xml:space="preserve"> 34.71     </w:t>
      </w:r>
      <w:r>
        <w:rPr>
          <w:rFonts w:hint="eastAsia" w:asciiTheme="majorEastAsia" w:hAnsiTheme="majorEastAsia" w:eastAsiaTheme="majorEastAsia" w:cstheme="majorEastAsia"/>
          <w:b w:val="0"/>
          <w:i w:val="0"/>
          <w:strike w:val="0"/>
          <w:color w:val="000000"/>
          <w:sz w:val="24"/>
          <w:szCs w:val="24"/>
        </w:rPr>
        <w:t xml:space="preserve">  ) </w:t>
      </w:r>
      <w:r>
        <w:rPr>
          <w:rFonts w:hint="eastAsia" w:asciiTheme="majorEastAsia" w:hAnsiTheme="majorEastAsia" w:eastAsiaTheme="majorEastAsia" w:cstheme="majorEastAsia"/>
          <w:b w:val="0"/>
          <w:i w:val="0"/>
          <w:strike w:val="0"/>
          <w:color w:val="000000"/>
          <w:sz w:val="24"/>
          <w:szCs w:val="24"/>
          <w:u w:val="single"/>
        </w:rPr>
        <w:t xml:space="preserve">  </w:t>
      </w:r>
      <w:r>
        <w:rPr>
          <w:rFonts w:hint="eastAsia" w:asciiTheme="majorEastAsia" w:hAnsiTheme="majorEastAsia" w:eastAsiaTheme="majorEastAsia" w:cstheme="majorEastAsia"/>
          <w:b w:val="0"/>
          <w:i w:val="0"/>
          <w:strike w:val="0"/>
          <w:color w:val="000000"/>
          <w:sz w:val="24"/>
          <w:szCs w:val="24"/>
          <w:u w:val="single"/>
          <w:lang w:val="en-US" w:eastAsia="zh-CN"/>
        </w:rPr>
        <w:t>Ω</w:t>
      </w:r>
      <w:r>
        <w:rPr>
          <w:rFonts w:hint="eastAsia" w:asciiTheme="majorEastAsia" w:hAnsiTheme="majorEastAsia" w:eastAsiaTheme="majorEastAsia" w:cstheme="majorEastAsia"/>
          <w:b w:val="0"/>
          <w:i w:val="0"/>
          <w:strike w:val="0"/>
          <w:color w:val="000000"/>
          <w:sz w:val="24"/>
          <w:szCs w:val="24"/>
          <w:u w:val="single"/>
        </w:rPr>
        <w:t xml:space="preserve">    </w:t>
      </w:r>
    </w:p>
    <w:p>
      <w:pPr>
        <w:wordWrap/>
        <w:autoSpaceDE w:val="0"/>
        <w:autoSpaceDN w:val="0"/>
        <w:spacing w:before="120" w:after="0" w:line="400" w:lineRule="atLeast"/>
        <w:ind w:left="1360" w:right="1540"/>
        <w:jc w:val="both"/>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b w:val="0"/>
          <w:i w:val="0"/>
          <w:strike w:val="0"/>
          <w:color w:val="000000"/>
          <w:sz w:val="24"/>
          <w:szCs w:val="24"/>
        </w:rPr>
        <w:t>4、  从二极管伏安曲线图中读取数据， 根据有效位数字运算规则计算晶体二极管的阻值:</w:t>
      </w:r>
    </w:p>
    <w:p>
      <w:pPr>
        <w:wordWrap/>
        <w:autoSpaceDE w:val="0"/>
        <w:autoSpaceDN w:val="0"/>
        <w:spacing w:before="140" w:after="0" w:line="720" w:lineRule="atLeast"/>
        <w:ind w:left="1360" w:right="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val="0"/>
          <w:i w:val="0"/>
          <w:strike w:val="0"/>
          <w:color w:val="000000"/>
          <w:sz w:val="24"/>
          <w:szCs w:val="24"/>
        </w:rPr>
        <w:t>(a)   在 2.00mA 下的阻值</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sz w:val="24"/>
          <w:szCs w:val="24"/>
        </w:rPr>
        <w:t xml:space="preserve"> </w:t>
      </w:r>
      <m:oMath>
        <m:r>
          <m:rPr/>
          <w:rPr>
            <w:rFonts w:hint="eastAsia" w:ascii="Cambria Math" w:hAnsi="Cambria Math" w:eastAsiaTheme="majorEastAsia" w:cstheme="majorEastAsia"/>
            <w:sz w:val="24"/>
            <w:szCs w:val="24"/>
          </w:rPr>
          <m:t>=</m:t>
        </m:r>
        <m:f>
          <m:fPr>
            <m:ctrlPr>
              <w:rPr>
                <w:rFonts w:hint="eastAsia" w:ascii="Cambria Math" w:hAnsi="Cambria Math" w:eastAsiaTheme="majorEastAsia" w:cstheme="majorEastAsia"/>
                <w:sz w:val="24"/>
                <w:szCs w:val="24"/>
              </w:rPr>
            </m:ctrlPr>
          </m:fPr>
          <m:num>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a</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num>
          <m:den>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I</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a</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den>
        </m:f>
        <m:r>
          <m:rPr/>
          <w:rPr>
            <w:rFonts w:hint="eastAsia" w:ascii="Cambria Math" w:hAnsi="Cambria Math" w:eastAsiaTheme="majorEastAsia" w:cstheme="majorEastAsia"/>
            <w:sz w:val="24"/>
            <w:szCs w:val="24"/>
          </w:rPr>
          <m:t>=−</m:t>
        </m:r>
        <m:r>
          <m:rPr/>
          <w:rPr>
            <w:rFonts w:hint="eastAsia" w:ascii="Cambria Math" w:hAnsi="Cambria Math" w:eastAsiaTheme="majorEastAsia" w:cstheme="majorEastAsia"/>
            <w:sz w:val="24"/>
            <w:szCs w:val="24"/>
            <w:lang w:val="en-US" w:eastAsia="zh-CN"/>
          </w:rPr>
          <m:t>≈</m:t>
        </m:r>
      </m:oMath>
      <w:r>
        <w:rPr>
          <w:rFonts w:hint="eastAsia" w:hAnsi="Cambria Math" w:eastAsiaTheme="majorEastAsia" w:cstheme="majorEastAsia"/>
          <w:i w:val="0"/>
          <w:sz w:val="24"/>
          <w:szCs w:val="24"/>
          <w:lang w:val="en-US" w:eastAsia="zh-CN"/>
        </w:rPr>
        <w:t>301.9Ω</w:t>
      </w:r>
    </w:p>
    <w:p>
      <w:pPr>
        <w:wordWrap/>
        <w:autoSpaceDE w:val="0"/>
        <w:autoSpaceDN w:val="0"/>
        <w:spacing w:before="140" w:after="0" w:line="720" w:lineRule="atLeast"/>
        <w:ind w:left="1360" w:right="0"/>
        <w:jc w:val="both"/>
        <w:textAlignment w:val="auto"/>
        <w:rPr>
          <w:rFonts w:hint="eastAsia" w:hAnsi="Cambria Math" w:eastAsiaTheme="majorEastAsia" w:cstheme="majorEastAsia"/>
          <w:i w:val="0"/>
          <w:sz w:val="24"/>
          <w:szCs w:val="24"/>
          <w:lang w:val="en-US" w:eastAsia="zh-CN"/>
        </w:rPr>
      </w:pPr>
      <w:r>
        <w:rPr>
          <w:rFonts w:hint="eastAsia" w:asciiTheme="majorEastAsia" w:hAnsiTheme="majorEastAsia" w:eastAsiaTheme="majorEastAsia" w:cstheme="majorEastAsia"/>
          <w:b w:val="0"/>
          <w:i w:val="0"/>
          <w:strike w:val="0"/>
          <w:color w:val="000000"/>
          <w:sz w:val="24"/>
          <w:szCs w:val="24"/>
        </w:rPr>
        <w:t>(b)   在 8.00mA下的阻值</w:t>
      </w:r>
      <w:r>
        <w:rPr>
          <w:rFonts w:hint="eastAsia" w:asciiTheme="majorEastAsia" w:hAnsiTheme="majorEastAsia" w:eastAsiaTheme="majorEastAsia" w:cstheme="majorEastAsia"/>
          <w:strike w:val="0"/>
          <w:sz w:val="24"/>
          <w:szCs w:val="24"/>
        </w:rPr>
        <w:t xml:space="preserve">     </w:t>
      </w:r>
      <w:r>
        <w:rPr>
          <w:rFonts w:hint="eastAsia" w:asciiTheme="majorEastAsia" w:hAnsiTheme="majorEastAsia" w:eastAsiaTheme="majorEastAsia" w:cstheme="majorEastAsia"/>
          <w:sz w:val="24"/>
          <w:szCs w:val="24"/>
        </w:rPr>
        <w:t xml:space="preserve"> </w:t>
      </w:r>
      <m:oMath>
        <m:r>
          <m:rPr/>
          <w:rPr>
            <w:rFonts w:hint="eastAsia" w:ascii="Cambria Math" w:hAnsi="Cambria Math" w:eastAsiaTheme="majorEastAsia" w:cstheme="majorEastAsia"/>
            <w:sz w:val="24"/>
            <w:szCs w:val="24"/>
          </w:rPr>
          <m:t>=</m:t>
        </m:r>
        <m:f>
          <m:fPr>
            <m:ctrlPr>
              <w:rPr>
                <w:rFonts w:hint="eastAsia" w:ascii="Cambria Math" w:hAnsi="Cambria Math" w:eastAsiaTheme="majorEastAsia" w:cstheme="majorEastAsia"/>
                <w:sz w:val="24"/>
                <w:szCs w:val="24"/>
              </w:rPr>
            </m:ctrlPr>
          </m:fPr>
          <m:num>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U</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b</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num>
          <m:den>
            <m:sSub>
              <m:sSubPr>
                <m:ctrlPr>
                  <w:rPr>
                    <w:rFonts w:hint="eastAsia" w:ascii="Cambria Math" w:hAnsi="Cambria Math" w:eastAsiaTheme="majorEastAsia" w:cstheme="majorEastAsia"/>
                    <w:sz w:val="24"/>
                    <w:szCs w:val="24"/>
                  </w:rPr>
                </m:ctrlPr>
              </m:sSubPr>
              <m:e>
                <m:r>
                  <m:rPr/>
                  <w:rPr>
                    <w:rFonts w:hint="eastAsia" w:ascii="Cambria Math" w:hAnsi="Cambria Math" w:eastAsiaTheme="majorEastAsia" w:cstheme="majorEastAsia"/>
                    <w:sz w:val="24"/>
                    <w:szCs w:val="24"/>
                  </w:rPr>
                  <m:t>I</m:t>
                </m:r>
                <m:ctrlPr>
                  <w:rPr>
                    <w:rFonts w:hint="eastAsia" w:ascii="Cambria Math" w:hAnsi="Cambria Math" w:eastAsiaTheme="majorEastAsia" w:cstheme="majorEastAsia"/>
                    <w:sz w:val="24"/>
                    <w:szCs w:val="24"/>
                  </w:rPr>
                </m:ctrlPr>
              </m:e>
              <m:sub>
                <m:r>
                  <m:rPr/>
                  <w:rPr>
                    <w:rFonts w:hint="eastAsia" w:ascii="Cambria Math" w:hAnsi="Cambria Math" w:eastAsiaTheme="majorEastAsia" w:cstheme="majorEastAsia"/>
                    <w:sz w:val="24"/>
                    <w:szCs w:val="24"/>
                  </w:rPr>
                  <m:t>b</m:t>
                </m:r>
                <m:ctrlPr>
                  <w:rPr>
                    <w:rFonts w:hint="eastAsia" w:ascii="Cambria Math" w:hAnsi="Cambria Math" w:eastAsiaTheme="majorEastAsia" w:cstheme="majorEastAsia"/>
                    <w:sz w:val="24"/>
                    <w:szCs w:val="24"/>
                  </w:rPr>
                </m:ctrlPr>
              </m:sub>
            </m:sSub>
            <m:ctrlPr>
              <w:rPr>
                <w:rFonts w:hint="eastAsia" w:ascii="Cambria Math" w:hAnsi="Cambria Math" w:eastAsiaTheme="majorEastAsia" w:cstheme="majorEastAsia"/>
                <w:sz w:val="24"/>
                <w:szCs w:val="24"/>
              </w:rPr>
            </m:ctrlPr>
          </m:den>
        </m:f>
        <m:r>
          <m:rPr/>
          <w:rPr>
            <w:rFonts w:hint="eastAsia" w:ascii="Cambria Math" w:hAnsi="Cambria Math" w:eastAsiaTheme="majorEastAsia" w:cstheme="majorEastAsia"/>
            <w:sz w:val="24"/>
            <w:szCs w:val="24"/>
          </w:rPr>
          <m:t>=−</m:t>
        </m:r>
      </m:oMath>
      <w:r>
        <w:rPr>
          <w:rFonts w:hint="eastAsia" w:hAnsi="Cambria Math" w:eastAsiaTheme="majorEastAsia" w:cstheme="majorEastAsia"/>
          <w:i w:val="0"/>
          <w:sz w:val="24"/>
          <w:szCs w:val="24"/>
          <w:lang w:val="en-US" w:eastAsia="zh-CN"/>
        </w:rPr>
        <w:t>≈80.34Ω</w:t>
      </w:r>
    </w:p>
    <w:p>
      <w:pPr>
        <w:wordWrap/>
        <w:autoSpaceDE w:val="0"/>
        <w:autoSpaceDN w:val="0"/>
        <w:spacing w:before="140" w:after="0" w:line="720" w:lineRule="atLeast"/>
        <w:ind w:left="1360" w:right="0"/>
        <w:jc w:val="both"/>
        <w:textAlignment w:val="auto"/>
        <w:rPr>
          <w:rFonts w:hint="default" w:hAnsi="Cambria Math" w:eastAsiaTheme="majorEastAsia" w:cstheme="majorEastAsia"/>
          <w:i w:val="0"/>
          <w:sz w:val="24"/>
          <w:szCs w:val="24"/>
          <w:lang w:val="en-US" w:eastAsia="zh-CN"/>
        </w:rPr>
      </w:pPr>
      <w:r>
        <w:drawing>
          <wp:inline distT="0" distB="0" distL="114300" distR="114300">
            <wp:extent cx="3064510" cy="2618105"/>
            <wp:effectExtent l="0" t="0" r="139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064510" cy="2618105"/>
                    </a:xfrm>
                    <a:prstGeom prst="rect">
                      <a:avLst/>
                    </a:prstGeom>
                    <a:noFill/>
                    <a:ln>
                      <a:noFill/>
                    </a:ln>
                  </pic:spPr>
                </pic:pic>
              </a:graphicData>
            </a:graphic>
          </wp:inline>
        </w:drawing>
      </w:r>
    </w:p>
    <w:p>
      <w:pPr>
        <w:wordWrap/>
        <w:autoSpaceDE w:val="0"/>
        <w:autoSpaceDN w:val="0"/>
        <w:spacing w:before="140" w:after="0" w:line="720" w:lineRule="atLeast"/>
        <w:ind w:left="1360" w:right="0"/>
        <w:jc w:val="both"/>
        <w:textAlignment w:val="auto"/>
        <w:rPr>
          <w:rFonts w:hint="eastAsia" w:hAnsi="Cambria Math" w:eastAsiaTheme="majorEastAsia" w:cstheme="majorEastAsia"/>
          <w:i w:val="0"/>
          <w:sz w:val="24"/>
          <w:szCs w:val="24"/>
        </w:rPr>
      </w:pPr>
    </w:p>
    <w:p>
      <w:pPr>
        <w:numPr>
          <w:ilvl w:val="0"/>
          <w:numId w:val="3"/>
        </w:numPr>
        <w:wordWrap/>
        <w:autoSpaceDE w:val="0"/>
        <w:autoSpaceDN w:val="0"/>
        <w:spacing w:before="200" w:after="0" w:line="200" w:lineRule="atLeast"/>
        <w:ind w:left="720" w:right="0"/>
        <w:jc w:val="both"/>
        <w:textAlignment w:val="auto"/>
        <w:rPr>
          <w:rFonts w:hint="eastAsia" w:asciiTheme="majorEastAsia" w:hAnsiTheme="majorEastAsia" w:eastAsiaTheme="majorEastAsia" w:cstheme="majorEastAsia"/>
          <w:b w:val="0"/>
          <w:i w:val="0"/>
          <w:strike w:val="0"/>
          <w:color w:val="000000"/>
          <w:sz w:val="24"/>
          <w:szCs w:val="24"/>
        </w:rPr>
      </w:pPr>
      <w:r>
        <w:rPr>
          <w:rFonts w:hint="eastAsia" w:asciiTheme="majorEastAsia" w:hAnsiTheme="majorEastAsia" w:eastAsiaTheme="majorEastAsia" w:cstheme="majorEastAsia"/>
          <w:b w:val="0"/>
          <w:i w:val="0"/>
          <w:strike w:val="0"/>
          <w:color w:val="000000"/>
          <w:sz w:val="24"/>
          <w:szCs w:val="24"/>
        </w:rPr>
        <w:t>回答思考题：</w:t>
      </w:r>
    </w:p>
    <w:p>
      <w:pPr>
        <w:numPr>
          <w:ilvl w:val="0"/>
          <w:numId w:val="0"/>
        </w:numPr>
        <w:wordWrap/>
        <w:autoSpaceDE w:val="0"/>
        <w:autoSpaceDN w:val="0"/>
        <w:spacing w:before="200" w:after="0" w:line="200" w:lineRule="atLeast"/>
        <w:ind w:right="0" w:rightChars="0"/>
        <w:jc w:val="both"/>
        <w:textAlignment w:val="auto"/>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eastAsia="zh-CN"/>
        </w:rPr>
        <w:drawing>
          <wp:inline distT="0" distB="0" distL="114300" distR="114300">
            <wp:extent cx="2018665" cy="2359660"/>
            <wp:effectExtent l="0" t="0" r="8255" b="2540"/>
            <wp:docPr id="4" name="图片 4" descr="微信图片_2024031218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40312182710"/>
                    <pic:cNvPicPr>
                      <a:picLocks noChangeAspect="1"/>
                    </pic:cNvPicPr>
                  </pic:nvPicPr>
                  <pic:blipFill>
                    <a:blip r:embed="rId9"/>
                    <a:stretch>
                      <a:fillRect/>
                    </a:stretch>
                  </pic:blipFill>
                  <pic:spPr>
                    <a:xfrm>
                      <a:off x="0" y="0"/>
                      <a:ext cx="2018665" cy="2359660"/>
                    </a:xfrm>
                    <a:prstGeom prst="rect">
                      <a:avLst/>
                    </a:prstGeom>
                  </pic:spPr>
                </pic:pic>
              </a:graphicData>
            </a:graphic>
          </wp:inline>
        </w:drawing>
      </w:r>
      <w:r>
        <w:rPr>
          <w:rFonts w:hint="eastAsia" w:asciiTheme="majorEastAsia" w:hAnsiTheme="majorEastAsia" w:eastAsiaTheme="majorEastAsia" w:cstheme="majorEastAsia"/>
          <w:b w:val="0"/>
          <w:i w:val="0"/>
          <w:strike w:val="0"/>
          <w:color w:val="000000"/>
          <w:sz w:val="24"/>
          <w:szCs w:val="24"/>
          <w:lang w:val="en-US" w:eastAsia="zh-CN"/>
        </w:rPr>
        <w:t>测量导线电阻的电路图如左。将电路按照图示搭建好，先通电路使电路稳定，关闭甲电池开关，断开电路中的直流电流表，将滑线电阻调节到0Ω。再次通路使电路稳定。关闭电路中的开关，将滑线电阻的阻值调节到100Ω。记录此时二点直流电流表示数，记为I1.改变滑线电阻阻值，使其经过导线的电流为10mA.记录此时直流电流表的示数，记为I2。根据欧姆定理，可得导线电阻的计算公式</w:t>
      </w:r>
      <w:r>
        <w:rPr>
          <w:rFonts w:hint="eastAsia" w:asciiTheme="majorEastAsia" w:hAnsiTheme="majorEastAsia" w:eastAsiaTheme="majorEastAsia" w:cstheme="majorEastAsia"/>
          <w:b w:val="0"/>
          <w:i w:val="0"/>
          <w:strike w:val="0"/>
          <w:color w:val="000000"/>
          <w:sz w:val="24"/>
          <w:szCs w:val="24"/>
          <w:lang w:val="en-US" w:eastAsia="zh-CN"/>
        </w:rPr>
        <w:drawing>
          <wp:inline distT="0" distB="0" distL="114300" distR="114300">
            <wp:extent cx="3063875" cy="1525270"/>
            <wp:effectExtent l="0" t="0" r="14605" b="13970"/>
            <wp:docPr id="7" name="图片 7" descr="微信图片_2024031218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40312183638"/>
                    <pic:cNvPicPr>
                      <a:picLocks noChangeAspect="1"/>
                    </pic:cNvPicPr>
                  </pic:nvPicPr>
                  <pic:blipFill>
                    <a:blip r:embed="rId10"/>
                    <a:stretch>
                      <a:fillRect/>
                    </a:stretch>
                  </pic:blipFill>
                  <pic:spPr>
                    <a:xfrm>
                      <a:off x="0" y="0"/>
                      <a:ext cx="3063875" cy="1525270"/>
                    </a:xfrm>
                    <a:prstGeom prst="rect">
                      <a:avLst/>
                    </a:prstGeom>
                  </pic:spPr>
                </pic:pic>
              </a:graphicData>
            </a:graphic>
          </wp:inline>
        </w:drawing>
      </w:r>
      <w:r>
        <w:rPr>
          <w:rFonts w:hint="eastAsia" w:asciiTheme="majorEastAsia" w:hAnsiTheme="majorEastAsia" w:eastAsiaTheme="majorEastAsia" w:cstheme="majorEastAsia"/>
          <w:b w:val="0"/>
          <w:i w:val="0"/>
          <w:strike w:val="0"/>
          <w:color w:val="000000"/>
          <w:sz w:val="24"/>
          <w:szCs w:val="24"/>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200" w:after="0" w:line="200" w:lineRule="atLeast"/>
        <w:ind w:right="0" w:rightChars="0" w:firstLine="480" w:firstLineChars="200"/>
        <w:jc w:val="both"/>
        <w:textAlignment w:val="auto"/>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七、在本次实验中，我使用了电流表、电压表与滑动变阻器等器材，通过连接电路图，调节和记录了金属膜与二极管正向电压和电流的关系，并绘制了</w:t>
      </w:r>
      <m:oMath>
        <m:r>
          <m:rPr>
            <m:sty m:val="p"/>
          </m:rPr>
          <w:rPr>
            <w:rFonts w:hint="eastAsia" w:ascii="Cambria Math" w:hAnsi="Cambria Math" w:eastAsiaTheme="majorEastAsia" w:cstheme="majorEastAsia"/>
            <w:strike w:val="0"/>
            <w:color w:val="000000"/>
            <w:sz w:val="24"/>
            <w:szCs w:val="24"/>
            <w:lang w:val="en-US" w:eastAsia="zh-CN"/>
          </w:rPr>
          <m:t>I−U</m:t>
        </m:r>
      </m:oMath>
      <w:r>
        <w:rPr>
          <w:rFonts w:hint="eastAsia" w:asciiTheme="majorEastAsia" w:hAnsiTheme="majorEastAsia" w:eastAsiaTheme="majorEastAsia" w:cstheme="majorEastAsia"/>
          <w:b w:val="0"/>
          <w:i w:val="0"/>
          <w:strike w:val="0"/>
          <w:color w:val="000000"/>
          <w:sz w:val="24"/>
          <w:szCs w:val="24"/>
          <w:lang w:val="en-US" w:eastAsia="zh-CN"/>
        </w:rPr>
        <w:t>曲线。通过实验，我不仅对导体与半导体的电阻有了更直观的理解，也更加熟悉了使用上述实验器材进行电阻的测定与</w:t>
      </w:r>
      <m:oMath>
        <m:r>
          <m:rPr>
            <m:sty m:val="p"/>
          </m:rPr>
          <w:rPr>
            <w:rFonts w:hint="eastAsia" w:ascii="Cambria Math" w:hAnsi="Cambria Math" w:eastAsiaTheme="majorEastAsia" w:cstheme="majorEastAsia"/>
            <w:strike w:val="0"/>
            <w:color w:val="000000"/>
            <w:sz w:val="24"/>
            <w:szCs w:val="24"/>
            <w:lang w:val="en-US" w:eastAsia="zh-CN"/>
          </w:rPr>
          <m:t>I−U</m:t>
        </m:r>
      </m:oMath>
      <w:r>
        <w:rPr>
          <w:rFonts w:hint="eastAsia" w:asciiTheme="majorEastAsia" w:hAnsiTheme="majorEastAsia" w:eastAsiaTheme="majorEastAsia" w:cstheme="majorEastAsia"/>
          <w:b w:val="0"/>
          <w:i w:val="0"/>
          <w:strike w:val="0"/>
          <w:color w:val="000000"/>
          <w:sz w:val="24"/>
          <w:szCs w:val="24"/>
          <w:lang w:val="en-US" w:eastAsia="zh-CN"/>
        </w:rPr>
        <w:t>曲线的绘制的方法和技巧。例如如何选取所测电压与电流的间隔、如何选取测量电路以减小测量误差、如何使用电流表、电压表测量电流与电压等等。</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200" w:after="0" w:line="200" w:lineRule="atLeast"/>
        <w:ind w:right="0" w:rightChars="0" w:firstLine="480" w:firstLineChars="200"/>
        <w:jc w:val="both"/>
        <w:textAlignment w:val="auto"/>
        <w:rPr>
          <w:rFonts w:hint="eastAsia" w:asciiTheme="majorEastAsia" w:hAnsiTheme="majorEastAsia" w:eastAsiaTheme="majorEastAsia" w:cstheme="majorEastAsia"/>
          <w:b w:val="0"/>
          <w:i w:val="0"/>
          <w:strike w:val="0"/>
          <w:color w:val="000000"/>
          <w:sz w:val="24"/>
          <w:szCs w:val="24"/>
          <w:lang w:val="en-US" w:eastAsia="zh-CN"/>
        </w:rPr>
      </w:pPr>
      <w:r>
        <w:rPr>
          <w:rFonts w:hint="eastAsia" w:asciiTheme="majorEastAsia" w:hAnsiTheme="majorEastAsia" w:eastAsiaTheme="majorEastAsia" w:cstheme="majorEastAsia"/>
          <w:b w:val="0"/>
          <w:i w:val="0"/>
          <w:strike w:val="0"/>
          <w:color w:val="000000"/>
          <w:sz w:val="24"/>
          <w:szCs w:val="24"/>
          <w:lang w:val="en-US" w:eastAsia="zh-CN"/>
        </w:rPr>
        <w:t>总的来说，本次实验对我掌握实验测量方法、训练实验技能和培养实验素养都有很大的帮助，是一次非常有意义的实验。做实验过程中我也获得了许多乐趣，使我对物理实验更加感兴趣，也期待着下一次实验。</w:t>
      </w:r>
    </w:p>
    <w:p>
      <w:pPr>
        <w:numPr>
          <w:ilvl w:val="0"/>
          <w:numId w:val="0"/>
        </w:numPr>
        <w:wordWrap/>
        <w:autoSpaceDE w:val="0"/>
        <w:autoSpaceDN w:val="0"/>
        <w:spacing w:before="200" w:after="0" w:line="200" w:lineRule="atLeast"/>
        <w:ind w:right="0" w:rightChars="0"/>
        <w:jc w:val="both"/>
        <w:textAlignment w:val="auto"/>
        <w:rPr>
          <w:rFonts w:hint="eastAsia" w:asciiTheme="majorEastAsia" w:hAnsiTheme="majorEastAsia" w:eastAsiaTheme="majorEastAsia" w:cstheme="majorEastAsia"/>
          <w:b w:val="0"/>
          <w:i w:val="0"/>
          <w:strike w:val="0"/>
          <w:color w:val="000000"/>
          <w:sz w:val="24"/>
          <w:szCs w:val="24"/>
          <w:lang w:val="en-US" w:eastAsia="zh-CN"/>
        </w:rPr>
      </w:pPr>
    </w:p>
    <w:p>
      <w:pPr>
        <w:numPr>
          <w:ilvl w:val="0"/>
          <w:numId w:val="0"/>
        </w:numPr>
        <w:wordWrap/>
        <w:autoSpaceDE w:val="0"/>
        <w:autoSpaceDN w:val="0"/>
        <w:spacing w:before="200" w:after="0" w:line="200" w:lineRule="atLeast"/>
        <w:ind w:right="0" w:rightChars="0"/>
        <w:jc w:val="both"/>
        <w:textAlignment w:val="auto"/>
        <w:rPr>
          <w:rFonts w:hint="default" w:asciiTheme="majorEastAsia" w:hAnsiTheme="majorEastAsia" w:eastAsiaTheme="majorEastAsia" w:cstheme="majorEastAsia"/>
          <w:b w:val="0"/>
          <w:i w:val="0"/>
          <w:strike w:val="0"/>
          <w:color w:val="000000"/>
          <w:sz w:val="24"/>
          <w:szCs w:val="24"/>
          <w:lang w:val="en-US" w:eastAsia="zh-CN"/>
        </w:rPr>
      </w:pPr>
    </w:p>
    <w:sectPr>
      <w:pgSz w:w="11900" w:h="16840"/>
      <w:pgMar w:top="800" w:right="800" w:bottom="800" w:left="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Yu Mincho">
    <w:altName w:val="Yu Gothic UI Semilight"/>
    <w:panose1 w:val="02020400000000000000"/>
    <w:charset w:val="80"/>
    <w:family w:val="roman"/>
    <w:pitch w:val="default"/>
    <w:sig w:usb0="00000000" w:usb1="00000000" w:usb2="00000012" w:usb3="00000000" w:csb0="0002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5E7225"/>
    <w:multiLevelType w:val="singleLevel"/>
    <w:tmpl w:val="4B5E7225"/>
    <w:lvl w:ilvl="0" w:tentative="0">
      <w:start w:val="3"/>
      <w:numFmt w:val="decimal"/>
      <w:suff w:val="space"/>
      <w:lvlText w:val="%1、"/>
      <w:lvlJc w:val="left"/>
    </w:lvl>
  </w:abstractNum>
  <w:abstractNum w:abstractNumId="1">
    <w:nsid w:val="58CAE4C4"/>
    <w:multiLevelType w:val="singleLevel"/>
    <w:tmpl w:val="58CAE4C4"/>
    <w:lvl w:ilvl="0" w:tentative="0">
      <w:start w:val="6"/>
      <w:numFmt w:val="chineseCounting"/>
      <w:suff w:val="space"/>
      <w:lvlText w:val="%1、"/>
      <w:lvlJc w:val="left"/>
      <w:rPr>
        <w:rFonts w:hint="eastAsia"/>
      </w:rPr>
    </w:lvl>
  </w:abstractNum>
  <w:abstractNum w:abstractNumId="2">
    <w:nsid w:val="7D654CD9"/>
    <w:multiLevelType w:val="multilevel"/>
    <w:tmpl w:val="7D654CD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isplayHorizontalDrawingGridEvery w:val="1"/>
  <w:displayVerticalDrawingGridEvery w:val="1"/>
  <w:noPunctuationKerning w:val="1"/>
  <w:compat>
    <w:ulTrailSpace/>
    <w:doNotExpandShiftReturn/>
    <w:doNotWrapTextWithPunct/>
    <w:doNotUseEastAsianBreakRules/>
    <w:useFELayout/>
    <w:doNotUseIndentAsNumberingTabStop/>
    <w:compatSetting w:name="compatibilityMode" w:uri="http://schemas.microsoft.com/office/word" w:val="15"/>
  </w:compat>
  <w:docVars>
    <w:docVar w:name="commondata" w:val="eyJoZGlkIjoiMDM5YjQ2YWQxOTk0MDM1MDBmZjg1MWVkZTAxMjQ2NTYifQ=="/>
  </w:docVars>
  <w:rsids>
    <w:rsidRoot w:val="00000000"/>
    <w:rsid w:val="11C94E0E"/>
    <w:rsid w:val="12434DD7"/>
    <w:rsid w:val="19DD4E7A"/>
    <w:rsid w:val="1A5E0BCC"/>
    <w:rsid w:val="1E2B5463"/>
    <w:rsid w:val="29F065CF"/>
    <w:rsid w:val="2FCB6158"/>
    <w:rsid w:val="49FA5FEB"/>
    <w:rsid w:val="51B164D7"/>
    <w:rsid w:val="5B984072"/>
    <w:rsid w:val="68A76541"/>
    <w:rsid w:val="6A7C170B"/>
    <w:rsid w:val="6D68758C"/>
    <w:rsid w:val="6FFA0616"/>
    <w:rsid w:val="78A072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caption"/>
    <w:basedOn w:val="1"/>
    <w:next w:val="1"/>
    <w:autoRedefine/>
    <w:unhideWhenUsed/>
    <w:qFormat/>
    <w:uiPriority w:val="35"/>
    <w:rPr>
      <w:rFonts w:eastAsia="黑体" w:asciiTheme="majorHAnsi" w:hAnsiTheme="majorHAnsi" w:cstheme="majorBidi"/>
      <w:sz w:val="20"/>
      <w:szCs w:val="20"/>
    </w:rPr>
  </w:style>
  <w:style w:type="paragraph" w:styleId="3">
    <w:name w:val="footer"/>
    <w:basedOn w:val="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chart" Target="charts/chart2.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86139\Desktop\&#22823;&#29289;&#23454;&#3956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86139\Desktop\&#22823;&#29289;&#23454;&#3956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金属膜伏安特性曲线</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rgbClr val="0070C0"/>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8035605413974"/>
                  <c:y val="-0.129223181257707"/>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[数据.xlsx]Sheet1!$A$2:$A$12</c:f>
              <c:numCache>
                <c:formatCode>General</c:formatCode>
                <c:ptCount val="11"/>
                <c:pt idx="0">
                  <c:v>0.0956</c:v>
                </c:pt>
                <c:pt idx="1">
                  <c:v>0.1509</c:v>
                </c:pt>
                <c:pt idx="2">
                  <c:v>0.2744</c:v>
                </c:pt>
                <c:pt idx="3">
                  <c:v>0.3117</c:v>
                </c:pt>
                <c:pt idx="4">
                  <c:v>0.6164</c:v>
                </c:pt>
                <c:pt idx="5">
                  <c:v>0.7479</c:v>
                </c:pt>
                <c:pt idx="6">
                  <c:v>0.8603</c:v>
                </c:pt>
                <c:pt idx="7" c:formatCode="0.0000">
                  <c:v>0.952</c:v>
                </c:pt>
                <c:pt idx="8">
                  <c:v>1.1096</c:v>
                </c:pt>
                <c:pt idx="9">
                  <c:v>1.2037</c:v>
                </c:pt>
                <c:pt idx="10">
                  <c:v>1.4026</c:v>
                </c:pt>
              </c:numCache>
            </c:numRef>
          </c:xVal>
          <c:yVal>
            <c:numRef>
              <c:f>[数据.xlsx]Sheet1!$B$2:$B$12</c:f>
              <c:numCache>
                <c:formatCode>General</c:formatCode>
                <c:ptCount val="11"/>
                <c:pt idx="0">
                  <c:v>0.87</c:v>
                </c:pt>
                <c:pt idx="1">
                  <c:v>1.35</c:v>
                </c:pt>
                <c:pt idx="2">
                  <c:v>2.48</c:v>
                </c:pt>
                <c:pt idx="3">
                  <c:v>2.82</c:v>
                </c:pt>
                <c:pt idx="4">
                  <c:v>5.51</c:v>
                </c:pt>
                <c:pt idx="5">
                  <c:v>6.86</c:v>
                </c:pt>
                <c:pt idx="6">
                  <c:v>7.81</c:v>
                </c:pt>
                <c:pt idx="7">
                  <c:v>8.63</c:v>
                </c:pt>
                <c:pt idx="8">
                  <c:v>10.05</c:v>
                </c:pt>
                <c:pt idx="9">
                  <c:v>10.85</c:v>
                </c:pt>
                <c:pt idx="10">
                  <c:v>12.69</c:v>
                </c:pt>
              </c:numCache>
            </c:numRef>
          </c:yVal>
          <c:smooth val="1"/>
        </c:ser>
        <c:dLbls>
          <c:showLegendKey val="0"/>
          <c:showVal val="0"/>
          <c:showCatName val="0"/>
          <c:showSerName val="0"/>
          <c:showPercent val="0"/>
          <c:showBubbleSize val="0"/>
        </c:dLbls>
        <c:axId val="700736458"/>
        <c:axId val="362582161"/>
      </c:scatterChart>
      <c:valAx>
        <c:axId val="700736458"/>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2582161"/>
        <c:crosses val="autoZero"/>
        <c:crossBetween val="midCat"/>
      </c:valAx>
      <c:valAx>
        <c:axId val="362582161"/>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manualLayout>
              <c:xMode val="edge"/>
              <c:yMode val="edge"/>
              <c:x val="0.0304942166140904"/>
              <c:y val="0.3086295603367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0736458"/>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二极管正向伏安特性曲线</a:t>
            </a:r>
          </a:p>
        </c:rich>
      </c:tx>
      <c:layout>
        <c:manualLayout>
          <c:xMode val="edge"/>
          <c:yMode val="edge"/>
          <c:x val="0.248708073335287"/>
          <c:y val="0.0369004581569062"/>
        </c:manualLayout>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exp"/>
            <c:dispRSqr val="0"/>
            <c:dispEq val="0"/>
          </c:trendline>
          <c:trendline>
            <c:spPr>
              <a:ln w="19050" cap="rnd">
                <a:solidFill>
                  <a:schemeClr val="accent1"/>
                </a:solidFill>
                <a:prstDash val="sysDot"/>
              </a:ln>
              <a:effectLst/>
            </c:spPr>
            <c:trendlineType val="exp"/>
            <c:dispRSqr val="1"/>
            <c:dispEq val="1"/>
            <c:trendlineLbl>
              <c:layout>
                <c:manualLayout>
                  <c:x val="0.0563774490203918"/>
                  <c:y val="-0.0368166604685757"/>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[数据.xlsx]Sheet1!$A$17:$A$28</c:f>
              <c:numCache>
                <c:formatCode>General</c:formatCode>
                <c:ptCount val="12"/>
                <c:pt idx="0">
                  <c:v>0.4416</c:v>
                </c:pt>
                <c:pt idx="1">
                  <c:v>0.4945</c:v>
                </c:pt>
                <c:pt idx="2">
                  <c:v>0.5084</c:v>
                </c:pt>
                <c:pt idx="3">
                  <c:v>0.5892</c:v>
                </c:pt>
                <c:pt idx="4">
                  <c:v>0.6153</c:v>
                </c:pt>
                <c:pt idx="5">
                  <c:v>0.6438</c:v>
                </c:pt>
                <c:pt idx="6">
                  <c:v>0.6544</c:v>
                </c:pt>
                <c:pt idx="7">
                  <c:v>0.6702</c:v>
                </c:pt>
                <c:pt idx="8">
                  <c:v>0.7135</c:v>
                </c:pt>
                <c:pt idx="9" c:formatCode="0.0000_ ">
                  <c:v>0.761</c:v>
                </c:pt>
                <c:pt idx="10">
                  <c:v>0.8006</c:v>
                </c:pt>
                <c:pt idx="11">
                  <c:v>0.8388</c:v>
                </c:pt>
              </c:numCache>
            </c:numRef>
          </c:xVal>
          <c:yVal>
            <c:numRef>
              <c:f>[数据.xlsx]Sheet1!$B$17:$B$28</c:f>
              <c:numCache>
                <c:formatCode>General</c:formatCode>
                <c:ptCount val="12"/>
                <c:pt idx="0">
                  <c:v>0.11</c:v>
                </c:pt>
                <c:pt idx="1">
                  <c:v>0.46</c:v>
                </c:pt>
                <c:pt idx="2">
                  <c:v>0.59</c:v>
                </c:pt>
                <c:pt idx="3">
                  <c:v>1.71</c:v>
                </c:pt>
                <c:pt idx="4" c:formatCode="0.00_ ">
                  <c:v>5.12</c:v>
                </c:pt>
                <c:pt idx="5">
                  <c:v>9.11</c:v>
                </c:pt>
                <c:pt idx="6">
                  <c:v>10.59</c:v>
                </c:pt>
                <c:pt idx="7">
                  <c:v>13.75</c:v>
                </c:pt>
                <c:pt idx="8">
                  <c:v>22.16</c:v>
                </c:pt>
                <c:pt idx="9">
                  <c:v>37.65</c:v>
                </c:pt>
                <c:pt idx="10">
                  <c:v>57.3</c:v>
                </c:pt>
                <c:pt idx="11">
                  <c:v>75.3</c:v>
                </c:pt>
              </c:numCache>
            </c:numRef>
          </c:yVal>
          <c:smooth val="0"/>
        </c:ser>
        <c:dLbls>
          <c:showLegendKey val="0"/>
          <c:showVal val="0"/>
          <c:showCatName val="0"/>
          <c:showSerName val="0"/>
          <c:showPercent val="0"/>
          <c:showBubbleSize val="0"/>
        </c:dLbls>
        <c:axId val="796374683"/>
        <c:axId val="547569503"/>
      </c:scatterChart>
      <c:valAx>
        <c:axId val="796374683"/>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U/V</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7569503"/>
        <c:crosses val="autoZero"/>
        <c:crossBetween val="midCat"/>
      </c:valAx>
      <c:valAx>
        <c:axId val="547569503"/>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96374683"/>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Office_12.1.0.16388_F1E327BC-269C-435d-A152-05C5408002CA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2024-03-08T07:15:00Z</dcterms:created>
  <dc:creator>Apache POI</dc:creator>
  <cp:lastModifiedBy>哗啦啦啦</cp:lastModifiedBy>
  <dcterms:modified xsi:type="dcterms:W3CDTF">2024-03-12T10:54:25Z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C1507272B5324C6FA7956E0871FDDE48_13</vt:lpwstr>
  </property>
</Properties>
</file>