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245" w:rsidRDefault="00A31245" w:rsidP="00A31245">
      <w:pPr>
        <w:ind w:firstLineChars="50" w:firstLine="31680"/>
        <w:rPr>
          <w:rFonts w:ascii="华文中宋" w:eastAsia="华文中宋" w:hAnsi="华文中宋"/>
          <w:sz w:val="44"/>
          <w:szCs w:val="44"/>
        </w:rPr>
      </w:pPr>
      <w:r w:rsidRPr="008B4C88">
        <w:rPr>
          <w:rFonts w:ascii="华文中宋" w:eastAsia="华文中宋" w:hAnsi="华文中宋" w:hint="eastAsia"/>
          <w:sz w:val="44"/>
          <w:szCs w:val="44"/>
        </w:rPr>
        <w:t>济南舜耕中学“学习十九大精神，做文明</w:t>
      </w:r>
    </w:p>
    <w:p w:rsidR="00A31245" w:rsidRPr="008B4C88" w:rsidRDefault="00A31245" w:rsidP="008B4C88">
      <w:pPr>
        <w:rPr>
          <w:rFonts w:ascii="华文中宋" w:eastAsia="华文中宋" w:hAnsi="华文中宋"/>
          <w:sz w:val="44"/>
          <w:szCs w:val="44"/>
        </w:rPr>
      </w:pPr>
      <w:r w:rsidRPr="008B4C88">
        <w:rPr>
          <w:rFonts w:ascii="华文中宋" w:eastAsia="华文中宋" w:hAnsi="华文中宋" w:hint="eastAsia"/>
          <w:sz w:val="44"/>
          <w:szCs w:val="44"/>
        </w:rPr>
        <w:t>学生，我学习，我践行”舜耕之星评选方案</w:t>
      </w:r>
    </w:p>
    <w:p w:rsidR="00A31245" w:rsidRDefault="00A31245" w:rsidP="00C67346">
      <w:pPr>
        <w:rPr>
          <w:rFonts w:ascii="仿宋" w:eastAsia="仿宋" w:hAnsi="仿宋"/>
          <w:sz w:val="32"/>
          <w:szCs w:val="32"/>
        </w:rPr>
      </w:pPr>
    </w:p>
    <w:p w:rsidR="00A31245" w:rsidRPr="00C67346" w:rsidRDefault="00A31245" w:rsidP="00B94E83">
      <w:pPr>
        <w:ind w:firstLineChars="200" w:firstLine="31680"/>
        <w:rPr>
          <w:rFonts w:ascii="仿宋" w:eastAsia="仿宋" w:hAnsi="仿宋"/>
          <w:sz w:val="32"/>
          <w:szCs w:val="32"/>
        </w:rPr>
      </w:pPr>
      <w:r w:rsidRPr="00C67346">
        <w:rPr>
          <w:rFonts w:ascii="仿宋" w:eastAsia="仿宋" w:hAnsi="仿宋" w:hint="eastAsia"/>
          <w:sz w:val="32"/>
          <w:szCs w:val="32"/>
        </w:rPr>
        <w:t>为认真学习和贯彻党的十九大精神，深入领会习近平新时代中国特色社会主义思想，推动学生如何在学习和践行十九大精神中努力争做一名合格的文明中学生，为实现中华民族伟大复兴的中国梦做出更大贡献，学校决定在全校范围内开展“学习十九大精神，做文明学生，我学习，我践行”舜耕之星评选活动，安排如下：</w:t>
      </w:r>
    </w:p>
    <w:p w:rsidR="00A31245" w:rsidRPr="00C67346" w:rsidRDefault="00A31245" w:rsidP="00B94E83">
      <w:pPr>
        <w:ind w:firstLineChars="200" w:firstLine="31680"/>
        <w:rPr>
          <w:rFonts w:ascii="黑体" w:eastAsia="黑体" w:hAnsi="黑体"/>
          <w:sz w:val="32"/>
          <w:szCs w:val="32"/>
        </w:rPr>
      </w:pPr>
      <w:r w:rsidRPr="00C67346">
        <w:rPr>
          <w:rFonts w:ascii="黑体" w:eastAsia="黑体" w:hAnsi="黑体" w:hint="eastAsia"/>
          <w:sz w:val="32"/>
          <w:szCs w:val="32"/>
        </w:rPr>
        <w:t>一、评比要求</w:t>
      </w:r>
    </w:p>
    <w:p w:rsidR="00A31245" w:rsidRPr="00C67346" w:rsidRDefault="00A31245" w:rsidP="00B94E83">
      <w:pPr>
        <w:ind w:firstLineChars="200" w:firstLine="31680"/>
        <w:rPr>
          <w:rFonts w:ascii="仿宋" w:eastAsia="仿宋" w:hAnsi="仿宋"/>
          <w:sz w:val="32"/>
          <w:szCs w:val="32"/>
        </w:rPr>
      </w:pPr>
      <w:r w:rsidRPr="00C67346">
        <w:rPr>
          <w:rFonts w:ascii="仿宋" w:eastAsia="仿宋" w:hAnsi="仿宋" w:hint="eastAsia"/>
          <w:sz w:val="32"/>
          <w:szCs w:val="32"/>
        </w:rPr>
        <w:t>根据期中阶段测试、期末阶段测试和日常表现，发现和挖掘学生们在学习和生活中的闪光点，对努力学习、刻苦钻研，积极要求进步、讲文明懂礼貌，团结同学，无私帮助他人和各方面有优秀表现的学生，作为评比的要求。</w:t>
      </w:r>
    </w:p>
    <w:p w:rsidR="00A31245" w:rsidRPr="00C67346" w:rsidRDefault="00A31245" w:rsidP="00B94E83">
      <w:pPr>
        <w:ind w:firstLineChars="200" w:firstLine="31680"/>
        <w:rPr>
          <w:rFonts w:ascii="黑体" w:eastAsia="黑体" w:hAnsi="黑体"/>
          <w:sz w:val="32"/>
          <w:szCs w:val="32"/>
        </w:rPr>
      </w:pPr>
      <w:r w:rsidRPr="00C67346">
        <w:rPr>
          <w:rFonts w:ascii="黑体" w:eastAsia="黑体" w:hAnsi="黑体" w:hint="eastAsia"/>
          <w:sz w:val="32"/>
          <w:szCs w:val="32"/>
        </w:rPr>
        <w:t>二、评比内容</w:t>
      </w:r>
    </w:p>
    <w:p w:rsidR="00A31245" w:rsidRPr="00C67346" w:rsidRDefault="00A31245" w:rsidP="00B94E83">
      <w:pPr>
        <w:ind w:firstLineChars="200" w:firstLine="31680"/>
        <w:rPr>
          <w:rFonts w:ascii="仿宋" w:eastAsia="仿宋" w:hAnsi="仿宋"/>
          <w:bCs/>
          <w:sz w:val="32"/>
          <w:szCs w:val="32"/>
        </w:rPr>
      </w:pPr>
      <w:r w:rsidRPr="00C67346">
        <w:rPr>
          <w:rFonts w:ascii="仿宋" w:eastAsia="仿宋" w:hAnsi="仿宋"/>
          <w:sz w:val="32"/>
          <w:szCs w:val="32"/>
        </w:rPr>
        <w:t>1.</w:t>
      </w:r>
      <w:r w:rsidRPr="00C67346">
        <w:rPr>
          <w:rFonts w:ascii="仿宋" w:eastAsia="仿宋" w:hAnsi="仿宋" w:hint="eastAsia"/>
          <w:sz w:val="32"/>
          <w:szCs w:val="32"/>
        </w:rPr>
        <w:t>努力之星（每班</w:t>
      </w:r>
      <w:r w:rsidRPr="00C67346">
        <w:rPr>
          <w:rFonts w:ascii="仿宋" w:eastAsia="仿宋" w:hAnsi="仿宋"/>
          <w:sz w:val="32"/>
          <w:szCs w:val="32"/>
        </w:rPr>
        <w:t>5</w:t>
      </w:r>
      <w:r w:rsidRPr="00C67346">
        <w:rPr>
          <w:rFonts w:ascii="仿宋" w:eastAsia="仿宋" w:hAnsi="仿宋" w:hint="eastAsia"/>
          <w:sz w:val="32"/>
          <w:szCs w:val="32"/>
        </w:rPr>
        <w:t>名）：</w:t>
      </w:r>
      <w:r w:rsidRPr="00C67346">
        <w:rPr>
          <w:rFonts w:ascii="仿宋" w:eastAsia="仿宋" w:hAnsi="仿宋" w:hint="eastAsia"/>
          <w:bCs/>
          <w:sz w:val="32"/>
          <w:szCs w:val="32"/>
        </w:rPr>
        <w:t>有良好的学习习惯，有上进心，态度端正，学习勤奋刻苦，上课专心听讲，课堂上积极发言，通过个人努力成绩不断提高。</w:t>
      </w:r>
    </w:p>
    <w:p w:rsidR="00A31245" w:rsidRPr="00C67346" w:rsidRDefault="00A31245" w:rsidP="00B94E83">
      <w:pPr>
        <w:ind w:firstLineChars="200" w:firstLine="31680"/>
        <w:rPr>
          <w:rFonts w:ascii="仿宋" w:eastAsia="仿宋" w:hAnsi="仿宋"/>
          <w:bCs/>
          <w:sz w:val="32"/>
          <w:szCs w:val="32"/>
        </w:rPr>
      </w:pPr>
      <w:r w:rsidRPr="00C67346">
        <w:rPr>
          <w:rFonts w:ascii="仿宋" w:eastAsia="仿宋" w:hAnsi="仿宋"/>
          <w:bCs/>
          <w:sz w:val="32"/>
          <w:szCs w:val="32"/>
        </w:rPr>
        <w:t>2.</w:t>
      </w:r>
      <w:r w:rsidRPr="00C67346">
        <w:rPr>
          <w:rFonts w:ascii="仿宋" w:eastAsia="仿宋" w:hAnsi="仿宋" w:hint="eastAsia"/>
          <w:bCs/>
          <w:sz w:val="32"/>
          <w:szCs w:val="32"/>
        </w:rPr>
        <w:t>进步之星（每班</w:t>
      </w:r>
      <w:r w:rsidRPr="00C67346">
        <w:rPr>
          <w:rFonts w:ascii="仿宋" w:eastAsia="仿宋" w:hAnsi="仿宋"/>
          <w:bCs/>
          <w:sz w:val="32"/>
          <w:szCs w:val="32"/>
        </w:rPr>
        <w:t>5</w:t>
      </w:r>
      <w:r w:rsidRPr="00C67346">
        <w:rPr>
          <w:rFonts w:ascii="仿宋" w:eastAsia="仿宋" w:hAnsi="仿宋" w:hint="eastAsia"/>
          <w:bCs/>
          <w:sz w:val="32"/>
          <w:szCs w:val="32"/>
        </w:rPr>
        <w:t>名）：努力上进，虚心向老师和同学请教。学习、纪律各方面在原有基础上有很大进步，自觉培养良好的学习习惯，学习成绩有明显进步。</w:t>
      </w:r>
    </w:p>
    <w:p w:rsidR="00A31245" w:rsidRPr="00C67346" w:rsidRDefault="00A31245" w:rsidP="00B94E83">
      <w:pPr>
        <w:ind w:firstLineChars="200" w:firstLine="31680"/>
        <w:rPr>
          <w:rFonts w:ascii="仿宋" w:eastAsia="仿宋" w:hAnsi="仿宋"/>
          <w:bCs/>
          <w:sz w:val="32"/>
          <w:szCs w:val="32"/>
        </w:rPr>
      </w:pPr>
      <w:r w:rsidRPr="00C67346">
        <w:rPr>
          <w:rFonts w:ascii="仿宋" w:eastAsia="仿宋" w:hAnsi="仿宋"/>
          <w:bCs/>
          <w:sz w:val="32"/>
          <w:szCs w:val="32"/>
        </w:rPr>
        <w:t>3.</w:t>
      </w:r>
      <w:r w:rsidRPr="00C67346">
        <w:rPr>
          <w:rFonts w:ascii="仿宋" w:eastAsia="仿宋" w:hAnsi="仿宋" w:hint="eastAsia"/>
          <w:bCs/>
          <w:sz w:val="32"/>
          <w:szCs w:val="32"/>
        </w:rPr>
        <w:t>文明之星（每班</w:t>
      </w:r>
      <w:r w:rsidRPr="00C67346">
        <w:rPr>
          <w:rFonts w:ascii="仿宋" w:eastAsia="仿宋" w:hAnsi="仿宋"/>
          <w:bCs/>
          <w:sz w:val="32"/>
          <w:szCs w:val="32"/>
        </w:rPr>
        <w:t>5</w:t>
      </w:r>
      <w:r w:rsidRPr="00C67346">
        <w:rPr>
          <w:rFonts w:ascii="仿宋" w:eastAsia="仿宋" w:hAnsi="仿宋" w:hint="eastAsia"/>
          <w:bCs/>
          <w:sz w:val="32"/>
          <w:szCs w:val="32"/>
        </w:rPr>
        <w:t>名）：举止文明，能很好的使用基本的礼貌用语，言谈得体。尊敬师长，遇到老师、长辈能热情地打招呼。乐于助人，团结同学，能较好地处理与同学的关系。</w:t>
      </w:r>
    </w:p>
    <w:p w:rsidR="00A31245" w:rsidRPr="00C67346" w:rsidRDefault="00A31245" w:rsidP="00B94E83">
      <w:pPr>
        <w:ind w:firstLineChars="200" w:firstLine="31680"/>
        <w:rPr>
          <w:rFonts w:ascii="仿宋" w:eastAsia="仿宋" w:hAnsi="仿宋"/>
          <w:bCs/>
          <w:sz w:val="32"/>
          <w:szCs w:val="32"/>
        </w:rPr>
      </w:pPr>
      <w:r>
        <w:rPr>
          <w:rFonts w:ascii="仿宋" w:eastAsia="仿宋" w:hAnsi="仿宋"/>
          <w:bCs/>
          <w:sz w:val="32"/>
          <w:szCs w:val="32"/>
        </w:rPr>
        <w:t>4</w:t>
      </w:r>
      <w:r w:rsidRPr="00C67346">
        <w:rPr>
          <w:rFonts w:ascii="仿宋" w:eastAsia="仿宋" w:hAnsi="仿宋"/>
          <w:bCs/>
          <w:sz w:val="32"/>
          <w:szCs w:val="32"/>
        </w:rPr>
        <w:t>.</w:t>
      </w:r>
      <w:r w:rsidRPr="00C67346">
        <w:rPr>
          <w:rFonts w:ascii="仿宋" w:eastAsia="仿宋" w:hAnsi="仿宋" w:hint="eastAsia"/>
          <w:bCs/>
          <w:sz w:val="32"/>
          <w:szCs w:val="32"/>
        </w:rPr>
        <w:t>优秀之星（每班</w:t>
      </w:r>
      <w:r w:rsidRPr="00C67346">
        <w:rPr>
          <w:rFonts w:ascii="仿宋" w:eastAsia="仿宋" w:hAnsi="仿宋"/>
          <w:bCs/>
          <w:sz w:val="32"/>
          <w:szCs w:val="32"/>
        </w:rPr>
        <w:t>5</w:t>
      </w:r>
      <w:r w:rsidRPr="00C67346">
        <w:rPr>
          <w:rFonts w:ascii="仿宋" w:eastAsia="仿宋" w:hAnsi="仿宋" w:hint="eastAsia"/>
          <w:bCs/>
          <w:sz w:val="32"/>
          <w:szCs w:val="32"/>
        </w:rPr>
        <w:t>名）：热爱祖国，热爱学校，热爱集体。在德、智、体、美、劳等各方面都表现优秀。诚实正直，尊敬师长，团结同学，关心他人。</w:t>
      </w:r>
      <w:r w:rsidRPr="00C67346">
        <w:rPr>
          <w:rFonts w:ascii="仿宋" w:eastAsia="仿宋" w:hAnsi="仿宋" w:hint="eastAsia"/>
          <w:noProof/>
          <w:sz w:val="32"/>
          <w:szCs w:val="32"/>
        </w:rPr>
        <w:t>学习</w:t>
      </w:r>
      <w:r w:rsidRPr="00C67346">
        <w:rPr>
          <w:rFonts w:ascii="仿宋" w:eastAsia="仿宋" w:hAnsi="仿宋" w:hint="eastAsia"/>
          <w:bCs/>
          <w:sz w:val="32"/>
          <w:szCs w:val="32"/>
        </w:rPr>
        <w:t>成绩优异，积极参加学校组织的各类活动，为班级和学校挣得荣誉。</w:t>
      </w:r>
    </w:p>
    <w:p w:rsidR="00A31245" w:rsidRPr="00C67346" w:rsidRDefault="00A31245" w:rsidP="00B94E83">
      <w:pPr>
        <w:ind w:firstLineChars="200" w:firstLine="31680"/>
        <w:rPr>
          <w:rFonts w:ascii="黑体" w:eastAsia="黑体" w:hAnsi="黑体"/>
          <w:bCs/>
          <w:sz w:val="32"/>
          <w:szCs w:val="32"/>
        </w:rPr>
      </w:pPr>
      <w:r w:rsidRPr="00C67346">
        <w:rPr>
          <w:rFonts w:ascii="黑体" w:eastAsia="黑体" w:hAnsi="黑体" w:hint="eastAsia"/>
          <w:bCs/>
          <w:sz w:val="32"/>
          <w:szCs w:val="32"/>
        </w:rPr>
        <w:t>三、评比说明</w:t>
      </w:r>
    </w:p>
    <w:p w:rsidR="00A31245" w:rsidRPr="00C67346" w:rsidRDefault="00A31245" w:rsidP="00B94E83">
      <w:pPr>
        <w:ind w:firstLineChars="200" w:firstLine="31680"/>
        <w:rPr>
          <w:rFonts w:ascii="仿宋" w:eastAsia="仿宋" w:hAnsi="仿宋"/>
          <w:sz w:val="32"/>
          <w:szCs w:val="32"/>
        </w:rPr>
      </w:pPr>
      <w:r w:rsidRPr="00C67346">
        <w:rPr>
          <w:rFonts w:ascii="仿宋" w:eastAsia="仿宋" w:hAnsi="仿宋"/>
          <w:sz w:val="32"/>
          <w:szCs w:val="32"/>
        </w:rPr>
        <w:t>1.</w:t>
      </w:r>
      <w:r w:rsidRPr="00C67346">
        <w:rPr>
          <w:rFonts w:ascii="仿宋" w:eastAsia="仿宋" w:hAnsi="仿宋" w:hint="eastAsia"/>
          <w:sz w:val="32"/>
          <w:szCs w:val="32"/>
        </w:rPr>
        <w:t>舜耕之星评比与学期末三好学生等评比不冲突，可以两类评比有重复。</w:t>
      </w:r>
    </w:p>
    <w:p w:rsidR="00A31245" w:rsidRPr="00C67346" w:rsidRDefault="00A31245" w:rsidP="00B94E83">
      <w:pPr>
        <w:ind w:firstLineChars="200" w:firstLine="31680"/>
        <w:rPr>
          <w:rFonts w:ascii="仿宋" w:eastAsia="仿宋" w:hAnsi="仿宋"/>
          <w:sz w:val="32"/>
          <w:szCs w:val="32"/>
        </w:rPr>
      </w:pPr>
      <w:r w:rsidRPr="00C67346">
        <w:rPr>
          <w:rFonts w:ascii="仿宋" w:eastAsia="仿宋" w:hAnsi="仿宋"/>
          <w:sz w:val="32"/>
          <w:szCs w:val="32"/>
        </w:rPr>
        <w:t xml:space="preserve">2. </w:t>
      </w:r>
      <w:r w:rsidRPr="00C67346">
        <w:rPr>
          <w:rFonts w:ascii="仿宋" w:eastAsia="仿宋" w:hAnsi="仿宋" w:hint="eastAsia"/>
          <w:sz w:val="32"/>
          <w:szCs w:val="32"/>
        </w:rPr>
        <w:t>舜耕之星四项评比尽量不要重复，尽量让更多的优秀学生获奖。</w:t>
      </w:r>
    </w:p>
    <w:p w:rsidR="00A31245" w:rsidRPr="00C67346" w:rsidRDefault="00A31245" w:rsidP="00B94E83">
      <w:pPr>
        <w:adjustRightInd w:val="0"/>
        <w:snapToGrid w:val="0"/>
        <w:spacing w:line="440" w:lineRule="exact"/>
        <w:ind w:firstLineChars="200" w:firstLine="31680"/>
        <w:rPr>
          <w:rFonts w:ascii="仿宋" w:eastAsia="仿宋" w:hAnsi="仿宋"/>
          <w:sz w:val="32"/>
          <w:szCs w:val="32"/>
        </w:rPr>
      </w:pPr>
      <w:r w:rsidRPr="00C67346">
        <w:rPr>
          <w:rFonts w:ascii="仿宋" w:eastAsia="仿宋" w:hAnsi="仿宋"/>
          <w:sz w:val="32"/>
          <w:szCs w:val="32"/>
        </w:rPr>
        <w:t xml:space="preserve">3. </w:t>
      </w:r>
      <w:r w:rsidRPr="00C67346">
        <w:rPr>
          <w:rFonts w:ascii="仿宋" w:eastAsia="仿宋" w:hAnsi="仿宋" w:hint="eastAsia"/>
          <w:sz w:val="32"/>
          <w:szCs w:val="32"/>
        </w:rPr>
        <w:t>舜耕之星评比汇总表必须</w:t>
      </w:r>
      <w:r w:rsidRPr="00C67346">
        <w:rPr>
          <w:rFonts w:ascii="仿宋" w:eastAsia="仿宋" w:hAnsi="仿宋" w:hint="eastAsia"/>
          <w:bCs/>
          <w:sz w:val="32"/>
          <w:szCs w:val="32"/>
        </w:rPr>
        <w:t>用蓝、黑钢笔或签字笔认真</w:t>
      </w:r>
      <w:r w:rsidRPr="00C67346">
        <w:rPr>
          <w:rFonts w:ascii="仿宋" w:eastAsia="仿宋" w:hAnsi="仿宋" w:hint="eastAsia"/>
          <w:sz w:val="32"/>
          <w:szCs w:val="32"/>
        </w:rPr>
        <w:t>填写完整，各班必须在放假前交到学校团委</w:t>
      </w:r>
    </w:p>
    <w:p w:rsidR="00A31245" w:rsidRPr="00C67346" w:rsidRDefault="00A31245" w:rsidP="00B94E83">
      <w:pPr>
        <w:ind w:firstLineChars="200" w:firstLine="31680"/>
        <w:rPr>
          <w:rFonts w:ascii="仿宋" w:eastAsia="仿宋" w:hAnsi="仿宋"/>
          <w:sz w:val="32"/>
          <w:szCs w:val="32"/>
        </w:rPr>
      </w:pPr>
      <w:r w:rsidRPr="00C67346">
        <w:rPr>
          <w:rFonts w:ascii="仿宋" w:eastAsia="仿宋" w:hAnsi="仿宋"/>
          <w:sz w:val="32"/>
          <w:szCs w:val="32"/>
        </w:rPr>
        <w:t>4.</w:t>
      </w:r>
      <w:r w:rsidRPr="00C67346">
        <w:rPr>
          <w:rFonts w:ascii="仿宋" w:eastAsia="仿宋" w:hAnsi="仿宋" w:hint="eastAsia"/>
          <w:sz w:val="32"/>
          <w:szCs w:val="32"/>
        </w:rPr>
        <w:t>各种评比一定要严格程序，不能由班主任指派，必须经民主评选，班主任可以根据学生表现和学习成绩进行推荐。</w:t>
      </w:r>
    </w:p>
    <w:p w:rsidR="00A31245" w:rsidRPr="00C67346" w:rsidRDefault="00A31245" w:rsidP="00B94E83">
      <w:pPr>
        <w:ind w:firstLineChars="200" w:firstLine="31680"/>
        <w:rPr>
          <w:rFonts w:ascii="黑体" w:eastAsia="黑体" w:hAnsi="黑体"/>
          <w:sz w:val="32"/>
          <w:szCs w:val="32"/>
        </w:rPr>
      </w:pPr>
      <w:r w:rsidRPr="00C67346">
        <w:rPr>
          <w:rFonts w:ascii="黑体" w:eastAsia="黑体" w:hAnsi="黑体" w:hint="eastAsia"/>
          <w:sz w:val="32"/>
          <w:szCs w:val="32"/>
        </w:rPr>
        <w:t>四、表彰</w:t>
      </w:r>
    </w:p>
    <w:p w:rsidR="00A31245" w:rsidRPr="00C67346" w:rsidRDefault="00A31245" w:rsidP="00465DB7">
      <w:pPr>
        <w:ind w:firstLineChars="200" w:firstLine="31680"/>
        <w:rPr>
          <w:rFonts w:ascii="仿宋" w:eastAsia="仿宋" w:hAnsi="仿宋"/>
          <w:sz w:val="32"/>
          <w:szCs w:val="32"/>
        </w:rPr>
      </w:pPr>
      <w:r>
        <w:rPr>
          <w:rFonts w:ascii="仿宋" w:eastAsia="仿宋" w:hAnsi="仿宋" w:hint="eastAsia"/>
          <w:sz w:val="32"/>
          <w:szCs w:val="32"/>
        </w:rPr>
        <w:t>学校将根据各班上报名单，进行汇总和审核，在新学期开学典礼进行表彰并在学校内进行宣传</w:t>
      </w:r>
      <w:r w:rsidRPr="00C67346">
        <w:rPr>
          <w:rFonts w:ascii="仿宋" w:eastAsia="仿宋" w:hAnsi="仿宋" w:hint="eastAsia"/>
          <w:sz w:val="32"/>
          <w:szCs w:val="32"/>
        </w:rPr>
        <w:t>展示</w:t>
      </w:r>
    </w:p>
    <w:sectPr w:rsidR="00A31245" w:rsidRPr="00C67346" w:rsidSect="005605B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1245" w:rsidRDefault="00A31245" w:rsidP="0018514E">
      <w:r>
        <w:separator/>
      </w:r>
    </w:p>
  </w:endnote>
  <w:endnote w:type="continuationSeparator" w:id="0">
    <w:p w:rsidR="00A31245" w:rsidRDefault="00A31245" w:rsidP="0018514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华文中宋">
    <w:panose1 w:val="02010600040101010101"/>
    <w:charset w:val="86"/>
    <w:family w:val="auto"/>
    <w:pitch w:val="variable"/>
    <w:sig w:usb0="00000287" w:usb1="080F0000" w:usb2="00000010" w:usb3="00000000" w:csb0="0004009F" w:csb1="00000000"/>
  </w:font>
  <w:font w:name="仿宋">
    <w:altName w:val="微软雅黑"/>
    <w:panose1 w:val="00000000000000000000"/>
    <w:charset w:val="86"/>
    <w:family w:val="modern"/>
    <w:notTrueType/>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1245" w:rsidRDefault="00A31245" w:rsidP="0018514E">
      <w:r>
        <w:separator/>
      </w:r>
    </w:p>
  </w:footnote>
  <w:footnote w:type="continuationSeparator" w:id="0">
    <w:p w:rsidR="00A31245" w:rsidRDefault="00A31245" w:rsidP="0018514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8514E"/>
    <w:rsid w:val="000124B5"/>
    <w:rsid w:val="00160477"/>
    <w:rsid w:val="0018514E"/>
    <w:rsid w:val="00191DD1"/>
    <w:rsid w:val="00297864"/>
    <w:rsid w:val="00403E8C"/>
    <w:rsid w:val="00465DB7"/>
    <w:rsid w:val="004A7321"/>
    <w:rsid w:val="005605BD"/>
    <w:rsid w:val="008B4C88"/>
    <w:rsid w:val="00A31245"/>
    <w:rsid w:val="00B94E83"/>
    <w:rsid w:val="00BB7F5A"/>
    <w:rsid w:val="00C67346"/>
    <w:rsid w:val="00D00B49"/>
    <w:rsid w:val="00DD5A1F"/>
    <w:rsid w:val="00F7316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5BD"/>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8514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18514E"/>
    <w:rPr>
      <w:rFonts w:cs="Times New Roman"/>
      <w:sz w:val="18"/>
      <w:szCs w:val="18"/>
    </w:rPr>
  </w:style>
  <w:style w:type="paragraph" w:styleId="Footer">
    <w:name w:val="footer"/>
    <w:basedOn w:val="Normal"/>
    <w:link w:val="FooterChar"/>
    <w:uiPriority w:val="99"/>
    <w:semiHidden/>
    <w:rsid w:val="0018514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18514E"/>
    <w:rPr>
      <w:rFonts w:cs="Times New Roman"/>
      <w:sz w:val="18"/>
      <w:szCs w:val="18"/>
    </w:rPr>
  </w:style>
  <w:style w:type="paragraph" w:styleId="BalloonText">
    <w:name w:val="Balloon Text"/>
    <w:basedOn w:val="Normal"/>
    <w:link w:val="BalloonTextChar"/>
    <w:uiPriority w:val="99"/>
    <w:semiHidden/>
    <w:rsid w:val="00F73166"/>
    <w:rPr>
      <w:sz w:val="18"/>
      <w:szCs w:val="18"/>
    </w:rPr>
  </w:style>
  <w:style w:type="character" w:customStyle="1" w:styleId="BalloonTextChar">
    <w:name w:val="Balloon Text Char"/>
    <w:basedOn w:val="DefaultParagraphFont"/>
    <w:link w:val="BalloonText"/>
    <w:uiPriority w:val="99"/>
    <w:semiHidden/>
    <w:locked/>
    <w:rsid w:val="00F73166"/>
    <w:rPr>
      <w:rFonts w:cs="Times New Roman"/>
      <w:sz w:val="18"/>
      <w:szCs w:val="18"/>
    </w:rPr>
  </w:style>
</w:styles>
</file>

<file path=word/webSettings.xml><?xml version="1.0" encoding="utf-8"?>
<w:webSettings xmlns:r="http://schemas.openxmlformats.org/officeDocument/2006/relationships" xmlns:w="http://schemas.openxmlformats.org/wordprocessingml/2006/main">
  <w:divs>
    <w:div w:id="1693677632">
      <w:marLeft w:val="0"/>
      <w:marRight w:val="0"/>
      <w:marTop w:val="0"/>
      <w:marBottom w:val="0"/>
      <w:divBdr>
        <w:top w:val="none" w:sz="0" w:space="0" w:color="auto"/>
        <w:left w:val="none" w:sz="0" w:space="0" w:color="auto"/>
        <w:bottom w:val="none" w:sz="0" w:space="0" w:color="auto"/>
        <w:right w:val="none" w:sz="0" w:space="0" w:color="auto"/>
      </w:divBdr>
    </w:div>
    <w:div w:id="1693677633">
      <w:marLeft w:val="0"/>
      <w:marRight w:val="0"/>
      <w:marTop w:val="0"/>
      <w:marBottom w:val="0"/>
      <w:divBdr>
        <w:top w:val="none" w:sz="0" w:space="0" w:color="auto"/>
        <w:left w:val="none" w:sz="0" w:space="0" w:color="auto"/>
        <w:bottom w:val="none" w:sz="0" w:space="0" w:color="auto"/>
        <w:right w:val="none" w:sz="0" w:space="0" w:color="auto"/>
      </w:divBdr>
    </w:div>
    <w:div w:id="1693677634">
      <w:marLeft w:val="0"/>
      <w:marRight w:val="0"/>
      <w:marTop w:val="0"/>
      <w:marBottom w:val="0"/>
      <w:divBdr>
        <w:top w:val="none" w:sz="0" w:space="0" w:color="auto"/>
        <w:left w:val="none" w:sz="0" w:space="0" w:color="auto"/>
        <w:bottom w:val="none" w:sz="0" w:space="0" w:color="auto"/>
        <w:right w:val="none" w:sz="0" w:space="0" w:color="auto"/>
      </w:divBdr>
    </w:div>
    <w:div w:id="1693677635">
      <w:marLeft w:val="0"/>
      <w:marRight w:val="0"/>
      <w:marTop w:val="0"/>
      <w:marBottom w:val="0"/>
      <w:divBdr>
        <w:top w:val="none" w:sz="0" w:space="0" w:color="auto"/>
        <w:left w:val="none" w:sz="0" w:space="0" w:color="auto"/>
        <w:bottom w:val="none" w:sz="0" w:space="0" w:color="auto"/>
        <w:right w:val="none" w:sz="0" w:space="0" w:color="auto"/>
      </w:divBdr>
    </w:div>
    <w:div w:id="1693677636">
      <w:marLeft w:val="0"/>
      <w:marRight w:val="0"/>
      <w:marTop w:val="0"/>
      <w:marBottom w:val="0"/>
      <w:divBdr>
        <w:top w:val="none" w:sz="0" w:space="0" w:color="auto"/>
        <w:left w:val="none" w:sz="0" w:space="0" w:color="auto"/>
        <w:bottom w:val="none" w:sz="0" w:space="0" w:color="auto"/>
        <w:right w:val="none" w:sz="0" w:space="0" w:color="auto"/>
      </w:divBdr>
    </w:div>
    <w:div w:id="169367763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94</TotalTime>
  <Pages>2</Pages>
  <Words>125</Words>
  <Characters>713</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sgzz</cp:lastModifiedBy>
  <cp:revision>3</cp:revision>
  <dcterms:created xsi:type="dcterms:W3CDTF">2017-11-16T07:11:00Z</dcterms:created>
  <dcterms:modified xsi:type="dcterms:W3CDTF">2017-11-17T01:41:00Z</dcterms:modified>
</cp:coreProperties>
</file>