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CD0A5" w14:textId="6B523784" w:rsidR="002612A0" w:rsidRDefault="0090703D">
      <w:r>
        <w:t xml:space="preserve">The towers were set up to train new Seekers on how to hunt specific monsters. Each type of creature (excluding plants) has a tower dedicated to them. </w:t>
      </w:r>
    </w:p>
    <w:tbl>
      <w:tblPr>
        <w:tblW w:w="1280" w:type="dxa"/>
        <w:tblLook w:val="04A0" w:firstRow="1" w:lastRow="0" w:firstColumn="1" w:lastColumn="0" w:noHBand="0" w:noVBand="1"/>
      </w:tblPr>
      <w:tblGrid>
        <w:gridCol w:w="1298"/>
      </w:tblGrid>
      <w:tr w:rsidR="0090703D" w:rsidRPr="0090703D" w14:paraId="367E485F" w14:textId="77777777" w:rsidTr="0090703D">
        <w:trPr>
          <w:trHeight w:val="300"/>
        </w:trPr>
        <w:tc>
          <w:tcPr>
            <w:tcW w:w="1280" w:type="dxa"/>
            <w:tcBorders>
              <w:top w:val="nil"/>
              <w:left w:val="single" w:sz="4" w:space="0" w:color="auto"/>
              <w:bottom w:val="single" w:sz="4" w:space="0" w:color="auto"/>
              <w:right w:val="single" w:sz="4" w:space="0" w:color="auto"/>
            </w:tcBorders>
            <w:shd w:val="clear" w:color="000000" w:fill="FFFF00"/>
            <w:noWrap/>
            <w:vAlign w:val="bottom"/>
            <w:hideMark/>
          </w:tcPr>
          <w:p w14:paraId="6AB4D5E3" w14:textId="77777777" w:rsidR="0090703D" w:rsidRPr="0090703D" w:rsidRDefault="0090703D" w:rsidP="0090703D">
            <w:pPr>
              <w:spacing w:after="0" w:line="240" w:lineRule="auto"/>
              <w:rPr>
                <w:rFonts w:ascii="Calibri" w:eastAsia="Times New Roman" w:hAnsi="Calibri" w:cs="Calibri"/>
                <w:color w:val="000000"/>
                <w:kern w:val="0"/>
                <w:lang w:eastAsia="en-AU"/>
                <w14:ligatures w14:val="none"/>
              </w:rPr>
            </w:pPr>
            <w:r w:rsidRPr="0090703D">
              <w:rPr>
                <w:rFonts w:ascii="Calibri" w:eastAsia="Times New Roman" w:hAnsi="Calibri" w:cs="Calibri"/>
                <w:color w:val="000000"/>
                <w:kern w:val="0"/>
                <w:lang w:eastAsia="en-AU"/>
                <w14:ligatures w14:val="none"/>
              </w:rPr>
              <w:t>Aberration</w:t>
            </w:r>
          </w:p>
        </w:tc>
      </w:tr>
      <w:tr w:rsidR="0090703D" w:rsidRPr="0090703D" w14:paraId="342AE3E3" w14:textId="77777777" w:rsidTr="0090703D">
        <w:trPr>
          <w:trHeight w:val="300"/>
        </w:trPr>
        <w:tc>
          <w:tcPr>
            <w:tcW w:w="1280" w:type="dxa"/>
            <w:tcBorders>
              <w:top w:val="nil"/>
              <w:left w:val="single" w:sz="4" w:space="0" w:color="auto"/>
              <w:bottom w:val="single" w:sz="4" w:space="0" w:color="auto"/>
              <w:right w:val="single" w:sz="4" w:space="0" w:color="auto"/>
            </w:tcBorders>
            <w:shd w:val="clear" w:color="000000" w:fill="FFFF00"/>
            <w:noWrap/>
            <w:vAlign w:val="bottom"/>
            <w:hideMark/>
          </w:tcPr>
          <w:p w14:paraId="25AB355C" w14:textId="77777777" w:rsidR="0090703D" w:rsidRPr="0090703D" w:rsidRDefault="0090703D" w:rsidP="0090703D">
            <w:pPr>
              <w:spacing w:after="0" w:line="240" w:lineRule="auto"/>
              <w:rPr>
                <w:rFonts w:ascii="Calibri" w:eastAsia="Times New Roman" w:hAnsi="Calibri" w:cs="Calibri"/>
                <w:color w:val="000000"/>
                <w:kern w:val="0"/>
                <w:lang w:eastAsia="en-AU"/>
                <w14:ligatures w14:val="none"/>
              </w:rPr>
            </w:pPr>
            <w:r w:rsidRPr="0090703D">
              <w:rPr>
                <w:rFonts w:ascii="Calibri" w:eastAsia="Times New Roman" w:hAnsi="Calibri" w:cs="Calibri"/>
                <w:color w:val="000000"/>
                <w:kern w:val="0"/>
                <w:lang w:eastAsia="en-AU"/>
                <w14:ligatures w14:val="none"/>
              </w:rPr>
              <w:t>Beast</w:t>
            </w:r>
          </w:p>
        </w:tc>
      </w:tr>
      <w:tr w:rsidR="0090703D" w:rsidRPr="0090703D" w14:paraId="6BA42B06" w14:textId="77777777" w:rsidTr="0090703D">
        <w:trPr>
          <w:trHeight w:val="300"/>
        </w:trPr>
        <w:tc>
          <w:tcPr>
            <w:tcW w:w="1280" w:type="dxa"/>
            <w:tcBorders>
              <w:top w:val="nil"/>
              <w:left w:val="single" w:sz="4" w:space="0" w:color="auto"/>
              <w:bottom w:val="single" w:sz="4" w:space="0" w:color="auto"/>
              <w:right w:val="single" w:sz="4" w:space="0" w:color="auto"/>
            </w:tcBorders>
            <w:shd w:val="clear" w:color="000000" w:fill="FFFF00"/>
            <w:noWrap/>
            <w:vAlign w:val="bottom"/>
            <w:hideMark/>
          </w:tcPr>
          <w:p w14:paraId="6C7550A8" w14:textId="77777777" w:rsidR="0090703D" w:rsidRPr="0090703D" w:rsidRDefault="0090703D" w:rsidP="0090703D">
            <w:pPr>
              <w:spacing w:after="0" w:line="240" w:lineRule="auto"/>
              <w:rPr>
                <w:rFonts w:ascii="Calibri" w:eastAsia="Times New Roman" w:hAnsi="Calibri" w:cs="Calibri"/>
                <w:color w:val="000000"/>
                <w:kern w:val="0"/>
                <w:lang w:eastAsia="en-AU"/>
                <w14:ligatures w14:val="none"/>
              </w:rPr>
            </w:pPr>
            <w:r w:rsidRPr="0090703D">
              <w:rPr>
                <w:rFonts w:ascii="Calibri" w:eastAsia="Times New Roman" w:hAnsi="Calibri" w:cs="Calibri"/>
                <w:color w:val="000000"/>
                <w:kern w:val="0"/>
                <w:lang w:eastAsia="en-AU"/>
                <w14:ligatures w14:val="none"/>
              </w:rPr>
              <w:t>Celestial</w:t>
            </w:r>
          </w:p>
        </w:tc>
      </w:tr>
      <w:tr w:rsidR="0090703D" w:rsidRPr="0090703D" w14:paraId="49EB69A0" w14:textId="77777777" w:rsidTr="0090703D">
        <w:trPr>
          <w:trHeight w:val="300"/>
        </w:trPr>
        <w:tc>
          <w:tcPr>
            <w:tcW w:w="1280" w:type="dxa"/>
            <w:tcBorders>
              <w:top w:val="nil"/>
              <w:left w:val="single" w:sz="4" w:space="0" w:color="auto"/>
              <w:bottom w:val="single" w:sz="4" w:space="0" w:color="auto"/>
              <w:right w:val="single" w:sz="4" w:space="0" w:color="auto"/>
            </w:tcBorders>
            <w:shd w:val="clear" w:color="000000" w:fill="FFFF00"/>
            <w:noWrap/>
            <w:vAlign w:val="bottom"/>
            <w:hideMark/>
          </w:tcPr>
          <w:p w14:paraId="141377E6" w14:textId="77777777" w:rsidR="0090703D" w:rsidRPr="0090703D" w:rsidRDefault="0090703D" w:rsidP="0090703D">
            <w:pPr>
              <w:spacing w:after="0" w:line="240" w:lineRule="auto"/>
              <w:rPr>
                <w:rFonts w:ascii="Calibri" w:eastAsia="Times New Roman" w:hAnsi="Calibri" w:cs="Calibri"/>
                <w:color w:val="000000"/>
                <w:kern w:val="0"/>
                <w:lang w:eastAsia="en-AU"/>
                <w14:ligatures w14:val="none"/>
              </w:rPr>
            </w:pPr>
            <w:r w:rsidRPr="0090703D">
              <w:rPr>
                <w:rFonts w:ascii="Calibri" w:eastAsia="Times New Roman" w:hAnsi="Calibri" w:cs="Calibri"/>
                <w:color w:val="000000"/>
                <w:kern w:val="0"/>
                <w:lang w:eastAsia="en-AU"/>
                <w14:ligatures w14:val="none"/>
              </w:rPr>
              <w:t>Construct</w:t>
            </w:r>
          </w:p>
        </w:tc>
      </w:tr>
      <w:tr w:rsidR="0090703D" w:rsidRPr="0090703D" w14:paraId="1F276BE9" w14:textId="77777777" w:rsidTr="0090703D">
        <w:trPr>
          <w:trHeight w:val="300"/>
        </w:trPr>
        <w:tc>
          <w:tcPr>
            <w:tcW w:w="1280" w:type="dxa"/>
            <w:tcBorders>
              <w:top w:val="nil"/>
              <w:left w:val="single" w:sz="4" w:space="0" w:color="auto"/>
              <w:bottom w:val="single" w:sz="4" w:space="0" w:color="auto"/>
              <w:right w:val="single" w:sz="4" w:space="0" w:color="auto"/>
            </w:tcBorders>
            <w:shd w:val="clear" w:color="000000" w:fill="FFFF00"/>
            <w:noWrap/>
            <w:vAlign w:val="bottom"/>
            <w:hideMark/>
          </w:tcPr>
          <w:p w14:paraId="67400C5E" w14:textId="77777777" w:rsidR="0090703D" w:rsidRPr="0090703D" w:rsidRDefault="0090703D" w:rsidP="0090703D">
            <w:pPr>
              <w:spacing w:after="0" w:line="240" w:lineRule="auto"/>
              <w:rPr>
                <w:rFonts w:ascii="Calibri" w:eastAsia="Times New Roman" w:hAnsi="Calibri" w:cs="Calibri"/>
                <w:color w:val="000000"/>
                <w:kern w:val="0"/>
                <w:lang w:eastAsia="en-AU"/>
                <w14:ligatures w14:val="none"/>
              </w:rPr>
            </w:pPr>
            <w:r w:rsidRPr="0090703D">
              <w:rPr>
                <w:rFonts w:ascii="Calibri" w:eastAsia="Times New Roman" w:hAnsi="Calibri" w:cs="Calibri"/>
                <w:color w:val="000000"/>
                <w:kern w:val="0"/>
                <w:lang w:eastAsia="en-AU"/>
                <w14:ligatures w14:val="none"/>
              </w:rPr>
              <w:t>Dragon</w:t>
            </w:r>
          </w:p>
        </w:tc>
      </w:tr>
      <w:tr w:rsidR="0090703D" w:rsidRPr="0090703D" w14:paraId="72B834F0" w14:textId="77777777" w:rsidTr="0090703D">
        <w:trPr>
          <w:trHeight w:val="300"/>
        </w:trPr>
        <w:tc>
          <w:tcPr>
            <w:tcW w:w="1280" w:type="dxa"/>
            <w:tcBorders>
              <w:top w:val="nil"/>
              <w:left w:val="single" w:sz="4" w:space="0" w:color="auto"/>
              <w:bottom w:val="single" w:sz="4" w:space="0" w:color="auto"/>
              <w:right w:val="single" w:sz="4" w:space="0" w:color="auto"/>
            </w:tcBorders>
            <w:shd w:val="clear" w:color="000000" w:fill="FFFF00"/>
            <w:noWrap/>
            <w:vAlign w:val="bottom"/>
            <w:hideMark/>
          </w:tcPr>
          <w:p w14:paraId="4663837D" w14:textId="77777777" w:rsidR="0090703D" w:rsidRPr="0090703D" w:rsidRDefault="0090703D" w:rsidP="0090703D">
            <w:pPr>
              <w:spacing w:after="0" w:line="240" w:lineRule="auto"/>
              <w:rPr>
                <w:rFonts w:ascii="Calibri" w:eastAsia="Times New Roman" w:hAnsi="Calibri" w:cs="Calibri"/>
                <w:color w:val="000000"/>
                <w:kern w:val="0"/>
                <w:lang w:eastAsia="en-AU"/>
                <w14:ligatures w14:val="none"/>
              </w:rPr>
            </w:pPr>
            <w:r w:rsidRPr="0090703D">
              <w:rPr>
                <w:rFonts w:ascii="Calibri" w:eastAsia="Times New Roman" w:hAnsi="Calibri" w:cs="Calibri"/>
                <w:color w:val="000000"/>
                <w:kern w:val="0"/>
                <w:lang w:eastAsia="en-AU"/>
                <w14:ligatures w14:val="none"/>
              </w:rPr>
              <w:t>Elemental</w:t>
            </w:r>
          </w:p>
        </w:tc>
      </w:tr>
      <w:tr w:rsidR="0090703D" w:rsidRPr="0090703D" w14:paraId="1CC28698" w14:textId="77777777" w:rsidTr="0090703D">
        <w:trPr>
          <w:trHeight w:val="300"/>
        </w:trPr>
        <w:tc>
          <w:tcPr>
            <w:tcW w:w="1280" w:type="dxa"/>
            <w:tcBorders>
              <w:top w:val="nil"/>
              <w:left w:val="single" w:sz="4" w:space="0" w:color="auto"/>
              <w:bottom w:val="single" w:sz="4" w:space="0" w:color="auto"/>
              <w:right w:val="single" w:sz="4" w:space="0" w:color="auto"/>
            </w:tcBorders>
            <w:shd w:val="clear" w:color="000000" w:fill="FFFF00"/>
            <w:noWrap/>
            <w:vAlign w:val="bottom"/>
            <w:hideMark/>
          </w:tcPr>
          <w:p w14:paraId="1FD3D5EC" w14:textId="77777777" w:rsidR="0090703D" w:rsidRPr="0090703D" w:rsidRDefault="0090703D" w:rsidP="0090703D">
            <w:pPr>
              <w:spacing w:after="0" w:line="240" w:lineRule="auto"/>
              <w:rPr>
                <w:rFonts w:ascii="Calibri" w:eastAsia="Times New Roman" w:hAnsi="Calibri" w:cs="Calibri"/>
                <w:color w:val="000000"/>
                <w:kern w:val="0"/>
                <w:lang w:eastAsia="en-AU"/>
                <w14:ligatures w14:val="none"/>
              </w:rPr>
            </w:pPr>
            <w:r w:rsidRPr="0090703D">
              <w:rPr>
                <w:rFonts w:ascii="Calibri" w:eastAsia="Times New Roman" w:hAnsi="Calibri" w:cs="Calibri"/>
                <w:color w:val="000000"/>
                <w:kern w:val="0"/>
                <w:lang w:eastAsia="en-AU"/>
                <w14:ligatures w14:val="none"/>
              </w:rPr>
              <w:t>Fey</w:t>
            </w:r>
          </w:p>
        </w:tc>
      </w:tr>
      <w:tr w:rsidR="0090703D" w:rsidRPr="0090703D" w14:paraId="67EC9988" w14:textId="77777777" w:rsidTr="0090703D">
        <w:trPr>
          <w:trHeight w:val="300"/>
        </w:trPr>
        <w:tc>
          <w:tcPr>
            <w:tcW w:w="1280" w:type="dxa"/>
            <w:tcBorders>
              <w:top w:val="nil"/>
              <w:left w:val="single" w:sz="4" w:space="0" w:color="auto"/>
              <w:bottom w:val="single" w:sz="4" w:space="0" w:color="auto"/>
              <w:right w:val="single" w:sz="4" w:space="0" w:color="auto"/>
            </w:tcBorders>
            <w:shd w:val="clear" w:color="000000" w:fill="FFFF00"/>
            <w:noWrap/>
            <w:vAlign w:val="bottom"/>
            <w:hideMark/>
          </w:tcPr>
          <w:p w14:paraId="6DB2301C" w14:textId="77777777" w:rsidR="0090703D" w:rsidRPr="0090703D" w:rsidRDefault="0090703D" w:rsidP="0090703D">
            <w:pPr>
              <w:spacing w:after="0" w:line="240" w:lineRule="auto"/>
              <w:rPr>
                <w:rFonts w:ascii="Calibri" w:eastAsia="Times New Roman" w:hAnsi="Calibri" w:cs="Calibri"/>
                <w:color w:val="000000"/>
                <w:kern w:val="0"/>
                <w:lang w:eastAsia="en-AU"/>
                <w14:ligatures w14:val="none"/>
              </w:rPr>
            </w:pPr>
            <w:r w:rsidRPr="0090703D">
              <w:rPr>
                <w:rFonts w:ascii="Calibri" w:eastAsia="Times New Roman" w:hAnsi="Calibri" w:cs="Calibri"/>
                <w:color w:val="000000"/>
                <w:kern w:val="0"/>
                <w:lang w:eastAsia="en-AU"/>
                <w14:ligatures w14:val="none"/>
              </w:rPr>
              <w:t>Fiend</w:t>
            </w:r>
          </w:p>
        </w:tc>
      </w:tr>
      <w:tr w:rsidR="0090703D" w:rsidRPr="0090703D" w14:paraId="53AEFB05" w14:textId="77777777" w:rsidTr="0090703D">
        <w:trPr>
          <w:trHeight w:val="300"/>
        </w:trPr>
        <w:tc>
          <w:tcPr>
            <w:tcW w:w="1280" w:type="dxa"/>
            <w:tcBorders>
              <w:top w:val="nil"/>
              <w:left w:val="single" w:sz="4" w:space="0" w:color="auto"/>
              <w:bottom w:val="single" w:sz="4" w:space="0" w:color="auto"/>
              <w:right w:val="single" w:sz="4" w:space="0" w:color="auto"/>
            </w:tcBorders>
            <w:shd w:val="clear" w:color="000000" w:fill="FFFF00"/>
            <w:noWrap/>
            <w:vAlign w:val="bottom"/>
            <w:hideMark/>
          </w:tcPr>
          <w:p w14:paraId="7ACADDE1" w14:textId="77777777" w:rsidR="0090703D" w:rsidRPr="0090703D" w:rsidRDefault="0090703D" w:rsidP="0090703D">
            <w:pPr>
              <w:spacing w:after="0" w:line="240" w:lineRule="auto"/>
              <w:rPr>
                <w:rFonts w:ascii="Calibri" w:eastAsia="Times New Roman" w:hAnsi="Calibri" w:cs="Calibri"/>
                <w:color w:val="000000"/>
                <w:kern w:val="0"/>
                <w:lang w:eastAsia="en-AU"/>
                <w14:ligatures w14:val="none"/>
              </w:rPr>
            </w:pPr>
            <w:r w:rsidRPr="0090703D">
              <w:rPr>
                <w:rFonts w:ascii="Calibri" w:eastAsia="Times New Roman" w:hAnsi="Calibri" w:cs="Calibri"/>
                <w:color w:val="000000"/>
                <w:kern w:val="0"/>
                <w:lang w:eastAsia="en-AU"/>
                <w14:ligatures w14:val="none"/>
              </w:rPr>
              <w:t>Giant</w:t>
            </w:r>
          </w:p>
        </w:tc>
      </w:tr>
      <w:tr w:rsidR="0090703D" w:rsidRPr="0090703D" w14:paraId="1F0289BD" w14:textId="77777777" w:rsidTr="0090703D">
        <w:trPr>
          <w:trHeight w:val="300"/>
        </w:trPr>
        <w:tc>
          <w:tcPr>
            <w:tcW w:w="1280" w:type="dxa"/>
            <w:tcBorders>
              <w:top w:val="nil"/>
              <w:left w:val="single" w:sz="4" w:space="0" w:color="auto"/>
              <w:bottom w:val="single" w:sz="4" w:space="0" w:color="auto"/>
              <w:right w:val="single" w:sz="4" w:space="0" w:color="auto"/>
            </w:tcBorders>
            <w:shd w:val="clear" w:color="000000" w:fill="FFFF00"/>
            <w:noWrap/>
            <w:vAlign w:val="bottom"/>
            <w:hideMark/>
          </w:tcPr>
          <w:p w14:paraId="7AE0D970" w14:textId="77777777" w:rsidR="0090703D" w:rsidRPr="0090703D" w:rsidRDefault="0090703D" w:rsidP="0090703D">
            <w:pPr>
              <w:spacing w:after="0" w:line="240" w:lineRule="auto"/>
              <w:rPr>
                <w:rFonts w:ascii="Calibri" w:eastAsia="Times New Roman" w:hAnsi="Calibri" w:cs="Calibri"/>
                <w:color w:val="000000"/>
                <w:kern w:val="0"/>
                <w:lang w:eastAsia="en-AU"/>
                <w14:ligatures w14:val="none"/>
              </w:rPr>
            </w:pPr>
            <w:r w:rsidRPr="0090703D">
              <w:rPr>
                <w:rFonts w:ascii="Calibri" w:eastAsia="Times New Roman" w:hAnsi="Calibri" w:cs="Calibri"/>
                <w:color w:val="000000"/>
                <w:kern w:val="0"/>
                <w:lang w:eastAsia="en-AU"/>
                <w14:ligatures w14:val="none"/>
              </w:rPr>
              <w:t>Humanoid</w:t>
            </w:r>
          </w:p>
        </w:tc>
      </w:tr>
      <w:tr w:rsidR="0090703D" w:rsidRPr="0090703D" w14:paraId="7E98540A" w14:textId="77777777" w:rsidTr="0090703D">
        <w:trPr>
          <w:trHeight w:val="300"/>
        </w:trPr>
        <w:tc>
          <w:tcPr>
            <w:tcW w:w="1280" w:type="dxa"/>
            <w:tcBorders>
              <w:top w:val="nil"/>
              <w:left w:val="single" w:sz="4" w:space="0" w:color="auto"/>
              <w:bottom w:val="single" w:sz="4" w:space="0" w:color="auto"/>
              <w:right w:val="single" w:sz="4" w:space="0" w:color="auto"/>
            </w:tcBorders>
            <w:shd w:val="clear" w:color="000000" w:fill="FFFF00"/>
            <w:noWrap/>
            <w:vAlign w:val="bottom"/>
            <w:hideMark/>
          </w:tcPr>
          <w:p w14:paraId="3F6AC870" w14:textId="77777777" w:rsidR="0090703D" w:rsidRPr="0090703D" w:rsidRDefault="0090703D" w:rsidP="0090703D">
            <w:pPr>
              <w:spacing w:after="0" w:line="240" w:lineRule="auto"/>
              <w:rPr>
                <w:rFonts w:ascii="Calibri" w:eastAsia="Times New Roman" w:hAnsi="Calibri" w:cs="Calibri"/>
                <w:color w:val="000000"/>
                <w:kern w:val="0"/>
                <w:lang w:eastAsia="en-AU"/>
                <w14:ligatures w14:val="none"/>
              </w:rPr>
            </w:pPr>
            <w:r w:rsidRPr="0090703D">
              <w:rPr>
                <w:rFonts w:ascii="Calibri" w:eastAsia="Times New Roman" w:hAnsi="Calibri" w:cs="Calibri"/>
                <w:color w:val="000000"/>
                <w:kern w:val="0"/>
                <w:lang w:eastAsia="en-AU"/>
                <w14:ligatures w14:val="none"/>
              </w:rPr>
              <w:t>Monstrosity</w:t>
            </w:r>
          </w:p>
        </w:tc>
      </w:tr>
      <w:tr w:rsidR="0090703D" w:rsidRPr="0090703D" w14:paraId="1D144410" w14:textId="77777777" w:rsidTr="0090703D">
        <w:trPr>
          <w:trHeight w:val="300"/>
        </w:trPr>
        <w:tc>
          <w:tcPr>
            <w:tcW w:w="1280" w:type="dxa"/>
            <w:tcBorders>
              <w:top w:val="nil"/>
              <w:left w:val="single" w:sz="4" w:space="0" w:color="auto"/>
              <w:bottom w:val="single" w:sz="4" w:space="0" w:color="auto"/>
              <w:right w:val="single" w:sz="4" w:space="0" w:color="auto"/>
            </w:tcBorders>
            <w:shd w:val="clear" w:color="000000" w:fill="FFFF00"/>
            <w:noWrap/>
            <w:vAlign w:val="bottom"/>
            <w:hideMark/>
          </w:tcPr>
          <w:p w14:paraId="34DCFE4B" w14:textId="77777777" w:rsidR="0090703D" w:rsidRPr="0090703D" w:rsidRDefault="0090703D" w:rsidP="0090703D">
            <w:pPr>
              <w:spacing w:after="0" w:line="240" w:lineRule="auto"/>
              <w:rPr>
                <w:rFonts w:ascii="Calibri" w:eastAsia="Times New Roman" w:hAnsi="Calibri" w:cs="Calibri"/>
                <w:color w:val="000000"/>
                <w:kern w:val="0"/>
                <w:lang w:eastAsia="en-AU"/>
                <w14:ligatures w14:val="none"/>
              </w:rPr>
            </w:pPr>
            <w:r w:rsidRPr="0090703D">
              <w:rPr>
                <w:rFonts w:ascii="Calibri" w:eastAsia="Times New Roman" w:hAnsi="Calibri" w:cs="Calibri"/>
                <w:color w:val="000000"/>
                <w:kern w:val="0"/>
                <w:lang w:eastAsia="en-AU"/>
                <w14:ligatures w14:val="none"/>
              </w:rPr>
              <w:t>Ooze</w:t>
            </w:r>
          </w:p>
        </w:tc>
      </w:tr>
      <w:tr w:rsidR="0090703D" w:rsidRPr="0090703D" w14:paraId="3516B9AB" w14:textId="77777777" w:rsidTr="0090703D">
        <w:trPr>
          <w:trHeight w:val="300"/>
        </w:trPr>
        <w:tc>
          <w:tcPr>
            <w:tcW w:w="1280" w:type="dxa"/>
            <w:tcBorders>
              <w:top w:val="nil"/>
              <w:left w:val="single" w:sz="4" w:space="0" w:color="auto"/>
              <w:bottom w:val="single" w:sz="4" w:space="0" w:color="auto"/>
              <w:right w:val="single" w:sz="4" w:space="0" w:color="auto"/>
            </w:tcBorders>
            <w:shd w:val="clear" w:color="000000" w:fill="FFFF00"/>
            <w:noWrap/>
            <w:vAlign w:val="bottom"/>
            <w:hideMark/>
          </w:tcPr>
          <w:p w14:paraId="2D83D1DC" w14:textId="77777777" w:rsidR="0090703D" w:rsidRPr="0090703D" w:rsidRDefault="0090703D" w:rsidP="0090703D">
            <w:pPr>
              <w:spacing w:after="0" w:line="240" w:lineRule="auto"/>
              <w:rPr>
                <w:rFonts w:ascii="Calibri" w:eastAsia="Times New Roman" w:hAnsi="Calibri" w:cs="Calibri"/>
                <w:color w:val="000000"/>
                <w:kern w:val="0"/>
                <w:lang w:eastAsia="en-AU"/>
                <w14:ligatures w14:val="none"/>
              </w:rPr>
            </w:pPr>
            <w:r w:rsidRPr="0090703D">
              <w:rPr>
                <w:rFonts w:ascii="Calibri" w:eastAsia="Times New Roman" w:hAnsi="Calibri" w:cs="Calibri"/>
                <w:color w:val="000000"/>
                <w:kern w:val="0"/>
                <w:lang w:eastAsia="en-AU"/>
                <w14:ligatures w14:val="none"/>
              </w:rPr>
              <w:t>Undead</w:t>
            </w:r>
          </w:p>
        </w:tc>
      </w:tr>
    </w:tbl>
    <w:p w14:paraId="4ED17586" w14:textId="77777777" w:rsidR="0090703D" w:rsidRDefault="0090703D"/>
    <w:p w14:paraId="5DCD4BCE" w14:textId="7D613E2B" w:rsidR="0090703D" w:rsidRDefault="0090703D">
      <w:r>
        <w:t>The master sits at the seat of power in the fiend tower. The fiend, undead and dragon tower see themselves as the best and most powerful towers, even though officially all towers and equal.</w:t>
      </w:r>
    </w:p>
    <w:p w14:paraId="4EF1D021" w14:textId="07B833C9" w:rsidR="0090703D" w:rsidRDefault="0090703D">
      <w:r>
        <w:t>Each tower has a tower leader who runs the tower. All the tower leader report to the master. The towers also observe The Chains that Bind Us. This is a doctrine that states that a Seeker must obey all orders given to them by superiors from their tower, but they cannot be ordered by someone from another tower, even the tower leaders. This doesn’t mean they cannot be asked to do things by superiors in other towers, but they cannot be ordered.</w:t>
      </w:r>
    </w:p>
    <w:p w14:paraId="6A6663F6" w14:textId="0004A538" w:rsidR="00377E9B" w:rsidRDefault="00377E9B">
      <w:r>
        <w:t>After their training, seekers will be given an initial mission where they are placed in a party and be sent off to prove they can handle themselves. If they make it back successful, they will be accepted into the Seekers. They’ll be given the Mark of the Seeker, a tattoo that in it’s centre has the Mark of the Master, a sigil that protects seekers and gives them their power. The Mark of the Seeker also grows in size and tells the story of the seeker since they joined the seeker. To a regular person, these marks just look like random patterns, but a person who understands how to read the mark can understand their full meaning, like reading a book.</w:t>
      </w:r>
    </w:p>
    <w:p w14:paraId="20F5439C" w14:textId="6F6299AA" w:rsidR="00377E9B" w:rsidRDefault="00377E9B">
      <w:r>
        <w:t xml:space="preserve">The seekers also have an optional step they can take, called their Trial. The Trial allows the seeker to be let into the inner sanctum of their tower, and is the only way to progress up the tower ranks. While seekers don’t have to do their trial, they are seen as lesser if the don’t. The trials </w:t>
      </w:r>
      <w:r w:rsidR="00F24960">
        <w:t xml:space="preserve">have 3 outcomes, success, retreat or death. If the seeker retreats, they can never try their trial again. Around 50% of seekers who run the trial end up dying, but the others who succeed are rewarded with a unique item (most of the time) that grows in tower with them as they grow. </w:t>
      </w:r>
    </w:p>
    <w:sectPr w:rsidR="00377E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8B9"/>
    <w:rsid w:val="002612A0"/>
    <w:rsid w:val="00377E9B"/>
    <w:rsid w:val="00406C43"/>
    <w:rsid w:val="005A0950"/>
    <w:rsid w:val="0090703D"/>
    <w:rsid w:val="00A87E73"/>
    <w:rsid w:val="00BC48B9"/>
    <w:rsid w:val="00F24960"/>
    <w:rsid w:val="00F26B2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86380"/>
  <w15:chartTrackingRefBased/>
  <w15:docId w15:val="{FB511D22-9400-452A-8EE8-E028EFC0D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8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48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48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48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48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48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8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8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8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8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48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48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48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48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48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8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8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8B9"/>
    <w:rPr>
      <w:rFonts w:eastAsiaTheme="majorEastAsia" w:cstheme="majorBidi"/>
      <w:color w:val="272727" w:themeColor="text1" w:themeTint="D8"/>
    </w:rPr>
  </w:style>
  <w:style w:type="paragraph" w:styleId="Title">
    <w:name w:val="Title"/>
    <w:basedOn w:val="Normal"/>
    <w:next w:val="Normal"/>
    <w:link w:val="TitleChar"/>
    <w:uiPriority w:val="10"/>
    <w:qFormat/>
    <w:rsid w:val="00BC48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8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8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8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8B9"/>
    <w:pPr>
      <w:spacing w:before="160"/>
      <w:jc w:val="center"/>
    </w:pPr>
    <w:rPr>
      <w:i/>
      <w:iCs/>
      <w:color w:val="404040" w:themeColor="text1" w:themeTint="BF"/>
    </w:rPr>
  </w:style>
  <w:style w:type="character" w:customStyle="1" w:styleId="QuoteChar">
    <w:name w:val="Quote Char"/>
    <w:basedOn w:val="DefaultParagraphFont"/>
    <w:link w:val="Quote"/>
    <w:uiPriority w:val="29"/>
    <w:rsid w:val="00BC48B9"/>
    <w:rPr>
      <w:i/>
      <w:iCs/>
      <w:color w:val="404040" w:themeColor="text1" w:themeTint="BF"/>
    </w:rPr>
  </w:style>
  <w:style w:type="paragraph" w:styleId="ListParagraph">
    <w:name w:val="List Paragraph"/>
    <w:basedOn w:val="Normal"/>
    <w:uiPriority w:val="34"/>
    <w:qFormat/>
    <w:rsid w:val="00BC48B9"/>
    <w:pPr>
      <w:ind w:left="720"/>
      <w:contextualSpacing/>
    </w:pPr>
  </w:style>
  <w:style w:type="character" w:styleId="IntenseEmphasis">
    <w:name w:val="Intense Emphasis"/>
    <w:basedOn w:val="DefaultParagraphFont"/>
    <w:uiPriority w:val="21"/>
    <w:qFormat/>
    <w:rsid w:val="00BC48B9"/>
    <w:rPr>
      <w:i/>
      <w:iCs/>
      <w:color w:val="2F5496" w:themeColor="accent1" w:themeShade="BF"/>
    </w:rPr>
  </w:style>
  <w:style w:type="paragraph" w:styleId="IntenseQuote">
    <w:name w:val="Intense Quote"/>
    <w:basedOn w:val="Normal"/>
    <w:next w:val="Normal"/>
    <w:link w:val="IntenseQuoteChar"/>
    <w:uiPriority w:val="30"/>
    <w:qFormat/>
    <w:rsid w:val="00BC48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48B9"/>
    <w:rPr>
      <w:i/>
      <w:iCs/>
      <w:color w:val="2F5496" w:themeColor="accent1" w:themeShade="BF"/>
    </w:rPr>
  </w:style>
  <w:style w:type="character" w:styleId="IntenseReference">
    <w:name w:val="Intense Reference"/>
    <w:basedOn w:val="DefaultParagraphFont"/>
    <w:uiPriority w:val="32"/>
    <w:qFormat/>
    <w:rsid w:val="00BC48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318</Words>
  <Characters>1819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 Silveira</dc:creator>
  <cp:keywords/>
  <dc:description/>
  <cp:lastModifiedBy>Dean Silveira</cp:lastModifiedBy>
  <cp:revision>2</cp:revision>
  <dcterms:created xsi:type="dcterms:W3CDTF">2026-03-29T01:14:00Z</dcterms:created>
  <dcterms:modified xsi:type="dcterms:W3CDTF">2026-03-29T01:40:00Z</dcterms:modified>
</cp:coreProperties>
</file>