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bl>
      <w:tblPr>
        <w:tblStyle w:val="38"/>
        <w:tblW w:w="104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70" w:type="dxa"/>
          <w:bottom w:w="0" w:type="dxa"/>
          <w:right w:w="70" w:type="dxa"/>
        </w:tblCellMar>
      </w:tblPr>
      <w:tblGrid>
        <w:gridCol w:w="1418"/>
        <w:gridCol w:w="90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cantSplit/>
          <w:trHeight w:val="981"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center"/>
          </w:tcPr>
          <w:p>
            <w:pPr>
              <w:jc w:val="center"/>
              <w:rPr>
                <w:sz w:val="20"/>
                <w:szCs w:val="20"/>
              </w:rPr>
            </w:pPr>
            <w:r>
              <w:rPr>
                <w:b/>
              </w:rPr>
              <w:drawing>
                <wp:inline distT="0" distB="0" distL="0" distR="0">
                  <wp:extent cx="532765" cy="696595"/>
                  <wp:effectExtent l="0" t="0" r="0" b="0"/>
                  <wp:docPr id="2"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2" name="image1.jpg" descr="Descripción: Descripción: escudo u de a"/>
                          <pic:cNvPicPr preferRelativeResize="false"/>
                        </pic:nvPicPr>
                        <pic:blipFill>
                          <a:blip r:embed="rId6"/>
                          <a:srcRect/>
                          <a:stretch>
                            <a:fillRect/>
                          </a:stretch>
                        </pic:blipFill>
                        <pic:spPr>
                          <a:xfrm>
                            <a:off x="0" y="0"/>
                            <a:ext cx="533372" cy="696939"/>
                          </a:xfrm>
                          <a:prstGeom prst="rect">
                            <a:avLst/>
                          </a:prstGeom>
                        </pic:spPr>
                      </pic:pic>
                    </a:graphicData>
                  </a:graphic>
                </wp:inline>
              </w:drawing>
            </w:r>
          </w:p>
        </w:tc>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center"/>
          </w:tcPr>
          <w:p>
            <w:pPr>
              <w:jc w:val="center"/>
              <w:rPr>
                <w:b/>
                <w:sz w:val="28"/>
                <w:szCs w:val="28"/>
              </w:rPr>
            </w:pPr>
            <w:r>
              <w:rPr>
                <w:b/>
                <w:sz w:val="28"/>
                <w:szCs w:val="28"/>
                <w:rtl w:val="0"/>
              </w:rPr>
              <w:t>PROGRAMA OFICIAL DE CURSO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cantSplit/>
          <w:trHeight w:val="555" w:hRule="atLeast"/>
        </w:trPr>
        <w:tc>
          <w:tcPr>
            <w:vMerge w:val="continue"/>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8"/>
                <w:szCs w:val="28"/>
              </w:rPr>
            </w:pPr>
          </w:p>
        </w:tc>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center"/>
          </w:tcPr>
          <w:p>
            <w:pPr>
              <w:jc w:val="center"/>
              <w:rPr>
                <w:b/>
              </w:rPr>
            </w:pPr>
            <w:r>
              <w:rPr>
                <w:b/>
                <w:rtl w:val="0"/>
              </w:rPr>
              <w:t>UNIVERSIDAD DE ANTIOQUIA</w:t>
            </w:r>
          </w:p>
        </w:tc>
      </w:tr>
    </w:tbl>
    <w:p>
      <w:pPr>
        <w:jc w:val="both"/>
        <w:rPr>
          <w:rFonts w:ascii="Calibri" w:hAnsi="Calibri" w:eastAsia="Calibri" w:cs="Calibri"/>
          <w:sz w:val="10"/>
          <w:szCs w:val="10"/>
        </w:rPr>
      </w:pPr>
    </w:p>
    <w:p>
      <w:pPr>
        <w:jc w:val="both"/>
        <w:rPr>
          <w:rFonts w:ascii="Calibri" w:hAnsi="Calibri" w:eastAsia="Calibri" w:cs="Calibri"/>
          <w:sz w:val="10"/>
          <w:szCs w:val="10"/>
        </w:rPr>
      </w:pPr>
    </w:p>
    <w:tbl>
      <w:tblPr>
        <w:tblStyle w:val="39"/>
        <w:tblW w:w="10495" w:type="dxa"/>
        <w:tblInd w:w="-10" w:type="dxa"/>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Layout w:type="fixed"/>
        <w:tblCellMar>
          <w:top w:w="0" w:type="dxa"/>
          <w:left w:w="108" w:type="dxa"/>
          <w:bottom w:w="0" w:type="dxa"/>
          <w:right w:w="108" w:type="dxa"/>
        </w:tblCellMar>
      </w:tblPr>
      <w:tblGrid>
        <w:gridCol w:w="1422"/>
        <w:gridCol w:w="143"/>
        <w:gridCol w:w="992"/>
        <w:gridCol w:w="2410"/>
        <w:gridCol w:w="283"/>
        <w:gridCol w:w="113"/>
        <w:gridCol w:w="123"/>
        <w:gridCol w:w="331"/>
        <w:gridCol w:w="1134"/>
        <w:gridCol w:w="567"/>
        <w:gridCol w:w="822"/>
        <w:gridCol w:w="737"/>
        <w:gridCol w:w="1418"/>
      </w:tblGrid>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340" w:hRule="atLeast"/>
        </w:trPr>
        <w:tc>
          <w:tcPr>
            <w:gridSpan w:val="13"/>
            <w:tcBorders>
              <w:top w:val="single" w:color="7E7E7E" w:sz="4" w:space="0"/>
              <w:left w:val="single" w:color="7E7E7E" w:sz="4" w:space="0"/>
              <w:bottom w:val="single" w:color="7E7E7E" w:sz="4" w:space="0"/>
              <w:right w:val="single" w:color="7E7E7E" w:sz="4" w:space="0"/>
            </w:tcBorders>
            <w:shd w:val="clear" w:color="auto" w:fill="BFBFBF"/>
            <w:tcMar>
              <w:top w:w="0" w:type="dxa"/>
              <w:left w:w="108" w:type="dxa"/>
              <w:bottom w:w="0" w:type="dxa"/>
              <w:right w:w="108" w:type="dxa"/>
            </w:tcMar>
            <w:vAlign w:val="center"/>
          </w:tcPr>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 xml:space="preserve">INFORMACIÓN GENERAL </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510" w:hRule="atLeast"/>
        </w:trPr>
        <w:tc>
          <w:tcPr>
            <w:gridSpan w:val="3"/>
            <w:tcBorders>
              <w:top w:val="single" w:color="7E7E7E" w:sz="4" w:space="0"/>
              <w:left w:val="single" w:color="7E7E7E" w:sz="4" w:space="0"/>
              <w:bottom w:val="single" w:color="7E7E7E" w:sz="4" w:space="0"/>
              <w:right w:val="nil"/>
            </w:tcBorders>
            <w:shd w:val="clear" w:color="auto" w:fill="auto"/>
            <w:tcMar>
              <w:top w:w="0" w:type="dxa"/>
              <w:left w:w="108" w:type="dxa"/>
              <w:bottom w:w="0" w:type="dxa"/>
              <w:right w:w="108" w:type="dxa"/>
            </w:tcMar>
            <w:vAlign w:val="center"/>
          </w:tcPr>
          <w:p>
            <w:pPr>
              <w:rPr>
                <w:rFonts w:ascii="Calibri" w:hAnsi="Calibri" w:eastAsia="Calibri" w:cs="Calibri"/>
                <w:b/>
                <w:sz w:val="22"/>
                <w:szCs w:val="22"/>
              </w:rPr>
            </w:pPr>
            <w:r>
              <w:rPr>
                <w:rFonts w:ascii="Calibri" w:hAnsi="Calibri" w:eastAsia="Calibri" w:cs="Calibri"/>
                <w:b/>
                <w:sz w:val="22"/>
                <w:szCs w:val="22"/>
                <w:rtl w:val="0"/>
              </w:rPr>
              <w:t>Unidad Académica:</w:t>
            </w:r>
          </w:p>
        </w:tc>
        <w:tc>
          <w:tcPr>
            <w:gridSpan w:val="10"/>
            <w:tcBorders>
              <w:top w:val="single" w:color="7E7E7E" w:sz="4" w:space="0"/>
              <w:left w:val="nil"/>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rPr>
            </w:pPr>
            <w:r>
              <w:rPr>
                <w:rFonts w:ascii="Calibri" w:hAnsi="Calibri" w:eastAsia="Calibri" w:cs="Calibri"/>
                <w:sz w:val="22"/>
                <w:szCs w:val="22"/>
                <w:rtl w:val="0"/>
              </w:rPr>
              <w:t>Facultad de Educación</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510" w:hRule="atLeast"/>
        </w:trPr>
        <w:tc>
          <w:tcPr>
            <w:gridSpan w:val="6"/>
            <w:tcBorders>
              <w:top w:val="single" w:color="7E7E7E" w:sz="4" w:space="0"/>
              <w:left w:val="single" w:color="7E7E7E" w:sz="4" w:space="0"/>
              <w:bottom w:val="single" w:color="7E7E7E" w:sz="4" w:space="0"/>
              <w:right w:val="nil"/>
            </w:tcBorders>
            <w:shd w:val="clear" w:color="auto" w:fill="auto"/>
            <w:tcMar>
              <w:top w:w="0" w:type="dxa"/>
              <w:left w:w="108" w:type="dxa"/>
              <w:bottom w:w="0" w:type="dxa"/>
              <w:right w:w="108" w:type="dxa"/>
            </w:tcMar>
            <w:vAlign w:val="center"/>
          </w:tcPr>
          <w:p>
            <w:pPr>
              <w:rPr>
                <w:rFonts w:ascii="Calibri" w:hAnsi="Calibri" w:eastAsia="Calibri" w:cs="Calibri"/>
                <w:b/>
                <w:sz w:val="22"/>
                <w:szCs w:val="22"/>
              </w:rPr>
            </w:pPr>
            <w:r>
              <w:rPr>
                <w:rFonts w:ascii="Calibri" w:hAnsi="Calibri" w:eastAsia="Calibri" w:cs="Calibri"/>
                <w:b/>
                <w:sz w:val="22"/>
                <w:szCs w:val="22"/>
                <w:rtl w:val="0"/>
              </w:rPr>
              <w:t xml:space="preserve">Programas académicos a los cuales se ofrece el curso: Análisis Numérico </w:t>
            </w:r>
          </w:p>
        </w:tc>
        <w:tc>
          <w:tcPr>
            <w:gridSpan w:val="7"/>
            <w:tcBorders>
              <w:top w:val="single" w:color="7E7E7E" w:sz="4" w:space="0"/>
              <w:left w:val="nil"/>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rPr>
            </w:pPr>
            <w:r>
              <w:rPr>
                <w:rFonts w:ascii="Calibri" w:hAnsi="Calibri" w:eastAsia="Calibri" w:cs="Calibri"/>
                <w:sz w:val="22"/>
                <w:szCs w:val="22"/>
                <w:rtl w:val="0"/>
              </w:rPr>
              <w:t>Licenciatura en Matemáticas</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510" w:hRule="atLeast"/>
        </w:trPr>
        <w:tc>
          <w:tcPr>
            <w:tcBorders>
              <w:top w:val="single" w:color="7E7E7E" w:sz="4" w:space="0"/>
              <w:left w:val="single" w:color="7E7E7E" w:sz="4" w:space="0"/>
              <w:bottom w:val="single" w:color="7E7E7E" w:sz="4" w:space="0"/>
              <w:right w:val="nil"/>
            </w:tcBorders>
            <w:shd w:val="clear" w:color="auto" w:fill="auto"/>
            <w:tcMar>
              <w:top w:w="0" w:type="dxa"/>
              <w:left w:w="108" w:type="dxa"/>
              <w:bottom w:w="0" w:type="dxa"/>
              <w:right w:w="108" w:type="dxa"/>
            </w:tcMar>
            <w:vAlign w:val="center"/>
          </w:tcPr>
          <w:p>
            <w:pPr>
              <w:rPr>
                <w:rFonts w:ascii="Calibri" w:hAnsi="Calibri" w:eastAsia="Calibri" w:cs="Calibri"/>
                <w:b/>
                <w:sz w:val="22"/>
                <w:szCs w:val="22"/>
              </w:rPr>
            </w:pPr>
            <w:r>
              <w:rPr>
                <w:rFonts w:ascii="Calibri" w:hAnsi="Calibri" w:eastAsia="Calibri" w:cs="Calibri"/>
                <w:b/>
                <w:sz w:val="22"/>
                <w:szCs w:val="22"/>
                <w:rtl w:val="0"/>
              </w:rPr>
              <w:t>Vigencia:</w:t>
            </w:r>
          </w:p>
        </w:tc>
        <w:tc>
          <w:tcPr>
            <w:gridSpan w:val="7"/>
            <w:tcBorders>
              <w:top w:val="single" w:color="7E7E7E" w:sz="4" w:space="0"/>
              <w:left w:val="nil"/>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rPr>
            </w:pPr>
            <w:r>
              <w:rPr>
                <w:rFonts w:ascii="Calibri" w:hAnsi="Calibri" w:eastAsia="Calibri" w:cs="Calibri"/>
                <w:color w:val="808080"/>
                <w:rtl w:val="0"/>
              </w:rPr>
              <w:t>2022-I / 2022-II</w:t>
            </w:r>
          </w:p>
        </w:tc>
        <w:tc>
          <w:tcPr>
            <w:gridSpan w:val="2"/>
            <w:tcBorders>
              <w:top w:val="single" w:color="7E7E7E" w:sz="4" w:space="0"/>
              <w:left w:val="single" w:color="7E7E7E" w:sz="4" w:space="0"/>
              <w:bottom w:val="single" w:color="7E7E7E" w:sz="4" w:space="0"/>
              <w:right w:val="nil"/>
            </w:tcBorders>
            <w:shd w:val="clear" w:color="auto" w:fill="auto"/>
            <w:tcMar>
              <w:top w:w="0" w:type="dxa"/>
              <w:left w:w="108" w:type="dxa"/>
              <w:bottom w:w="0" w:type="dxa"/>
              <w:right w:w="108" w:type="dxa"/>
            </w:tcMar>
            <w:vAlign w:val="center"/>
          </w:tcPr>
          <w:p>
            <w:pPr>
              <w:rPr>
                <w:rFonts w:ascii="Calibri" w:hAnsi="Calibri" w:eastAsia="Calibri" w:cs="Calibri"/>
                <w:b/>
                <w:sz w:val="22"/>
                <w:szCs w:val="22"/>
              </w:rPr>
            </w:pPr>
            <w:r>
              <w:rPr>
                <w:rFonts w:ascii="Calibri" w:hAnsi="Calibri" w:eastAsia="Calibri" w:cs="Calibri"/>
                <w:b/>
                <w:sz w:val="22"/>
                <w:szCs w:val="22"/>
                <w:rtl w:val="0"/>
              </w:rPr>
              <w:t xml:space="preserve">Código curso: </w:t>
            </w:r>
          </w:p>
        </w:tc>
        <w:tc>
          <w:tcPr>
            <w:gridSpan w:val="3"/>
            <w:tcBorders>
              <w:top w:val="single" w:color="7E7E7E" w:sz="4" w:space="0"/>
              <w:left w:val="nil"/>
              <w:bottom w:val="single" w:color="7E7E7E" w:sz="4" w:space="0"/>
              <w:right w:val="single" w:color="7E7E7E" w:sz="4" w:space="0"/>
            </w:tcBorders>
            <w:shd w:val="clear" w:color="auto" w:fill="auto"/>
            <w:tcMar>
              <w:top w:w="0" w:type="dxa"/>
              <w:left w:w="108" w:type="dxa"/>
              <w:bottom w:w="0" w:type="dxa"/>
              <w:right w:w="108" w:type="dxa"/>
            </w:tcMar>
            <w:vAlign w:val="center"/>
          </w:tcPr>
          <w:p>
            <w:pPr>
              <w:rPr>
                <w:color w:val="808080"/>
                <w:sz w:val="22"/>
                <w:szCs w:val="22"/>
              </w:rPr>
            </w:pPr>
            <w:r>
              <w:rPr>
                <w:color w:val="808080"/>
                <w:sz w:val="22"/>
                <w:szCs w:val="22"/>
                <w:rtl w:val="0"/>
              </w:rPr>
              <w:t>2096632</w:t>
            </w:r>
          </w:p>
          <w:p>
            <w:pPr>
              <w:rPr>
                <w:color w:val="808080"/>
                <w:sz w:val="22"/>
                <w:szCs w:val="22"/>
              </w:rPr>
            </w:pP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510" w:hRule="atLeast"/>
        </w:trPr>
        <w:tc>
          <w:tcPr>
            <w:gridSpan w:val="3"/>
            <w:tcBorders>
              <w:top w:val="single" w:color="7E7E7E" w:sz="4" w:space="0"/>
              <w:left w:val="single" w:color="7E7E7E" w:sz="4" w:space="0"/>
              <w:bottom w:val="single" w:color="7E7E7E" w:sz="4" w:space="0"/>
              <w:right w:val="nil"/>
            </w:tcBorders>
            <w:shd w:val="clear" w:color="auto" w:fill="auto"/>
            <w:tcMar>
              <w:top w:w="0" w:type="dxa"/>
              <w:left w:w="108" w:type="dxa"/>
              <w:bottom w:w="0" w:type="dxa"/>
              <w:right w:w="108" w:type="dxa"/>
            </w:tcMar>
            <w:vAlign w:val="center"/>
          </w:tcPr>
          <w:p>
            <w:pPr>
              <w:rPr>
                <w:rFonts w:ascii="Calibri" w:hAnsi="Calibri" w:eastAsia="Calibri" w:cs="Calibri"/>
                <w:b/>
                <w:sz w:val="22"/>
                <w:szCs w:val="22"/>
              </w:rPr>
            </w:pPr>
            <w:r>
              <w:rPr>
                <w:rFonts w:ascii="Calibri" w:hAnsi="Calibri" w:eastAsia="Calibri" w:cs="Calibri"/>
                <w:b/>
                <w:sz w:val="22"/>
                <w:szCs w:val="22"/>
                <w:rtl w:val="0"/>
              </w:rPr>
              <w:t>Nombre del curso:</w:t>
            </w:r>
          </w:p>
        </w:tc>
        <w:tc>
          <w:tcPr>
            <w:gridSpan w:val="10"/>
            <w:tcBorders>
              <w:top w:val="single" w:color="7E7E7E" w:sz="4" w:space="0"/>
              <w:left w:val="nil"/>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rPr>
            </w:pPr>
            <w:r>
              <w:rPr>
                <w:rFonts w:ascii="Calibri" w:hAnsi="Calibri" w:eastAsia="Calibri" w:cs="Calibri"/>
                <w:sz w:val="22"/>
                <w:szCs w:val="22"/>
                <w:rtl w:val="0"/>
              </w:rPr>
              <w:t>Análisis Numérico</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510" w:hRule="atLeast"/>
        </w:trPr>
        <w:tc>
          <w:tcPr>
            <w:gridSpan w:val="13"/>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rPr>
            </w:pPr>
            <w:r>
              <w:rPr>
                <w:rFonts w:ascii="Calibri" w:hAnsi="Calibri" w:eastAsia="Calibri" w:cs="Calibri"/>
                <w:b/>
                <w:sz w:val="22"/>
                <w:szCs w:val="22"/>
                <w:rtl w:val="0"/>
              </w:rPr>
              <w:t xml:space="preserve">Área o componente de formación del currículo (pregrado):  </w:t>
            </w:r>
            <w:r>
              <w:rPr>
                <w:rFonts w:ascii="Calibri" w:hAnsi="Calibri" w:eastAsia="Calibri" w:cs="Calibri"/>
                <w:sz w:val="22"/>
                <w:szCs w:val="22"/>
                <w:rtl w:val="0"/>
              </w:rPr>
              <w:t xml:space="preserve">Saber específico y disciplinar </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510" w:hRule="atLeast"/>
        </w:trPr>
        <w:tc>
          <w:tcPr>
            <w:gridSpan w:val="13"/>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b/>
                <w:sz w:val="22"/>
                <w:szCs w:val="22"/>
              </w:rPr>
            </w:pPr>
            <w:r>
              <w:rPr>
                <w:rFonts w:ascii="Calibri" w:hAnsi="Calibri" w:eastAsia="Calibri" w:cs="Calibri"/>
                <w:b/>
                <w:sz w:val="22"/>
                <w:szCs w:val="22"/>
                <w:rtl w:val="0"/>
              </w:rPr>
              <w:t xml:space="preserve">Área o componente de formación del currículo (posgrado):  </w:t>
            </w:r>
            <w:r>
              <w:rPr>
                <w:rFonts w:ascii="Calibri" w:hAnsi="Calibri" w:eastAsia="Calibri" w:cs="Calibri"/>
                <w:sz w:val="22"/>
                <w:szCs w:val="22"/>
                <w:rtl w:val="0"/>
              </w:rPr>
              <w:t>Núcleo Específico</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510" w:hRule="atLeast"/>
        </w:trPr>
        <w:tc>
          <w:tcPr>
            <w:gridSpan w:val="2"/>
            <w:tcBorders>
              <w:top w:val="single" w:color="7E7E7E" w:sz="4" w:space="0"/>
              <w:left w:val="single" w:color="7E7E7E" w:sz="4" w:space="0"/>
              <w:bottom w:val="single" w:color="7E7E7E" w:sz="4" w:space="0"/>
              <w:right w:val="nil"/>
            </w:tcBorders>
            <w:shd w:val="clear" w:color="auto" w:fill="auto"/>
            <w:tcMar>
              <w:top w:w="0" w:type="dxa"/>
              <w:left w:w="108" w:type="dxa"/>
              <w:bottom w:w="0" w:type="dxa"/>
              <w:right w:w="108" w:type="dxa"/>
            </w:tcMar>
            <w:vAlign w:val="center"/>
          </w:tcPr>
          <w:p>
            <w:pPr>
              <w:rPr>
                <w:rFonts w:ascii="Calibri" w:hAnsi="Calibri" w:eastAsia="Calibri" w:cs="Calibri"/>
                <w:b/>
                <w:sz w:val="22"/>
                <w:szCs w:val="22"/>
              </w:rPr>
            </w:pPr>
            <w:r>
              <w:rPr>
                <w:rFonts w:ascii="Calibri" w:hAnsi="Calibri" w:eastAsia="Calibri" w:cs="Calibri"/>
                <w:b/>
                <w:sz w:val="22"/>
                <w:szCs w:val="22"/>
                <w:rtl w:val="0"/>
              </w:rPr>
              <w:t>Tipo de curso:</w:t>
            </w:r>
          </w:p>
        </w:tc>
        <w:tc>
          <w:tcPr>
            <w:gridSpan w:val="3"/>
            <w:tcBorders>
              <w:top w:val="single" w:color="7E7E7E" w:sz="4" w:space="0"/>
              <w:left w:val="nil"/>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hint="default" w:ascii="Calibri" w:hAnsi="Calibri" w:eastAsia="Calibri" w:cs="Calibri"/>
                <w:sz w:val="22"/>
                <w:szCs w:val="22"/>
              </w:rPr>
            </w:pPr>
            <w:r>
              <w:rPr>
                <w:rFonts w:ascii="Calibri" w:hAnsi="Calibri" w:eastAsia="Calibri" w:cs="Calibri"/>
                <w:sz w:val="22"/>
                <w:szCs w:val="22"/>
                <w:rtl w:val="0"/>
              </w:rPr>
              <w:t>Teórico</w:t>
            </w:r>
            <w:r>
              <w:rPr>
                <w:rFonts w:hint="default" w:ascii="Calibri" w:hAnsi="Calibri" w:eastAsia="Calibri" w:cs="Calibri"/>
                <w:sz w:val="22"/>
                <w:szCs w:val="22"/>
                <w:rtl w:val="0"/>
                <w:lang w:val="es"/>
              </w:rPr>
              <w:t xml:space="preserve"> Pr</w:t>
            </w:r>
            <w:r>
              <w:rPr>
                <w:rFonts w:hint="default" w:ascii="Calibri" w:hAnsi="Calibri" w:eastAsia="Calibri" w:cs="Calibri"/>
                <w:sz w:val="22"/>
                <w:szCs w:val="22"/>
                <w:rtl w:val="0"/>
              </w:rPr>
              <w:t>áctico</w:t>
            </w:r>
          </w:p>
        </w:tc>
        <w:tc>
          <w:tcPr>
            <w:gridSpan w:val="6"/>
            <w:tcBorders>
              <w:top w:val="single" w:color="7E7E7E" w:sz="4" w:space="0"/>
              <w:left w:val="single" w:color="7E7E7E" w:sz="4" w:space="0"/>
              <w:bottom w:val="single" w:color="7E7E7E" w:sz="4" w:space="0"/>
              <w:right w:val="nil"/>
            </w:tcBorders>
            <w:shd w:val="clear" w:color="auto" w:fill="auto"/>
            <w:tcMar>
              <w:top w:w="0" w:type="dxa"/>
              <w:left w:w="108" w:type="dxa"/>
              <w:bottom w:w="0" w:type="dxa"/>
              <w:right w:w="108" w:type="dxa"/>
            </w:tcMar>
            <w:vAlign w:val="center"/>
          </w:tcPr>
          <w:p>
            <w:pPr>
              <w:rPr>
                <w:rFonts w:ascii="Calibri" w:hAnsi="Calibri" w:eastAsia="Calibri" w:cs="Calibri"/>
                <w:b/>
                <w:sz w:val="22"/>
                <w:szCs w:val="22"/>
              </w:rPr>
            </w:pPr>
            <w:r>
              <w:rPr>
                <w:rFonts w:ascii="Calibri" w:hAnsi="Calibri" w:eastAsia="Calibri" w:cs="Calibri"/>
                <w:b/>
                <w:sz w:val="22"/>
                <w:szCs w:val="22"/>
                <w:rtl w:val="0"/>
              </w:rPr>
              <w:t>Créditos académicos</w:t>
            </w:r>
            <w:r>
              <w:rPr>
                <w:rFonts w:ascii="Calibri" w:hAnsi="Calibri" w:eastAsia="Calibri" w:cs="Calibri"/>
                <w:b/>
                <w:sz w:val="22"/>
                <w:szCs w:val="22"/>
                <w:vertAlign w:val="superscript"/>
              </w:rPr>
              <w:footnoteReference w:id="0"/>
            </w:r>
            <w:r>
              <w:rPr>
                <w:rFonts w:ascii="Calibri" w:hAnsi="Calibri" w:eastAsia="Calibri" w:cs="Calibri"/>
                <w:b/>
                <w:sz w:val="22"/>
                <w:szCs w:val="22"/>
                <w:rtl w:val="0"/>
              </w:rPr>
              <w:t>:</w:t>
            </w:r>
          </w:p>
        </w:tc>
        <w:tc>
          <w:tcPr>
            <w:gridSpan w:val="2"/>
            <w:tcBorders>
              <w:top w:val="single" w:color="7E7E7E" w:sz="4" w:space="0"/>
              <w:left w:val="nil"/>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sz w:val="22"/>
                <w:szCs w:val="22"/>
              </w:rPr>
            </w:pPr>
            <w:r>
              <w:rPr>
                <w:rFonts w:ascii="Calibri" w:hAnsi="Calibri" w:eastAsia="Calibri" w:cs="Calibri"/>
                <w:rtl w:val="0"/>
              </w:rPr>
              <w:t>3</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510" w:hRule="atLeast"/>
        </w:trPr>
        <w:tc>
          <w:tcPr>
            <w:gridSpan w:val="13"/>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sz w:val="22"/>
                <w:szCs w:val="22"/>
              </w:rPr>
            </w:pPr>
            <w:r>
              <w:rPr>
                <w:rFonts w:ascii="Calibri" w:hAnsi="Calibri" w:eastAsia="Calibri" w:cs="Calibri"/>
                <w:b/>
                <w:sz w:val="22"/>
                <w:szCs w:val="22"/>
                <w:rtl w:val="0"/>
              </w:rPr>
              <w:t>Características del curso:</w:t>
            </w:r>
            <w:r>
              <w:rPr>
                <w:rFonts w:ascii="Calibri" w:hAnsi="Calibri" w:eastAsia="Calibri" w:cs="Calibri"/>
                <w:sz w:val="22"/>
                <w:szCs w:val="22"/>
                <w:rtl w:val="0"/>
              </w:rPr>
              <w:t xml:space="preserve">      Validable </w:t>
            </w:r>
            <w:r>
              <w:rPr>
                <w:rFonts w:ascii="MS Gothic" w:hAnsi="MS Gothic" w:eastAsia="MS Gothic" w:cs="MS Gothic"/>
                <w:sz w:val="22"/>
                <w:szCs w:val="22"/>
                <w:rtl w:val="0"/>
              </w:rPr>
              <w:t>☒</w:t>
            </w:r>
            <w:r>
              <w:rPr>
                <w:rFonts w:ascii="Calibri" w:hAnsi="Calibri" w:eastAsia="Calibri" w:cs="Calibri"/>
                <w:sz w:val="22"/>
                <w:szCs w:val="22"/>
                <w:rtl w:val="0"/>
              </w:rPr>
              <w:t xml:space="preserve">          Habilitable </w:t>
            </w:r>
            <w:r>
              <w:rPr>
                <w:rFonts w:ascii="MS Gothic" w:hAnsi="MS Gothic" w:eastAsia="MS Gothic" w:cs="MS Gothic"/>
                <w:sz w:val="22"/>
                <w:szCs w:val="22"/>
                <w:rtl w:val="0"/>
              </w:rPr>
              <w:t>☒</w:t>
            </w:r>
            <w:r>
              <w:rPr>
                <w:rFonts w:ascii="Calibri" w:hAnsi="Calibri" w:eastAsia="Calibri" w:cs="Calibri"/>
                <w:sz w:val="22"/>
                <w:szCs w:val="22"/>
                <w:rtl w:val="0"/>
              </w:rPr>
              <w:t xml:space="preserve">           Clasificable </w:t>
            </w:r>
            <w:sdt>
              <w:sdtPr>
                <w:tag w:val="goog_rdk_0"/>
                <w:id w:val="0"/>
              </w:sdtPr>
              <w:sdtContent>
                <w:r>
                  <w:rPr>
                    <w:rFonts w:ascii="Arial Unicode MS" w:hAnsi="Arial Unicode MS" w:eastAsia="Arial Unicode MS" w:cs="Arial Unicode MS"/>
                    <w:sz w:val="22"/>
                    <w:szCs w:val="22"/>
                    <w:rtl w:val="0"/>
                  </w:rPr>
                  <w:t>☐</w:t>
                </w:r>
              </w:sdtContent>
            </w:sdt>
            <w:r>
              <w:rPr>
                <w:rFonts w:ascii="Calibri" w:hAnsi="Calibri" w:eastAsia="Calibri" w:cs="Calibri"/>
                <w:sz w:val="22"/>
                <w:szCs w:val="22"/>
                <w:rtl w:val="0"/>
              </w:rPr>
              <w:t xml:space="preserve">           Evaluación de suficiencia</w:t>
            </w:r>
            <w:r>
              <w:rPr>
                <w:rFonts w:ascii="Calibri" w:hAnsi="Calibri" w:eastAsia="Calibri" w:cs="Calibri"/>
                <w:smallCaps/>
                <w:sz w:val="22"/>
                <w:szCs w:val="22"/>
                <w:rtl w:val="0"/>
              </w:rPr>
              <w:t xml:space="preserve"> </w:t>
            </w:r>
            <w:sdt>
              <w:sdtPr>
                <w:tag w:val="goog_rdk_1"/>
                <w:id w:val="0"/>
              </w:sdtPr>
              <w:sdtContent>
                <w:r>
                  <w:rPr>
                    <w:rFonts w:ascii="Arial Unicode MS" w:hAnsi="Arial Unicode MS" w:eastAsia="Arial Unicode MS" w:cs="Arial Unicode MS"/>
                    <w:smallCaps/>
                    <w:sz w:val="22"/>
                    <w:szCs w:val="22"/>
                    <w:rtl w:val="0"/>
                  </w:rPr>
                  <w:t>☐</w:t>
                </w:r>
              </w:sdtContent>
            </w:sdt>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510" w:hRule="atLeast"/>
        </w:trPr>
        <w:tc>
          <w:tcPr>
            <w:gridSpan w:val="13"/>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sz w:val="22"/>
                <w:szCs w:val="22"/>
              </w:rPr>
            </w:pPr>
            <w:r>
              <w:rPr>
                <w:rFonts w:ascii="Calibri" w:hAnsi="Calibri" w:eastAsia="Calibri" w:cs="Calibri"/>
                <w:b/>
                <w:sz w:val="22"/>
                <w:szCs w:val="22"/>
                <w:rtl w:val="0"/>
              </w:rPr>
              <w:t xml:space="preserve">Modalidad del curso:    </w:t>
            </w:r>
            <w:r>
              <w:rPr>
                <w:rFonts w:ascii="Calibri" w:hAnsi="Calibri" w:eastAsia="Calibri" w:cs="Calibri"/>
                <w:sz w:val="22"/>
                <w:szCs w:val="22"/>
                <w:rtl w:val="0"/>
              </w:rPr>
              <w:t>Presencial</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510" w:hRule="atLeast"/>
        </w:trPr>
        <w:tc>
          <w:tcPr>
            <w:gridSpan w:val="3"/>
            <w:tcBorders>
              <w:top w:val="single" w:color="7E7E7E" w:sz="4" w:space="0"/>
              <w:left w:val="single" w:color="7E7E7E" w:sz="4" w:space="0"/>
              <w:bottom w:val="single" w:color="7E7E7E" w:sz="4" w:space="0"/>
              <w:right w:val="nil"/>
            </w:tcBorders>
            <w:shd w:val="clear" w:color="auto" w:fill="auto"/>
            <w:tcMar>
              <w:top w:w="0" w:type="dxa"/>
              <w:left w:w="108" w:type="dxa"/>
              <w:bottom w:w="0" w:type="dxa"/>
              <w:right w:w="108" w:type="dxa"/>
            </w:tcMar>
            <w:vAlign w:val="center"/>
          </w:tcPr>
          <w:p>
            <w:pPr>
              <w:rPr>
                <w:rFonts w:ascii="Calibri" w:hAnsi="Calibri" w:eastAsia="Calibri" w:cs="Calibri"/>
                <w:b/>
                <w:sz w:val="22"/>
                <w:szCs w:val="22"/>
              </w:rPr>
            </w:pPr>
            <w:r>
              <w:rPr>
                <w:rFonts w:ascii="Calibri" w:hAnsi="Calibri" w:eastAsia="Calibri" w:cs="Calibri"/>
                <w:b/>
                <w:sz w:val="22"/>
                <w:szCs w:val="22"/>
                <w:rtl w:val="0"/>
              </w:rPr>
              <w:t>Pre-requisitos:</w:t>
            </w:r>
          </w:p>
        </w:tc>
        <w:tc>
          <w:tcPr>
            <w:gridSpan w:val="10"/>
            <w:tcBorders>
              <w:top w:val="single" w:color="7E7E7E" w:sz="4" w:space="0"/>
              <w:left w:val="nil"/>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rPr>
            </w:pPr>
            <w:r>
              <w:rPr>
                <w:rFonts w:ascii="Calibri" w:hAnsi="Calibri" w:eastAsia="Calibri" w:cs="Calibri"/>
                <w:sz w:val="22"/>
                <w:szCs w:val="22"/>
                <w:rtl w:val="0"/>
              </w:rPr>
              <w:t>2096531</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510" w:hRule="atLeast"/>
        </w:trPr>
        <w:tc>
          <w:tcPr>
            <w:gridSpan w:val="3"/>
            <w:tcBorders>
              <w:top w:val="single" w:color="7E7E7E" w:sz="4" w:space="0"/>
              <w:left w:val="single" w:color="7E7E7E" w:sz="4" w:space="0"/>
              <w:bottom w:val="single" w:color="7E7E7E" w:sz="4" w:space="0"/>
              <w:right w:val="nil"/>
            </w:tcBorders>
            <w:shd w:val="clear" w:color="auto" w:fill="auto"/>
            <w:tcMar>
              <w:top w:w="0" w:type="dxa"/>
              <w:left w:w="108" w:type="dxa"/>
              <w:bottom w:w="0" w:type="dxa"/>
              <w:right w:w="108" w:type="dxa"/>
            </w:tcMar>
            <w:vAlign w:val="center"/>
          </w:tcPr>
          <w:p>
            <w:pPr>
              <w:rPr>
                <w:rFonts w:ascii="Calibri" w:hAnsi="Calibri" w:eastAsia="Calibri" w:cs="Calibri"/>
                <w:b/>
                <w:sz w:val="22"/>
                <w:szCs w:val="22"/>
              </w:rPr>
            </w:pPr>
            <w:r>
              <w:rPr>
                <w:rFonts w:ascii="Calibri" w:hAnsi="Calibri" w:eastAsia="Calibri" w:cs="Calibri"/>
                <w:b/>
                <w:sz w:val="22"/>
                <w:szCs w:val="22"/>
                <w:rtl w:val="0"/>
              </w:rPr>
              <w:t>Co-requisitos:</w:t>
            </w:r>
          </w:p>
        </w:tc>
        <w:tc>
          <w:tcPr>
            <w:gridSpan w:val="10"/>
            <w:tcBorders>
              <w:top w:val="single" w:color="7E7E7E" w:sz="4" w:space="0"/>
              <w:left w:val="nil"/>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rPr>
            </w:pPr>
            <w:r>
              <w:rPr>
                <w:rFonts w:ascii="Calibri" w:hAnsi="Calibri" w:eastAsia="Calibri" w:cs="Calibri"/>
                <w:color w:val="808080"/>
                <w:sz w:val="22"/>
                <w:szCs w:val="22"/>
                <w:rtl w:val="0"/>
              </w:rPr>
              <w:t>Co-requisitos con nombre y código MARES.</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510" w:hRule="atLeast"/>
        </w:trPr>
        <w:tc>
          <w:tcPr>
            <w:gridSpan w:val="5"/>
            <w:tcBorders>
              <w:top w:val="single" w:color="7E7E7E" w:sz="4" w:space="0"/>
              <w:left w:val="single" w:color="7E7E7E" w:sz="4" w:space="0"/>
              <w:bottom w:val="single" w:color="7E7E7E" w:sz="4" w:space="0"/>
              <w:right w:val="nil"/>
            </w:tcBorders>
            <w:shd w:val="clear" w:color="auto" w:fill="auto"/>
            <w:tcMar>
              <w:top w:w="0" w:type="dxa"/>
              <w:left w:w="108" w:type="dxa"/>
              <w:bottom w:w="0" w:type="dxa"/>
              <w:right w:w="108" w:type="dxa"/>
            </w:tcMar>
            <w:vAlign w:val="center"/>
          </w:tcPr>
          <w:p>
            <w:pPr>
              <w:rPr>
                <w:rFonts w:ascii="Calibri" w:hAnsi="Calibri" w:eastAsia="Calibri" w:cs="Calibri"/>
                <w:b/>
                <w:sz w:val="22"/>
                <w:szCs w:val="22"/>
              </w:rPr>
            </w:pPr>
            <w:r>
              <w:rPr>
                <w:rFonts w:ascii="Calibri" w:hAnsi="Calibri" w:eastAsia="Calibri" w:cs="Calibri"/>
                <w:b/>
                <w:sz w:val="22"/>
                <w:szCs w:val="22"/>
                <w:rtl w:val="0"/>
              </w:rPr>
              <w:t>Horas docencia directa:</w:t>
            </w:r>
            <w:r>
              <w:rPr>
                <w:rFonts w:ascii="Calibri" w:hAnsi="Calibri" w:eastAsia="Calibri" w:cs="Calibri"/>
                <w:rtl w:val="0"/>
              </w:rPr>
              <w:t xml:space="preserve"> </w:t>
            </w:r>
            <w:r>
              <w:rPr>
                <w:rtl w:val="0"/>
              </w:rPr>
              <w:t>5</w:t>
            </w:r>
          </w:p>
        </w:tc>
        <w:tc>
          <w:tcPr>
            <w:gridSpan w:val="2"/>
            <w:tcBorders>
              <w:top w:val="single" w:color="7E7E7E" w:sz="4" w:space="0"/>
              <w:left w:val="nil"/>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rPr>
            </w:pPr>
          </w:p>
        </w:tc>
        <w:tc>
          <w:tcPr>
            <w:gridSpan w:val="5"/>
            <w:tcBorders>
              <w:top w:val="single" w:color="7E7E7E" w:sz="4" w:space="0"/>
              <w:left w:val="single" w:color="7E7E7E" w:sz="4" w:space="0"/>
              <w:bottom w:val="single" w:color="7E7E7E" w:sz="4" w:space="0"/>
              <w:right w:val="nil"/>
            </w:tcBorders>
            <w:shd w:val="clear" w:color="auto" w:fill="auto"/>
            <w:tcMar>
              <w:top w:w="0" w:type="dxa"/>
              <w:left w:w="108" w:type="dxa"/>
              <w:bottom w:w="0" w:type="dxa"/>
              <w:right w:w="108" w:type="dxa"/>
            </w:tcMar>
            <w:vAlign w:val="center"/>
          </w:tcPr>
          <w:p>
            <w:pPr>
              <w:rPr>
                <w:rFonts w:ascii="Calibri" w:hAnsi="Calibri" w:eastAsia="Calibri" w:cs="Calibri"/>
                <w:b/>
                <w:sz w:val="22"/>
                <w:szCs w:val="22"/>
              </w:rPr>
            </w:pPr>
            <w:r>
              <w:rPr>
                <w:rFonts w:ascii="Calibri" w:hAnsi="Calibri" w:eastAsia="Calibri" w:cs="Calibri"/>
                <w:b/>
                <w:sz w:val="22"/>
                <w:szCs w:val="22"/>
                <w:rtl w:val="0"/>
              </w:rPr>
              <w:t>Horas de trabajo independiente :</w:t>
            </w:r>
          </w:p>
        </w:tc>
        <w:tc>
          <w:tcPr>
            <w:tcBorders>
              <w:top w:val="single" w:color="7E7E7E" w:sz="4" w:space="0"/>
              <w:left w:val="nil"/>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rPr>
            </w:pPr>
            <w:r>
              <w:rPr>
                <w:rFonts w:ascii="Calibri" w:hAnsi="Calibri" w:eastAsia="Calibri" w:cs="Calibri"/>
                <w:rtl w:val="0"/>
              </w:rPr>
              <w:t>4</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510" w:hRule="atLeast"/>
        </w:trPr>
        <w:tc>
          <w:tcPr>
            <w:gridSpan w:val="13"/>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b/>
                <w:sz w:val="22"/>
                <w:szCs w:val="22"/>
              </w:rPr>
            </w:pPr>
            <w:r>
              <w:rPr>
                <w:rFonts w:ascii="Calibri" w:hAnsi="Calibri" w:eastAsia="Calibri" w:cs="Calibri"/>
                <w:b/>
                <w:sz w:val="22"/>
                <w:szCs w:val="22"/>
                <w:rtl w:val="0"/>
              </w:rPr>
              <w:t>Horas totales del curso:</w:t>
            </w:r>
            <w:r>
              <w:rPr>
                <w:rFonts w:ascii="Calibri" w:hAnsi="Calibri" w:eastAsia="Calibri" w:cs="Calibri"/>
                <w:rtl w:val="0"/>
              </w:rPr>
              <w:t xml:space="preserve"> </w:t>
            </w:r>
            <w:r>
              <w:rPr>
                <w:rtl w:val="0"/>
              </w:rPr>
              <w:t>9</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510" w:hRule="atLeast"/>
        </w:trPr>
        <w:tc>
          <w:tcPr>
            <w:gridSpan w:val="4"/>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ind w:left="-108" w:firstLine="0"/>
              <w:rPr>
                <w:rFonts w:ascii="Calibri" w:hAnsi="Calibri" w:eastAsia="Calibri" w:cs="Calibri"/>
                <w:sz w:val="22"/>
                <w:szCs w:val="22"/>
              </w:rPr>
            </w:pPr>
            <w:r>
              <w:rPr>
                <w:rFonts w:ascii="Calibri" w:hAnsi="Calibri" w:eastAsia="Calibri" w:cs="Calibri"/>
                <w:b/>
                <w:sz w:val="22"/>
                <w:szCs w:val="22"/>
                <w:rtl w:val="0"/>
              </w:rPr>
              <w:t>Profesor(a) que elaboró: Walter F. Castro G</w:t>
            </w:r>
          </w:p>
        </w:tc>
        <w:tc>
          <w:tcPr>
            <w:gridSpan w:val="5"/>
            <w:tcBorders>
              <w:top w:val="single" w:color="7E7E7E" w:sz="4" w:space="0"/>
              <w:left w:val="single" w:color="7E7E7E" w:sz="4" w:space="0"/>
              <w:bottom w:val="single" w:color="7E7E7E" w:sz="4" w:space="0"/>
              <w:right w:val="nil"/>
            </w:tcBorders>
            <w:shd w:val="clear" w:color="auto" w:fill="auto"/>
            <w:tcMar>
              <w:top w:w="0" w:type="dxa"/>
              <w:left w:w="108" w:type="dxa"/>
              <w:bottom w:w="0" w:type="dxa"/>
              <w:right w:w="108" w:type="dxa"/>
            </w:tcMar>
            <w:vAlign w:val="center"/>
          </w:tcPr>
          <w:p>
            <w:pPr>
              <w:rPr>
                <w:rFonts w:ascii="Calibri" w:hAnsi="Calibri" w:eastAsia="Calibri" w:cs="Calibri"/>
                <w:b/>
                <w:sz w:val="22"/>
                <w:szCs w:val="22"/>
              </w:rPr>
            </w:pPr>
            <w:r>
              <w:rPr>
                <w:rFonts w:ascii="Calibri" w:hAnsi="Calibri" w:eastAsia="Calibri" w:cs="Calibri"/>
                <w:b/>
                <w:sz w:val="22"/>
                <w:szCs w:val="22"/>
                <w:rtl w:val="0"/>
              </w:rPr>
              <w:t xml:space="preserve">Correo electrónico: </w:t>
            </w:r>
          </w:p>
        </w:tc>
        <w:tc>
          <w:tcPr>
            <w:gridSpan w:val="4"/>
            <w:tcBorders>
              <w:top w:val="single" w:color="7E7E7E" w:sz="4" w:space="0"/>
              <w:left w:val="nil"/>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sz w:val="22"/>
                <w:szCs w:val="22"/>
              </w:rPr>
            </w:pPr>
            <w:r>
              <w:rPr>
                <w:rFonts w:ascii="Calibri" w:hAnsi="Calibri" w:eastAsia="Calibri" w:cs="Calibri"/>
                <w:sz w:val="22"/>
                <w:szCs w:val="22"/>
                <w:rtl w:val="0"/>
              </w:rPr>
              <w:t>walter.castro@udea.edu.co</w:t>
            </w:r>
          </w:p>
        </w:tc>
      </w:tr>
    </w:tbl>
    <w:p>
      <w:pPr>
        <w:rPr>
          <w:rFonts w:ascii="Calibri" w:hAnsi="Calibri" w:eastAsia="Calibri" w:cs="Calibri"/>
          <w:sz w:val="20"/>
          <w:szCs w:val="20"/>
        </w:rPr>
      </w:pPr>
    </w:p>
    <w:p>
      <w:pPr>
        <w:rPr>
          <w:rFonts w:ascii="Calibri" w:hAnsi="Calibri" w:eastAsia="Calibri" w:cs="Calibri"/>
          <w:sz w:val="20"/>
          <w:szCs w:val="20"/>
        </w:rPr>
      </w:pPr>
    </w:p>
    <w:tbl>
      <w:tblPr>
        <w:tblStyle w:val="40"/>
        <w:tblW w:w="10495" w:type="dxa"/>
        <w:tblInd w:w="-10" w:type="dxa"/>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Layout w:type="fixed"/>
        <w:tblCellMar>
          <w:top w:w="0" w:type="dxa"/>
          <w:left w:w="108" w:type="dxa"/>
          <w:bottom w:w="0" w:type="dxa"/>
          <w:right w:w="108" w:type="dxa"/>
        </w:tblCellMar>
      </w:tblPr>
      <w:tblGrid>
        <w:gridCol w:w="10495"/>
      </w:tblGrid>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340" w:hRule="atLeast"/>
        </w:trPr>
        <w:tc>
          <w:tcPr>
            <w:tcBorders>
              <w:top w:val="single" w:color="7E7E7E" w:sz="4" w:space="0"/>
              <w:left w:val="single" w:color="7E7E7E" w:sz="4" w:space="0"/>
              <w:bottom w:val="single" w:color="7E7E7E" w:sz="4" w:space="0"/>
              <w:right w:val="single" w:color="7E7E7E" w:sz="4" w:space="0"/>
            </w:tcBorders>
            <w:shd w:val="clear" w:color="auto" w:fill="BFBFBF"/>
            <w:tcMar>
              <w:top w:w="0" w:type="dxa"/>
              <w:left w:w="108" w:type="dxa"/>
              <w:bottom w:w="0" w:type="dxa"/>
              <w:right w:w="108" w:type="dxa"/>
            </w:tcMar>
            <w:vAlign w:val="center"/>
          </w:tcPr>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INFORMACIÓN ESPECÍFICA</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244" w:hRule="atLeast"/>
        </w:trPr>
        <w:tc>
          <w:tcPr>
            <w:tcBorders>
              <w:top w:val="single" w:color="7E7E7E" w:sz="4" w:space="0"/>
              <w:left w:val="single" w:color="7E7E7E" w:sz="4" w:space="0"/>
              <w:bottom w:val="nil"/>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b/>
                <w:sz w:val="22"/>
                <w:szCs w:val="22"/>
              </w:rPr>
            </w:pPr>
            <w:r>
              <w:rPr>
                <w:rFonts w:ascii="Calibri" w:hAnsi="Calibri" w:eastAsia="Calibri" w:cs="Calibri"/>
                <w:b/>
                <w:sz w:val="22"/>
                <w:szCs w:val="22"/>
                <w:rtl w:val="0"/>
              </w:rPr>
              <w:t>Descripción general y justificación del curso:</w:t>
            </w:r>
          </w:p>
          <w:p>
            <w:pPr>
              <w:rPr>
                <w:rFonts w:ascii="Calibri" w:hAnsi="Calibri" w:eastAsia="Calibri" w:cs="Calibri"/>
                <w:b/>
                <w:sz w:val="22"/>
                <w:szCs w:val="22"/>
              </w:rPr>
            </w:pPr>
          </w:p>
          <w:p>
            <w:pPr>
              <w:rPr>
                <w:rFonts w:ascii="Calibri" w:hAnsi="Calibri" w:eastAsia="Calibri" w:cs="Calibri"/>
                <w:b/>
                <w:sz w:val="22"/>
                <w:szCs w:val="22"/>
              </w:rPr>
            </w:pPr>
          </w:p>
          <w:p>
            <w:pPr>
              <w:jc w:val="both"/>
              <w:rPr>
                <w:rFonts w:ascii="Calibri" w:hAnsi="Calibri" w:eastAsia="Calibri" w:cs="Calibri"/>
                <w:sz w:val="22"/>
                <w:szCs w:val="22"/>
              </w:rPr>
            </w:pPr>
            <w:r>
              <w:rPr>
                <w:rFonts w:ascii="Calibri" w:hAnsi="Calibri" w:eastAsia="Calibri" w:cs="Calibri"/>
                <w:sz w:val="22"/>
                <w:szCs w:val="22"/>
                <w:rtl w:val="0"/>
              </w:rPr>
              <w:t>“El análisis numérico es una disciplina matemática que crea, analiza e implementa algoritmos para obtener soluciones numéricas a problemas que involucran variables continuas. Tales problemas surgen en las ciencias naturales, las ciencias sociales, la ingeniería, la medicina y los negocios. Desde mediados del siglo XX, el crecimiento en potencia y disponibilidad de las computadoras digitales ha llevado a un uso creciente de modelos matemáticos realistas en ciencia e ingeniería, y se necesita un análisis numérico de sofisticación creciente para resolver estos modelos más detallados del mundo. El área académica formal del análisis numérico abarca desde estudios matemáticos bastante teóricos hasta cuestiones de informática” (traducido de la Enciclopedia Británica)</w:t>
            </w:r>
            <w:r>
              <w:rPr>
                <w:rFonts w:ascii="Calibri" w:hAnsi="Calibri" w:eastAsia="Calibri" w:cs="Calibri"/>
                <w:sz w:val="22"/>
                <w:szCs w:val="22"/>
                <w:vertAlign w:val="superscript"/>
              </w:rPr>
              <w:footnoteReference w:id="1"/>
            </w:r>
            <w:r>
              <w:rPr>
                <w:rFonts w:ascii="Calibri" w:hAnsi="Calibri" w:eastAsia="Calibri" w:cs="Calibri"/>
                <w:sz w:val="22"/>
                <w:szCs w:val="22"/>
                <w:rtl w:val="0"/>
              </w:rPr>
              <w:t>.</w:t>
            </w:r>
          </w:p>
          <w:p>
            <w:pPr>
              <w:jc w:val="both"/>
              <w:rPr>
                <w:rFonts w:ascii="Calibri" w:hAnsi="Calibri" w:eastAsia="Calibri" w:cs="Calibri"/>
                <w:sz w:val="22"/>
                <w:szCs w:val="22"/>
              </w:rPr>
            </w:pPr>
          </w:p>
          <w:p>
            <w:pPr>
              <w:jc w:val="both"/>
              <w:rPr>
                <w:rFonts w:ascii="Calibri" w:hAnsi="Calibri" w:eastAsia="Calibri" w:cs="Calibri"/>
                <w:sz w:val="22"/>
                <w:szCs w:val="22"/>
              </w:rPr>
            </w:pPr>
            <w:r>
              <w:rPr>
                <w:rFonts w:ascii="Calibri" w:hAnsi="Calibri" w:eastAsia="Calibri" w:cs="Calibri"/>
                <w:sz w:val="22"/>
                <w:szCs w:val="22"/>
                <w:rtl w:val="0"/>
              </w:rPr>
              <w:t xml:space="preserve">Los métodos numéricos para resolver problemas son una herramienta que pone en juego los conocimientos matemáticos de los estudiantes, aprendidos en los cursos de matemáticas que la Licenciatura en Matemáticas ofrece. Los métodos numéricos para resolver problemas se extienden más allá del salón de clase y alcanza el control numérico en la industria del diseño y fabricación de piezas de alta precisión. Los futuros licenciados en matemáticas no solo dispondrán de conocimiento sobre los métodos numéricos, y su relación con el software, sino que podrán utilizar tales conocimientos para diseñar tareas escolares en donde los conocimientos numéricos de los estudiantes ayuden a resolver problemas sencillos tanto intra-matemáticos como extra-matemáticos. </w:t>
            </w:r>
          </w:p>
          <w:p>
            <w:pPr>
              <w:jc w:val="both"/>
              <w:rPr>
                <w:rFonts w:ascii="Calibri" w:hAnsi="Calibri" w:eastAsia="Calibri" w:cs="Calibri"/>
                <w:sz w:val="22"/>
                <w:szCs w:val="22"/>
              </w:rPr>
            </w:pPr>
          </w:p>
          <w:p>
            <w:pPr>
              <w:jc w:val="both"/>
              <w:rPr>
                <w:rFonts w:ascii="Calibri" w:hAnsi="Calibri" w:eastAsia="Calibri" w:cs="Calibri"/>
                <w:sz w:val="22"/>
                <w:szCs w:val="22"/>
              </w:rPr>
            </w:pPr>
            <w:r>
              <w:rPr>
                <w:rFonts w:ascii="Calibri" w:hAnsi="Calibri" w:eastAsia="Calibri" w:cs="Calibri"/>
                <w:sz w:val="22"/>
                <w:szCs w:val="22"/>
                <w:rtl w:val="0"/>
              </w:rPr>
              <w:t>Algunos de los problemas intra-matemáticos que se pueden resolver refieren a encontrar raíces de una ecuación no lineal, efectuar diferenciación e integración numérica, encontrar soluciones numéricas de ecuaciones diferenciales ordinarias-lineales y no lineales-. El énfasis se hace sobre los métodos numéricos, su convergencia (adecuación al problema dado) mediante el uso de software matemático.</w:t>
            </w:r>
          </w:p>
          <w:p>
            <w:pPr>
              <w:rPr>
                <w:rFonts w:ascii="Calibri" w:hAnsi="Calibri" w:eastAsia="Calibri" w:cs="Calibri"/>
                <w:b/>
                <w:sz w:val="22"/>
                <w:szCs w:val="22"/>
              </w:rPr>
            </w:pPr>
          </w:p>
          <w:p>
            <w:pPr>
              <w:jc w:val="both"/>
              <w:rPr>
                <w:rFonts w:ascii="Calibri" w:hAnsi="Calibri" w:eastAsia="Calibri" w:cs="Calibri"/>
                <w:sz w:val="22"/>
                <w:szCs w:val="22"/>
              </w:rPr>
            </w:pPr>
            <w:r>
              <w:rPr>
                <w:rFonts w:ascii="Calibri" w:hAnsi="Calibri" w:eastAsia="Calibri" w:cs="Calibri"/>
                <w:sz w:val="22"/>
                <w:szCs w:val="22"/>
                <w:rtl w:val="0"/>
              </w:rPr>
              <w:t>Este curso ofrece la oportunidad de utilizar las matemáticas y su vínculo con los ordenadores y software matemáticos para resolver problemas reales profesionales</w:t>
            </w:r>
            <w:r>
              <w:rPr>
                <w:rFonts w:ascii="Calibri" w:hAnsi="Calibri" w:eastAsia="Calibri" w:cs="Calibri"/>
                <w:sz w:val="22"/>
                <w:szCs w:val="22"/>
                <w:vertAlign w:val="superscript"/>
              </w:rPr>
              <w:footnoteReference w:id="2"/>
            </w:r>
            <w:r>
              <w:rPr>
                <w:rFonts w:ascii="Calibri" w:hAnsi="Calibri" w:eastAsia="Calibri" w:cs="Calibri"/>
                <w:sz w:val="22"/>
                <w:szCs w:val="22"/>
                <w:rtl w:val="0"/>
              </w:rPr>
              <w:t xml:space="preserve"> de aproximación numérica. El curso da herramientas a los futuros profesores no solo para que ofrezcan instancias concretas de uso de la aproximación numérica a sus estudiantes (de los niveles, primario, secundario y terciario) sino para que puedan asesorar proyectos de indagación donde se requiera la aproximación y el control numérico de procesos.</w:t>
            </w:r>
          </w:p>
          <w:p>
            <w:pPr>
              <w:jc w:val="both"/>
              <w:rPr>
                <w:rFonts w:ascii="Calibri" w:hAnsi="Calibri" w:eastAsia="Calibri" w:cs="Calibri"/>
                <w:sz w:val="22"/>
                <w:szCs w:val="22"/>
              </w:rPr>
            </w:pPr>
          </w:p>
          <w:p>
            <w:pPr>
              <w:rPr>
                <w:rFonts w:ascii="Calibri" w:hAnsi="Calibri" w:eastAsia="Calibri" w:cs="Calibri"/>
                <w:sz w:val="22"/>
                <w:szCs w:val="22"/>
              </w:rPr>
            </w:pPr>
            <w:r>
              <w:rPr>
                <w:rFonts w:ascii="Calibri" w:hAnsi="Calibri" w:eastAsia="Calibri" w:cs="Calibri"/>
                <w:sz w:val="22"/>
                <w:szCs w:val="22"/>
                <w:rtl w:val="0"/>
              </w:rPr>
              <w:t>El énfasis de este curso de pregrado se hace en los métodos numéricos y en sus implementaciones. Cursos más avanzados pueden ser tomados en la Facultad de Ciencias de la Universidad de Antioquia.</w:t>
            </w:r>
          </w:p>
          <w:p>
            <w:pPr>
              <w:rPr>
                <w:rFonts w:ascii="Calibri" w:hAnsi="Calibri" w:eastAsia="Calibri" w:cs="Calibri"/>
              </w:rPr>
            </w:pP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788" w:hRule="atLeast"/>
        </w:trPr>
        <w:tc>
          <w:tcPr>
            <w:tcBorders>
              <w:top w:val="nil"/>
              <w:left w:val="single" w:color="7E7E7E" w:sz="4" w:space="0"/>
              <w:bottom w:val="single" w:color="7E7E7E" w:sz="4" w:space="0"/>
              <w:right w:val="single" w:color="7E7E7E" w:sz="4" w:space="0"/>
            </w:tcBorders>
            <w:shd w:val="clear" w:color="auto" w:fill="auto"/>
            <w:tcMar>
              <w:top w:w="0" w:type="dxa"/>
              <w:left w:w="108" w:type="dxa"/>
              <w:bottom w:w="0" w:type="dxa"/>
              <w:right w:w="108" w:type="dxa"/>
            </w:tcMar>
          </w:tcPr>
          <w:p>
            <w:pPr>
              <w:rPr>
                <w:rFonts w:ascii="Calibri" w:hAnsi="Calibri" w:eastAsia="Calibri" w:cs="Calibri"/>
              </w:rPr>
            </w:pP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227" w:hRule="atLeast"/>
        </w:trPr>
        <w:tc>
          <w:tcPr>
            <w:tcBorders>
              <w:top w:val="single" w:color="7E7E7E" w:sz="4" w:space="0"/>
              <w:left w:val="single" w:color="7E7E7E" w:sz="4" w:space="0"/>
              <w:bottom w:val="nil"/>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b/>
                <w:sz w:val="22"/>
                <w:szCs w:val="22"/>
              </w:rPr>
            </w:pPr>
            <w:r>
              <w:rPr>
                <w:rFonts w:ascii="Calibri" w:hAnsi="Calibri" w:eastAsia="Calibri" w:cs="Calibri"/>
                <w:b/>
                <w:sz w:val="22"/>
                <w:szCs w:val="22"/>
                <w:rtl w:val="0"/>
              </w:rPr>
              <w:t xml:space="preserve">Objetivo general:   </w:t>
            </w:r>
          </w:p>
          <w:p>
            <w:pPr>
              <w:jc w:val="both"/>
              <w:rPr>
                <w:rFonts w:ascii="Calibri" w:hAnsi="Calibri" w:eastAsia="Calibri" w:cs="Calibri"/>
                <w:sz w:val="22"/>
                <w:szCs w:val="22"/>
              </w:rPr>
            </w:pPr>
            <w:r>
              <w:rPr>
                <w:rFonts w:ascii="Calibri" w:hAnsi="Calibri" w:eastAsia="Calibri" w:cs="Calibri"/>
                <w:sz w:val="22"/>
                <w:szCs w:val="22"/>
                <w:rtl w:val="0"/>
              </w:rPr>
              <w:t>Aprender, discutir, cuestionar y usar métodos numéricos para aproximación numérica a diversos problemas matemáticos y de la vida cotidiana profesional.</w:t>
            </w:r>
          </w:p>
          <w:p>
            <w:pPr>
              <w:rPr>
                <w:rFonts w:ascii="Calibri" w:hAnsi="Calibri" w:eastAsia="Calibri" w:cs="Calibri"/>
              </w:rPr>
            </w:pP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227" w:hRule="atLeast"/>
        </w:trPr>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b/>
                <w:sz w:val="22"/>
                <w:szCs w:val="22"/>
              </w:rPr>
            </w:pPr>
            <w:r>
              <w:rPr>
                <w:rFonts w:ascii="Calibri" w:hAnsi="Calibri" w:eastAsia="Calibri" w:cs="Calibri"/>
                <w:b/>
                <w:sz w:val="22"/>
                <w:szCs w:val="22"/>
                <w:rtl w:val="0"/>
              </w:rPr>
              <w:t>Objetivos específicos:</w:t>
            </w:r>
          </w:p>
          <w:p>
            <w:pPr>
              <w:rPr>
                <w:rFonts w:ascii="Calibri" w:hAnsi="Calibri" w:eastAsia="Calibri" w:cs="Calibri"/>
                <w:b/>
                <w:sz w:val="22"/>
                <w:szCs w:val="22"/>
              </w:rPr>
            </w:pPr>
          </w:p>
          <w:p>
            <w:pPr>
              <w:numPr>
                <w:ilvl w:val="0"/>
                <w:numId w:val="2"/>
              </w:numPr>
              <w:spacing w:after="160" w:line="259" w:lineRule="auto"/>
              <w:ind w:left="720" w:hanging="360"/>
              <w:jc w:val="both"/>
              <w:rPr>
                <w:rFonts w:ascii="Calibri" w:hAnsi="Calibri" w:eastAsia="Calibri" w:cs="Calibri"/>
                <w:sz w:val="22"/>
                <w:szCs w:val="22"/>
              </w:rPr>
            </w:pPr>
            <w:r>
              <w:rPr>
                <w:rFonts w:ascii="Calibri" w:hAnsi="Calibri" w:eastAsia="Calibri" w:cs="Calibri"/>
                <w:sz w:val="22"/>
                <w:szCs w:val="22"/>
                <w:rtl w:val="0"/>
              </w:rPr>
              <w:t>Familiarizar al estudiante con los métodos numéricos para resolver sistemas de ecuaciones lineales, ecuaciones no lineales, problemas de interpolación, ajuste de datos e integración. Realizar algoritmos para obtener aproximaciones numéricas para diversos problemas.</w:t>
            </w:r>
          </w:p>
          <w:p>
            <w:pPr>
              <w:numPr>
                <w:ilvl w:val="0"/>
                <w:numId w:val="2"/>
              </w:numPr>
              <w:spacing w:after="160" w:line="259" w:lineRule="auto"/>
              <w:ind w:left="720" w:hanging="360"/>
              <w:rPr>
                <w:rFonts w:ascii="Calibri" w:hAnsi="Calibri" w:eastAsia="Calibri" w:cs="Calibri"/>
                <w:sz w:val="22"/>
                <w:szCs w:val="22"/>
              </w:rPr>
            </w:pPr>
            <w:r>
              <w:rPr>
                <w:rFonts w:ascii="Calibri" w:hAnsi="Calibri" w:eastAsia="Calibri" w:cs="Calibri"/>
                <w:sz w:val="22"/>
                <w:szCs w:val="22"/>
                <w:rtl w:val="0"/>
              </w:rPr>
              <w:t>Discutir las limitaciones de usar software para resolver problemas matemáticos que resultan de modelar situaciones de la vida real profesional.</w:t>
            </w:r>
          </w:p>
          <w:p>
            <w:pPr>
              <w:numPr>
                <w:ilvl w:val="0"/>
                <w:numId w:val="2"/>
              </w:numPr>
              <w:spacing w:after="160" w:line="259" w:lineRule="auto"/>
              <w:ind w:left="720" w:hanging="360"/>
              <w:rPr>
                <w:rFonts w:ascii="Calibri" w:hAnsi="Calibri" w:eastAsia="Calibri" w:cs="Calibri"/>
                <w:sz w:val="22"/>
                <w:szCs w:val="22"/>
              </w:rPr>
            </w:pPr>
            <w:r>
              <w:rPr>
                <w:rFonts w:ascii="Calibri" w:hAnsi="Calibri" w:eastAsia="Calibri" w:cs="Calibri"/>
                <w:sz w:val="22"/>
                <w:szCs w:val="22"/>
                <w:rtl w:val="0"/>
              </w:rPr>
              <w:t>Lograr el desarrollo de competencias estudiantiles para analizar y escoger el método más eficiente para resolver un problema de aproximación numérica.</w:t>
            </w:r>
          </w:p>
          <w:p>
            <w:pPr>
              <w:numPr>
                <w:ilvl w:val="0"/>
                <w:numId w:val="2"/>
              </w:numPr>
              <w:spacing w:after="160" w:line="259" w:lineRule="auto"/>
              <w:ind w:left="720" w:hanging="360"/>
              <w:rPr>
                <w:rFonts w:ascii="Calibri" w:hAnsi="Calibri" w:eastAsia="Calibri" w:cs="Calibri"/>
                <w:sz w:val="22"/>
                <w:szCs w:val="22"/>
              </w:rPr>
            </w:pPr>
            <w:r>
              <w:rPr>
                <w:rFonts w:ascii="Calibri" w:hAnsi="Calibri" w:eastAsia="Calibri" w:cs="Calibri"/>
                <w:sz w:val="22"/>
                <w:szCs w:val="22"/>
                <w:rtl w:val="0"/>
              </w:rPr>
              <w:t>Interpretar los resultados y determinar si la aproximación numérica es pertinente para la situación bajo estudio.</w:t>
            </w:r>
          </w:p>
          <w:p>
            <w:pPr>
              <w:jc w:val="both"/>
              <w:rPr>
                <w:rFonts w:ascii="Calibri" w:hAnsi="Calibri" w:eastAsia="Calibri" w:cs="Calibri"/>
                <w:b/>
                <w:sz w:val="22"/>
                <w:szCs w:val="22"/>
              </w:rPr>
            </w:pPr>
          </w:p>
        </w:tc>
      </w:tr>
    </w:tbl>
    <w:p>
      <w:pPr>
        <w:rPr>
          <w:rFonts w:ascii="Calibri" w:hAnsi="Calibri" w:eastAsia="Calibri" w:cs="Calibri"/>
          <w:sz w:val="20"/>
          <w:szCs w:val="20"/>
        </w:rPr>
      </w:pPr>
    </w:p>
    <w:tbl>
      <w:tblPr>
        <w:tblStyle w:val="41"/>
        <w:tblW w:w="10495" w:type="dxa"/>
        <w:tblInd w:w="-10" w:type="dxa"/>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Layout w:type="fixed"/>
        <w:tblCellMar>
          <w:top w:w="0" w:type="dxa"/>
          <w:left w:w="108" w:type="dxa"/>
          <w:bottom w:w="0" w:type="dxa"/>
          <w:right w:w="108" w:type="dxa"/>
        </w:tblCellMar>
      </w:tblPr>
      <w:tblGrid>
        <w:gridCol w:w="10495"/>
      </w:tblGrid>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340" w:hRule="atLeast"/>
        </w:trPr>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b/>
              </w:rPr>
            </w:pPr>
            <w:r>
              <w:rPr>
                <w:rFonts w:ascii="Calibri" w:hAnsi="Calibri" w:eastAsia="Calibri" w:cs="Calibri"/>
                <w:b/>
                <w:rtl w:val="0"/>
              </w:rPr>
              <w:t>Contenido:</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1990" w:hRule="atLeast"/>
        </w:trPr>
        <w:tc>
          <w:tcPr>
            <w:tcBorders>
              <w:top w:val="nil"/>
              <w:left w:val="single" w:color="7E7E7E" w:sz="4" w:space="0"/>
              <w:bottom w:val="single" w:color="7E7E7E" w:sz="4" w:space="0"/>
              <w:right w:val="single" w:color="7E7E7E" w:sz="4" w:space="0"/>
            </w:tcBorders>
            <w:shd w:val="clear" w:color="auto" w:fill="auto"/>
            <w:tcMar>
              <w:top w:w="0" w:type="dxa"/>
              <w:left w:w="108" w:type="dxa"/>
              <w:bottom w:w="0" w:type="dxa"/>
              <w:right w:w="108" w:type="dxa"/>
            </w:tcMar>
          </w:tcPr>
          <w:p>
            <w:pPr>
              <w:jc w:val="both"/>
              <w:rPr>
                <w:rFonts w:ascii="Calibri" w:hAnsi="Calibri" w:eastAsia="Calibri" w:cs="Calibri"/>
                <w:sz w:val="22"/>
                <w:szCs w:val="22"/>
              </w:rPr>
            </w:pPr>
            <w:r>
              <w:rPr>
                <w:rFonts w:ascii="Calibri" w:hAnsi="Calibri" w:eastAsia="Calibri" w:cs="Calibri"/>
                <w:b/>
                <w:sz w:val="22"/>
                <w:szCs w:val="22"/>
                <w:rtl w:val="0"/>
              </w:rPr>
              <w:t>Eje Problémico 1</w:t>
            </w:r>
            <w:r>
              <w:rPr>
                <w:rFonts w:ascii="Calibri" w:hAnsi="Calibri" w:eastAsia="Calibri" w:cs="Calibri"/>
                <w:sz w:val="22"/>
                <w:szCs w:val="22"/>
                <w:rtl w:val="0"/>
              </w:rPr>
              <w:t xml:space="preserve">. </w:t>
            </w:r>
            <w:r>
              <w:rPr>
                <w:rFonts w:ascii="Calibri" w:hAnsi="Calibri" w:eastAsia="Calibri" w:cs="Calibri"/>
                <w:rtl w:val="0"/>
              </w:rPr>
              <w:t>Teoría de los errores.</w:t>
            </w:r>
          </w:p>
          <w:p>
            <w:pPr>
              <w:jc w:val="both"/>
              <w:rPr>
                <w:rFonts w:ascii="Calibri" w:hAnsi="Calibri" w:eastAsia="Calibri" w:cs="Calibri"/>
                <w:sz w:val="22"/>
                <w:szCs w:val="22"/>
              </w:rPr>
            </w:pPr>
          </w:p>
          <w:p>
            <w:pPr>
              <w:jc w:val="both"/>
              <w:rPr>
                <w:rFonts w:ascii="Calibri" w:hAnsi="Calibri" w:eastAsia="Calibri" w:cs="Calibri"/>
                <w:sz w:val="22"/>
                <w:szCs w:val="22"/>
              </w:rPr>
            </w:pPr>
            <w:r>
              <w:rPr>
                <w:rFonts w:ascii="Calibri" w:hAnsi="Calibri" w:eastAsia="Calibri" w:cs="Calibri"/>
                <w:sz w:val="22"/>
                <w:szCs w:val="22"/>
                <w:rtl w:val="0"/>
              </w:rPr>
              <w:t>Pregunta(s) orientadora(s): ¿Qué es un error, cómo se valoran y cómo se determina su efecto en cálculos numéricos? ¿Cuáles tipos de errores se consideran?, ¿Cómo se opera y cómo se controlan los errores?</w:t>
            </w:r>
          </w:p>
          <w:p>
            <w:pPr>
              <w:jc w:val="both"/>
              <w:rPr>
                <w:rFonts w:ascii="Calibri" w:hAnsi="Calibri" w:eastAsia="Calibri" w:cs="Calibri"/>
                <w:sz w:val="22"/>
                <w:szCs w:val="22"/>
              </w:rPr>
            </w:pP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Teoría de errores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Ejemplo modelo numérico de caída libre.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Definiciones de error.</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Representación de números en el computador.</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Series de Taylor y errores de truncamiento.</w:t>
            </w:r>
          </w:p>
          <w:p>
            <w:pPr>
              <w:jc w:val="both"/>
              <w:rPr>
                <w:rFonts w:ascii="Calibri" w:hAnsi="Calibri" w:eastAsia="Calibri" w:cs="Calibri"/>
                <w:sz w:val="22"/>
                <w:szCs w:val="22"/>
              </w:rPr>
            </w:pPr>
          </w:p>
          <w:p>
            <w:pPr>
              <w:jc w:val="both"/>
              <w:rPr>
                <w:rFonts w:ascii="Calibri" w:hAnsi="Calibri" w:eastAsia="Calibri" w:cs="Calibri"/>
                <w:sz w:val="22"/>
                <w:szCs w:val="22"/>
              </w:rPr>
            </w:pPr>
            <w:r>
              <w:rPr>
                <w:rFonts w:ascii="Calibri" w:hAnsi="Calibri" w:eastAsia="Calibri" w:cs="Calibri"/>
                <w:b/>
                <w:sz w:val="22"/>
                <w:szCs w:val="22"/>
                <w:rtl w:val="0"/>
              </w:rPr>
              <w:t>Eje Problémico 2</w:t>
            </w:r>
            <w:r>
              <w:rPr>
                <w:rFonts w:ascii="Calibri" w:hAnsi="Calibri" w:eastAsia="Calibri" w:cs="Calibri"/>
                <w:sz w:val="22"/>
                <w:szCs w:val="22"/>
                <w:rtl w:val="0"/>
              </w:rPr>
              <w:t xml:space="preserve">. </w:t>
            </w:r>
            <w:r>
              <w:rPr>
                <w:rFonts w:ascii="Calibri" w:hAnsi="Calibri" w:eastAsia="Calibri" w:cs="Calibri"/>
                <w:rtl w:val="0"/>
              </w:rPr>
              <w:t>Aproximación numérica en casos lineales</w:t>
            </w:r>
          </w:p>
          <w:p>
            <w:pPr>
              <w:jc w:val="both"/>
              <w:rPr>
                <w:rFonts w:ascii="Calibri" w:hAnsi="Calibri" w:eastAsia="Calibri" w:cs="Calibri"/>
                <w:sz w:val="22"/>
                <w:szCs w:val="22"/>
              </w:rPr>
            </w:pPr>
          </w:p>
          <w:p>
            <w:pPr>
              <w:jc w:val="both"/>
              <w:rPr>
                <w:rFonts w:ascii="Calibri" w:hAnsi="Calibri" w:eastAsia="Calibri" w:cs="Calibri"/>
                <w:sz w:val="22"/>
                <w:szCs w:val="22"/>
              </w:rPr>
            </w:pPr>
            <w:r>
              <w:rPr>
                <w:rFonts w:ascii="Calibri" w:hAnsi="Calibri" w:eastAsia="Calibri" w:cs="Calibri"/>
                <w:sz w:val="22"/>
                <w:szCs w:val="22"/>
                <w:rtl w:val="0"/>
              </w:rPr>
              <w:t xml:space="preserve">Pregunta(s) orientadora(s): ¿Cómo se procede cuando un problema matemático no puede ser resuelto por métodos analíticos tradicionales? ¿Cómo se resuelven sistemas de ecuaciones lineales por métodos numéricos? </w:t>
            </w:r>
          </w:p>
          <w:p>
            <w:pPr>
              <w:jc w:val="both"/>
              <w:rPr>
                <w:rFonts w:ascii="Calibri" w:hAnsi="Calibri" w:eastAsia="Calibri" w:cs="Calibri"/>
                <w:sz w:val="22"/>
                <w:szCs w:val="22"/>
              </w:rPr>
            </w:pPr>
          </w:p>
          <w:p>
            <w:pPr>
              <w:jc w:val="both"/>
              <w:rPr>
                <w:rFonts w:ascii="Calibri" w:hAnsi="Calibri" w:eastAsia="Calibri" w:cs="Calibri"/>
                <w:sz w:val="22"/>
                <w:szCs w:val="22"/>
              </w:rPr>
            </w:pPr>
            <w:r>
              <w:rPr>
                <w:rFonts w:ascii="Calibri" w:hAnsi="Calibri" w:eastAsia="Calibri" w:cs="Calibri"/>
                <w:sz w:val="22"/>
                <w:szCs w:val="22"/>
                <w:rtl w:val="0"/>
              </w:rPr>
              <w:t xml:space="preserve">No. de sesiones: </w:t>
            </w:r>
          </w:p>
          <w:p>
            <w:pPr>
              <w:jc w:val="both"/>
              <w:rPr>
                <w:rFonts w:ascii="Calibri" w:hAnsi="Calibri" w:eastAsia="Calibri" w:cs="Calibri"/>
                <w:sz w:val="22"/>
                <w:szCs w:val="22"/>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Introducción.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Tipos de matrices.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Métodos de eliminación.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Descomposición LU.</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Métodos indirectos.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Método de Jacobi.</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Método de Gauss-Seidel.</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Método SOR</w:t>
            </w:r>
          </w:p>
          <w:p>
            <w:pPr>
              <w:jc w:val="both"/>
              <w:rPr>
                <w:rFonts w:ascii="Calibri" w:hAnsi="Calibri" w:eastAsia="Calibri" w:cs="Calibri"/>
                <w:sz w:val="22"/>
                <w:szCs w:val="22"/>
              </w:rPr>
            </w:pPr>
          </w:p>
          <w:p>
            <w:pPr>
              <w:jc w:val="both"/>
              <w:rPr>
                <w:rFonts w:ascii="Calibri" w:hAnsi="Calibri" w:eastAsia="Calibri" w:cs="Calibri"/>
                <w:sz w:val="20"/>
                <w:szCs w:val="20"/>
              </w:rPr>
            </w:pPr>
          </w:p>
          <w:p>
            <w:pPr>
              <w:jc w:val="both"/>
              <w:rPr>
                <w:rFonts w:ascii="Calibri" w:hAnsi="Calibri" w:eastAsia="Calibri" w:cs="Calibri"/>
                <w:b/>
                <w:sz w:val="22"/>
                <w:szCs w:val="22"/>
              </w:rPr>
            </w:pPr>
            <w:r>
              <w:rPr>
                <w:rFonts w:ascii="Calibri" w:hAnsi="Calibri" w:eastAsia="Calibri" w:cs="Calibri"/>
                <w:b/>
                <w:sz w:val="22"/>
                <w:szCs w:val="22"/>
                <w:rtl w:val="0"/>
              </w:rPr>
              <w:t>Eje Problémico 3.</w:t>
            </w:r>
            <w:r>
              <w:rPr>
                <w:rtl w:val="0"/>
              </w:rPr>
              <w:t xml:space="preserve"> </w:t>
            </w:r>
            <w:r>
              <w:rPr>
                <w:rFonts w:ascii="Calibri" w:hAnsi="Calibri" w:eastAsia="Calibri" w:cs="Calibri"/>
                <w:rtl w:val="0"/>
              </w:rPr>
              <w:t>Aproximación numérica en problemas no lineales</w:t>
            </w:r>
          </w:p>
          <w:p>
            <w:pPr>
              <w:jc w:val="both"/>
              <w:rPr>
                <w:rFonts w:ascii="Calibri" w:hAnsi="Calibri" w:eastAsia="Calibri" w:cs="Calibri"/>
                <w:b/>
                <w:sz w:val="22"/>
                <w:szCs w:val="22"/>
              </w:rPr>
            </w:pPr>
          </w:p>
          <w:p>
            <w:pPr>
              <w:jc w:val="both"/>
              <w:rPr>
                <w:rFonts w:ascii="Calibri" w:hAnsi="Calibri" w:eastAsia="Calibri" w:cs="Calibri"/>
                <w:sz w:val="22"/>
                <w:szCs w:val="22"/>
              </w:rPr>
            </w:pPr>
            <w:r>
              <w:rPr>
                <w:rFonts w:ascii="Calibri" w:hAnsi="Calibri" w:eastAsia="Calibri" w:cs="Calibri"/>
                <w:sz w:val="22"/>
                <w:szCs w:val="22"/>
                <w:rtl w:val="0"/>
              </w:rPr>
              <w:t>Pregunta(s) orientadora(s): ¿Cómo se procede cuando un problema matemático no lineal no puede ser resuelto por métodos analíticos tradicionales? ¿Cómo se resuelven sistemas no lineales de ecuaciones por métodos numéricos?</w:t>
            </w:r>
          </w:p>
          <w:p>
            <w:pPr>
              <w:jc w:val="both"/>
              <w:rPr>
                <w:rFonts w:ascii="Calibri" w:hAnsi="Calibri" w:eastAsia="Calibri" w:cs="Calibri"/>
                <w:sz w:val="22"/>
                <w:szCs w:val="22"/>
              </w:rPr>
            </w:pPr>
          </w:p>
          <w:p>
            <w:pPr>
              <w:jc w:val="both"/>
              <w:rPr>
                <w:rFonts w:ascii="Calibri" w:hAnsi="Calibri" w:eastAsia="Calibri" w:cs="Calibri"/>
                <w:sz w:val="22"/>
                <w:szCs w:val="22"/>
              </w:rPr>
            </w:pPr>
            <w:r>
              <w:rPr>
                <w:rFonts w:ascii="Calibri" w:hAnsi="Calibri" w:eastAsia="Calibri" w:cs="Calibri"/>
                <w:sz w:val="22"/>
                <w:szCs w:val="22"/>
                <w:rtl w:val="0"/>
              </w:rPr>
              <w:t xml:space="preserve">No. de sesiones: </w:t>
            </w:r>
          </w:p>
          <w:p>
            <w:pPr>
              <w:tabs>
                <w:tab w:val="left" w:pos="1020"/>
              </w:tabs>
              <w:jc w:val="both"/>
              <w:rPr>
                <w:rFonts w:ascii="Calibri" w:hAnsi="Calibri" w:eastAsia="Calibri" w:cs="Calibri"/>
                <w:sz w:val="20"/>
                <w:szCs w:val="20"/>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Solución de ecuaciones no lineales de una variable</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Introducción.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Solución de ecuaciones no lineales.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Tasas de convergencia y métodos iterativos.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Método de la bisección.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Método de la regla falsa.</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Método de iteración de punto fijo.</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Método de Newton-Raphson.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Método de la secante.</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Raíces de polinomios.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Cálculo con polinomios.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Método de Muller.</w:t>
            </w:r>
          </w:p>
          <w:p>
            <w:pPr>
              <w:jc w:val="both"/>
              <w:rPr>
                <w:rFonts w:ascii="Calibri" w:hAnsi="Calibri" w:eastAsia="Calibri" w:cs="Calibri"/>
                <w:sz w:val="20"/>
                <w:szCs w:val="20"/>
              </w:rPr>
            </w:pPr>
          </w:p>
          <w:p>
            <w:pPr>
              <w:jc w:val="both"/>
              <w:rPr>
                <w:rFonts w:ascii="Calibri" w:hAnsi="Calibri" w:eastAsia="Calibri" w:cs="Calibri"/>
                <w:b/>
                <w:sz w:val="22"/>
                <w:szCs w:val="22"/>
              </w:rPr>
            </w:pPr>
          </w:p>
          <w:p>
            <w:pPr>
              <w:jc w:val="both"/>
              <w:rPr>
                <w:rFonts w:ascii="Calibri" w:hAnsi="Calibri" w:eastAsia="Calibri" w:cs="Calibri"/>
                <w:b/>
                <w:sz w:val="22"/>
                <w:szCs w:val="22"/>
              </w:rPr>
            </w:pPr>
          </w:p>
          <w:p>
            <w:pPr>
              <w:jc w:val="both"/>
              <w:rPr>
                <w:rFonts w:ascii="Calibri" w:hAnsi="Calibri" w:eastAsia="Calibri" w:cs="Calibri"/>
                <w:b/>
                <w:sz w:val="22"/>
                <w:szCs w:val="22"/>
              </w:rPr>
            </w:pPr>
          </w:p>
          <w:p>
            <w:pPr>
              <w:jc w:val="both"/>
              <w:rPr>
                <w:rFonts w:ascii="Calibri" w:hAnsi="Calibri" w:eastAsia="Calibri" w:cs="Calibri"/>
                <w:b/>
              </w:rPr>
            </w:pPr>
            <w:r>
              <w:rPr>
                <w:rFonts w:ascii="Calibri" w:hAnsi="Calibri" w:eastAsia="Calibri" w:cs="Calibri"/>
                <w:b/>
                <w:sz w:val="22"/>
                <w:szCs w:val="22"/>
                <w:rtl w:val="0"/>
              </w:rPr>
              <w:t>Eje Problémico 4.</w:t>
            </w:r>
            <w:r>
              <w:rPr>
                <w:rFonts w:ascii="Calibri" w:hAnsi="Calibri" w:eastAsia="Calibri" w:cs="Calibri"/>
                <w:rtl w:val="0"/>
              </w:rPr>
              <w:t xml:space="preserve"> Interpolación numérica</w:t>
            </w:r>
          </w:p>
          <w:p>
            <w:pPr>
              <w:jc w:val="both"/>
              <w:rPr>
                <w:rFonts w:ascii="Calibri" w:hAnsi="Calibri" w:eastAsia="Calibri" w:cs="Calibri"/>
              </w:rPr>
            </w:pPr>
          </w:p>
          <w:p>
            <w:pPr>
              <w:jc w:val="both"/>
              <w:rPr>
                <w:rFonts w:ascii="Calibri" w:hAnsi="Calibri" w:eastAsia="Calibri" w:cs="Calibri"/>
              </w:rPr>
            </w:pPr>
            <w:r>
              <w:rPr>
                <w:rFonts w:ascii="Calibri" w:hAnsi="Calibri" w:eastAsia="Calibri" w:cs="Calibri"/>
                <w:rtl w:val="0"/>
              </w:rPr>
              <w:t>Pregunta(s) orientadora(s): ¿Qué es la interpolación? ¿Cómo se define la interpolación matemática? ¿Cómo y bajo qué condiciones se usa la interpolación?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Introducción.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Interpolación lineal.</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Interpolación cuadrática</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Diferencias divididas.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Polinomios de Lagrange.</w:t>
            </w:r>
          </w:p>
          <w:p>
            <w:pPr>
              <w:jc w:val="both"/>
              <w:rPr>
                <w:rFonts w:ascii="Calibri" w:hAnsi="Calibri" w:eastAsia="Calibri" w:cs="Calibri"/>
              </w:rPr>
            </w:pPr>
          </w:p>
          <w:p>
            <w:pPr>
              <w:jc w:val="both"/>
              <w:rPr>
                <w:rFonts w:ascii="Calibri" w:hAnsi="Calibri" w:eastAsia="Calibri" w:cs="Calibri"/>
              </w:rPr>
            </w:pPr>
            <w:r>
              <w:rPr>
                <w:rFonts w:ascii="Calibri" w:hAnsi="Calibri" w:eastAsia="Calibri" w:cs="Calibri"/>
                <w:b/>
                <w:rtl w:val="0"/>
              </w:rPr>
              <w:t xml:space="preserve">Eje Problémico 5. </w:t>
            </w:r>
            <w:r>
              <w:rPr>
                <w:rFonts w:ascii="Calibri" w:hAnsi="Calibri" w:eastAsia="Calibri" w:cs="Calibri"/>
                <w:rtl w:val="0"/>
              </w:rPr>
              <w:t>Integración y diferenciación numérica</w:t>
            </w:r>
          </w:p>
          <w:p>
            <w:pPr>
              <w:jc w:val="both"/>
              <w:rPr>
                <w:rFonts w:ascii="Calibri" w:hAnsi="Calibri" w:eastAsia="Calibri" w:cs="Calibri"/>
              </w:rPr>
            </w:pPr>
          </w:p>
          <w:p>
            <w:pPr>
              <w:jc w:val="both"/>
              <w:rPr>
                <w:rFonts w:ascii="Calibri" w:hAnsi="Calibri" w:eastAsia="Calibri" w:cs="Calibri"/>
              </w:rPr>
            </w:pPr>
            <w:r>
              <w:rPr>
                <w:rFonts w:ascii="Calibri" w:hAnsi="Calibri" w:eastAsia="Calibri" w:cs="Calibri"/>
                <w:rtl w:val="0"/>
              </w:rPr>
              <w:t>Pregunta(s) orientadora(s): ¿Cómo se integra numéricamente? ¿Cuáles son los métodos de integración numérica?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Fórmulas de integración de Newton-Cotes.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Regla del trapecio.</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Reglas de Simpson.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Cuadratura de Gauss.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Diferenciación numérica</w:t>
            </w:r>
          </w:p>
          <w:p>
            <w:pPr>
              <w:ind w:left="360" w:firstLine="0"/>
              <w:jc w:val="both"/>
              <w:rPr>
                <w:rFonts w:ascii="Calibri" w:hAnsi="Calibri" w:eastAsia="Calibri" w:cs="Calibri"/>
              </w:rPr>
            </w:pPr>
          </w:p>
          <w:p>
            <w:pPr>
              <w:ind w:left="360" w:firstLine="0"/>
              <w:jc w:val="both"/>
              <w:rPr>
                <w:b/>
                <w:color w:val="000000"/>
                <w:sz w:val="18"/>
                <w:szCs w:val="18"/>
              </w:rPr>
            </w:pPr>
          </w:p>
          <w:p>
            <w:pPr>
              <w:jc w:val="both"/>
              <w:rPr>
                <w:b/>
                <w:color w:val="000000"/>
                <w:sz w:val="18"/>
                <w:szCs w:val="18"/>
              </w:rPr>
            </w:pPr>
            <w:r>
              <w:rPr>
                <w:rFonts w:ascii="Calibri" w:hAnsi="Calibri" w:eastAsia="Calibri" w:cs="Calibri"/>
                <w:b/>
                <w:rtl w:val="0"/>
              </w:rPr>
              <w:t>Eje Problémico 6.</w:t>
            </w:r>
            <w:r>
              <w:rPr>
                <w:b/>
                <w:color w:val="000000"/>
                <w:sz w:val="18"/>
                <w:szCs w:val="18"/>
                <w:rtl w:val="0"/>
              </w:rPr>
              <w:t xml:space="preserve">  </w:t>
            </w:r>
            <w:r>
              <w:rPr>
                <w:rFonts w:ascii="Calibri" w:hAnsi="Calibri" w:eastAsia="Calibri" w:cs="Calibri"/>
                <w:rtl w:val="0"/>
              </w:rPr>
              <w:t>Solución numérica de ecuaciones diferenciales</w:t>
            </w:r>
          </w:p>
          <w:p>
            <w:pPr>
              <w:ind w:left="360" w:firstLine="0"/>
              <w:jc w:val="both"/>
              <w:rPr>
                <w:b/>
                <w:color w:val="000000"/>
                <w:sz w:val="18"/>
                <w:szCs w:val="18"/>
              </w:rPr>
            </w:pPr>
          </w:p>
          <w:p>
            <w:pPr>
              <w:jc w:val="both"/>
              <w:rPr>
                <w:rFonts w:ascii="Calibri" w:hAnsi="Calibri" w:eastAsia="Calibri" w:cs="Calibri"/>
              </w:rPr>
            </w:pPr>
            <w:r>
              <w:rPr>
                <w:rFonts w:ascii="Calibri" w:hAnsi="Calibri" w:eastAsia="Calibri" w:cs="Calibri"/>
                <w:rtl w:val="0"/>
              </w:rPr>
              <w:t>Pregunta(s) orientadora(s): ¿Cómo se resuelven numéricamente ecuaciones diferenciales? ¿Cómo se usa y cómo se interpreta una solución numérica de una ecuación diferencial?</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Introducción.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Método de Euler.</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Método de Heun.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Métodos de Runge-Kutta.</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Problemas de valores en la frontera.</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Arial" w:hAnsi="Arial" w:eastAsia="Arial" w:cs="Arial"/>
                <w:b w:val="0"/>
                <w:i w:val="0"/>
                <w:smallCaps w:val="0"/>
                <w:strike w:val="0"/>
                <w:color w:val="000000"/>
                <w:sz w:val="18"/>
                <w:szCs w:val="18"/>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Método de diferencias finitas.</w:t>
            </w:r>
          </w:p>
        </w:tc>
      </w:tr>
    </w:tbl>
    <w:p>
      <w:pPr>
        <w:rPr>
          <w:rFonts w:ascii="Calibri" w:hAnsi="Calibri" w:eastAsia="Calibri" w:cs="Calibri"/>
          <w:sz w:val="20"/>
          <w:szCs w:val="20"/>
        </w:rPr>
      </w:pPr>
    </w:p>
    <w:p>
      <w:pPr>
        <w:rPr>
          <w:rFonts w:ascii="Calibri" w:hAnsi="Calibri" w:eastAsia="Calibri" w:cs="Calibri"/>
          <w:sz w:val="20"/>
          <w:szCs w:val="20"/>
        </w:rPr>
      </w:pPr>
    </w:p>
    <w:tbl>
      <w:tblPr>
        <w:tblStyle w:val="42"/>
        <w:tblW w:w="10495" w:type="dxa"/>
        <w:tblInd w:w="-10" w:type="dxa"/>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Layout w:type="fixed"/>
        <w:tblCellMar>
          <w:top w:w="0" w:type="dxa"/>
          <w:left w:w="108" w:type="dxa"/>
          <w:bottom w:w="0" w:type="dxa"/>
          <w:right w:w="108" w:type="dxa"/>
        </w:tblCellMar>
      </w:tblPr>
      <w:tblGrid>
        <w:gridCol w:w="10495"/>
      </w:tblGrid>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340" w:hRule="atLeast"/>
        </w:trPr>
        <w:tc>
          <w:tcPr>
            <w:tcBorders>
              <w:top w:val="single" w:color="7E7E7E" w:sz="4" w:space="0"/>
              <w:left w:val="single" w:color="7E7E7E" w:sz="4" w:space="0"/>
              <w:bottom w:val="single" w:color="7E7E7E" w:sz="4" w:space="0"/>
              <w:right w:val="single" w:color="7E7E7E" w:sz="4" w:space="0"/>
            </w:tcBorders>
            <w:shd w:val="clear" w:color="auto" w:fill="BFBFBF"/>
            <w:tcMar>
              <w:top w:w="0" w:type="dxa"/>
              <w:left w:w="108" w:type="dxa"/>
              <w:bottom w:w="0" w:type="dxa"/>
              <w:right w:w="108" w:type="dxa"/>
            </w:tcMar>
            <w:vAlign w:val="center"/>
          </w:tcPr>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 xml:space="preserve">METODOLOGÍA </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1990" w:hRule="atLeast"/>
        </w:trPr>
        <w:tc>
          <w:tcPr>
            <w:tcBorders>
              <w:top w:val="nil"/>
              <w:left w:val="single" w:color="7E7E7E" w:sz="4" w:space="0"/>
              <w:bottom w:val="single" w:color="7E7E7E" w:sz="4" w:space="0"/>
              <w:right w:val="single" w:color="7E7E7E" w:sz="4" w:space="0"/>
            </w:tcBorders>
            <w:shd w:val="clear" w:color="auto" w:fill="auto"/>
            <w:tcMar>
              <w:top w:w="0" w:type="dxa"/>
              <w:left w:w="108" w:type="dxa"/>
              <w:bottom w:w="0" w:type="dxa"/>
              <w:right w:w="108" w:type="dxa"/>
            </w:tcMar>
          </w:tcPr>
          <w:p>
            <w:pPr>
              <w:jc w:val="both"/>
              <w:rPr>
                <w:rFonts w:ascii="Calibri" w:hAnsi="Calibri" w:eastAsia="Calibri" w:cs="Calibri"/>
                <w:sz w:val="22"/>
                <w:szCs w:val="22"/>
              </w:rPr>
            </w:pPr>
          </w:p>
          <w:p>
            <w:pPr>
              <w:jc w:val="both"/>
              <w:rPr>
                <w:rFonts w:ascii="Calibri" w:hAnsi="Calibri" w:eastAsia="Calibri" w:cs="Calibri"/>
                <w:sz w:val="22"/>
                <w:szCs w:val="22"/>
              </w:rPr>
            </w:pPr>
            <w:r>
              <w:rPr>
                <w:rFonts w:ascii="Calibri" w:hAnsi="Calibri" w:eastAsia="Calibri" w:cs="Calibri"/>
                <w:sz w:val="22"/>
                <w:szCs w:val="22"/>
                <w:rtl w:val="0"/>
              </w:rPr>
              <w:t>El programa del curso se desarrollará mediante exposiciones del docente, con la participación activa de los estudiantes en el desarrollo de ejercicios, talleres y algoritmos computacionales. Varias sesiones se sostendrán en la sala de sistemas, y se recomienda que los estudiantes tengan ordenadores personales para desarrollar algunas clases en el salón regular de clase, y para resolver  algunas tareas.</w:t>
            </w:r>
          </w:p>
          <w:p>
            <w:pPr>
              <w:jc w:val="both"/>
              <w:rPr>
                <w:rFonts w:ascii="Calibri" w:hAnsi="Calibri" w:eastAsia="Calibri" w:cs="Calibri"/>
                <w:sz w:val="22"/>
                <w:szCs w:val="22"/>
              </w:rPr>
            </w:pPr>
          </w:p>
          <w:p>
            <w:pPr>
              <w:jc w:val="both"/>
              <w:rPr>
                <w:rFonts w:ascii="Calibri" w:hAnsi="Calibri" w:eastAsia="Calibri" w:cs="Calibri"/>
                <w:sz w:val="22"/>
                <w:szCs w:val="22"/>
              </w:rPr>
            </w:pPr>
            <w:r>
              <w:rPr>
                <w:rFonts w:ascii="Calibri" w:hAnsi="Calibri" w:eastAsia="Calibri" w:cs="Calibri"/>
                <w:sz w:val="22"/>
                <w:szCs w:val="22"/>
                <w:rtl w:val="0"/>
              </w:rPr>
              <w:t>Los programas de software que se usaran, el salón regular de clase, serán de dominio libre, mientras que los de pago se usarán en los ordenadores disponibles en la sala de sistemas de la Facultad de Educación. Dada la contingencia sanitaria Covid-19, no se usarán las salas de sistemas y solo los ordenadores personales de los estudiantes.</w:t>
            </w:r>
          </w:p>
          <w:p>
            <w:pPr>
              <w:jc w:val="both"/>
              <w:rPr>
                <w:rFonts w:ascii="Calibri" w:hAnsi="Calibri" w:eastAsia="Calibri" w:cs="Calibri"/>
              </w:rPr>
            </w:pPr>
            <w:r>
              <w:rPr>
                <w:rFonts w:ascii="Calibri" w:hAnsi="Calibri" w:eastAsia="Calibri" w:cs="Calibri"/>
                <w:color w:val="808080"/>
                <w:sz w:val="22"/>
                <w:szCs w:val="22"/>
                <w:rtl w:val="0"/>
              </w:rPr>
              <w:t>.</w:t>
            </w:r>
          </w:p>
        </w:tc>
      </w:tr>
    </w:tbl>
    <w:p>
      <w:pPr>
        <w:rPr>
          <w:rFonts w:ascii="Calibri" w:hAnsi="Calibri" w:eastAsia="Calibri" w:cs="Calibri"/>
        </w:rPr>
      </w:pPr>
    </w:p>
    <w:tbl>
      <w:tblPr>
        <w:tblStyle w:val="43"/>
        <w:tblW w:w="10495" w:type="dxa"/>
        <w:tblInd w:w="-10" w:type="dxa"/>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Layout w:type="fixed"/>
        <w:tblCellMar>
          <w:top w:w="0" w:type="dxa"/>
          <w:left w:w="108" w:type="dxa"/>
          <w:bottom w:w="0" w:type="dxa"/>
          <w:right w:w="108" w:type="dxa"/>
        </w:tblCellMar>
      </w:tblPr>
      <w:tblGrid>
        <w:gridCol w:w="6101"/>
        <w:gridCol w:w="1417"/>
        <w:gridCol w:w="2977"/>
      </w:tblGrid>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340" w:hRule="atLeast"/>
        </w:trPr>
        <w:tc>
          <w:tcPr>
            <w:gridSpan w:val="3"/>
            <w:tcBorders>
              <w:top w:val="single" w:color="7E7E7E" w:sz="4" w:space="0"/>
              <w:left w:val="single" w:color="7E7E7E" w:sz="4" w:space="0"/>
              <w:bottom w:val="single" w:color="7E7E7E" w:sz="4" w:space="0"/>
              <w:right w:val="single" w:color="7E7E7E" w:sz="4" w:space="0"/>
            </w:tcBorders>
            <w:shd w:val="clear" w:color="auto" w:fill="BFBFBF"/>
            <w:tcMar>
              <w:top w:w="0" w:type="dxa"/>
              <w:left w:w="108" w:type="dxa"/>
              <w:bottom w:w="0" w:type="dxa"/>
              <w:right w:w="108" w:type="dxa"/>
            </w:tcMar>
            <w:vAlign w:val="center"/>
          </w:tcPr>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EVALUACIÓN</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1990" w:hRule="atLeast"/>
        </w:trPr>
        <w:tc>
          <w:tcPr>
            <w:gridSpan w:val="3"/>
            <w:tcBorders>
              <w:top w:val="nil"/>
              <w:left w:val="single" w:color="7E7E7E" w:sz="4" w:space="0"/>
              <w:bottom w:val="single" w:color="7E7E7E" w:sz="4" w:space="0"/>
              <w:right w:val="single" w:color="7E7E7E" w:sz="4" w:space="0"/>
            </w:tcBorders>
            <w:shd w:val="clear" w:color="auto" w:fill="auto"/>
            <w:tcMar>
              <w:top w:w="0" w:type="dxa"/>
              <w:left w:w="108" w:type="dxa"/>
              <w:bottom w:w="0" w:type="dxa"/>
              <w:right w:w="108" w:type="dxa"/>
            </w:tcMar>
          </w:tcPr>
          <w:p>
            <w:pPr>
              <w:jc w:val="both"/>
              <w:rPr>
                <w:rFonts w:ascii="Calibri" w:hAnsi="Calibri" w:eastAsia="Calibri" w:cs="Calibri"/>
                <w:sz w:val="22"/>
                <w:szCs w:val="22"/>
              </w:rPr>
            </w:pPr>
            <w:r>
              <w:rPr>
                <w:rFonts w:ascii="Calibri" w:hAnsi="Calibri" w:eastAsia="Calibri" w:cs="Calibri"/>
                <w:sz w:val="22"/>
                <w:szCs w:val="22"/>
                <w:rtl w:val="0"/>
              </w:rPr>
              <w:t>En consecuencia, con los objetivos y la metodología del curso, describa los criterios que orientan la evaluación en su sentido integral y las estrategias de evaluación de los aprendizajes.</w:t>
            </w:r>
          </w:p>
          <w:p>
            <w:pPr>
              <w:jc w:val="both"/>
              <w:rPr>
                <w:rFonts w:ascii="Calibri" w:hAnsi="Calibri" w:eastAsia="Calibri" w:cs="Calibri"/>
                <w:sz w:val="22"/>
                <w:szCs w:val="22"/>
              </w:rPr>
            </w:pPr>
          </w:p>
          <w:p>
            <w:pPr>
              <w:jc w:val="both"/>
              <w:rPr>
                <w:rFonts w:ascii="Calibri" w:hAnsi="Calibri" w:eastAsia="Calibri" w:cs="Calibri"/>
                <w:sz w:val="22"/>
                <w:szCs w:val="22"/>
              </w:rPr>
            </w:pPr>
            <w:r>
              <w:rPr>
                <w:rFonts w:ascii="Calibri" w:hAnsi="Calibri" w:eastAsia="Calibri" w:cs="Calibri"/>
                <w:sz w:val="22"/>
                <w:szCs w:val="22"/>
                <w:rtl w:val="0"/>
              </w:rPr>
              <w:t>Los criterios de evaluación son:</w:t>
            </w:r>
          </w:p>
          <w:p>
            <w:pPr>
              <w:jc w:val="both"/>
              <w:rPr>
                <w:rFonts w:ascii="Calibri" w:hAnsi="Calibri" w:eastAsia="Calibri" w:cs="Calibri"/>
                <w:sz w:val="22"/>
                <w:szCs w:val="22"/>
              </w:rPr>
            </w:pPr>
          </w:p>
          <w:p>
            <w:pPr>
              <w:jc w:val="both"/>
              <w:rPr>
                <w:rFonts w:ascii="Calibri" w:hAnsi="Calibri" w:eastAsia="Calibri" w:cs="Calibri"/>
                <w:sz w:val="22"/>
                <w:szCs w:val="22"/>
              </w:rPr>
            </w:pPr>
            <w:r>
              <w:rPr>
                <w:rFonts w:ascii="Calibri" w:hAnsi="Calibri" w:eastAsia="Calibri" w:cs="Calibri"/>
                <w:sz w:val="22"/>
                <w:szCs w:val="22"/>
                <w:rtl w:val="0"/>
              </w:rPr>
              <w:t xml:space="preserve">Dos exámenes individuales con porcentajes ( cada uno con  un valor del 25% de la nota final) </w:t>
            </w:r>
          </w:p>
          <w:p>
            <w:pPr>
              <w:jc w:val="both"/>
              <w:rPr>
                <w:rFonts w:ascii="Calibri" w:hAnsi="Calibri" w:eastAsia="Calibri" w:cs="Calibri"/>
                <w:sz w:val="22"/>
                <w:szCs w:val="22"/>
              </w:rPr>
            </w:pPr>
          </w:p>
          <w:p>
            <w:pPr>
              <w:jc w:val="both"/>
              <w:rPr>
                <w:rFonts w:ascii="Calibri" w:hAnsi="Calibri" w:eastAsia="Calibri" w:cs="Calibri"/>
                <w:sz w:val="22"/>
                <w:szCs w:val="22"/>
              </w:rPr>
            </w:pPr>
            <w:r>
              <w:rPr>
                <w:rFonts w:ascii="Calibri" w:hAnsi="Calibri" w:eastAsia="Calibri" w:cs="Calibri"/>
                <w:sz w:val="22"/>
                <w:szCs w:val="22"/>
                <w:rtl w:val="0"/>
              </w:rPr>
              <w:t>Proyecto de fin de semestre donde se proponga un problema intra-matemático o del ámbito profesional  donde se presente el problema, los métodos propuestos para su solución, la justificación técnica de los mismos, el desarrollo matemático y computacional de la propuesta de solución, y presentación de resultados. Esta propuesta tiene un valor del 30% de la nota final, y el 20% restante se asigna a participación en clase y a exámenes cortos.</w:t>
            </w:r>
          </w:p>
          <w:p>
            <w:pPr>
              <w:jc w:val="both"/>
              <w:rPr>
                <w:rFonts w:ascii="Calibri" w:hAnsi="Calibri" w:eastAsia="Calibri" w:cs="Calibri"/>
                <w:sz w:val="22"/>
                <w:szCs w:val="22"/>
              </w:rPr>
            </w:pPr>
          </w:p>
          <w:p>
            <w:pPr>
              <w:jc w:val="both"/>
              <w:rPr>
                <w:rFonts w:ascii="Calibri" w:hAnsi="Calibri" w:eastAsia="Calibri" w:cs="Calibri"/>
                <w:sz w:val="22"/>
                <w:szCs w:val="22"/>
              </w:rPr>
            </w:pPr>
            <w:r>
              <w:rPr>
                <w:rFonts w:ascii="Calibri" w:hAnsi="Calibri" w:eastAsia="Calibri" w:cs="Calibri"/>
                <w:sz w:val="22"/>
                <w:szCs w:val="22"/>
                <w:rtl w:val="0"/>
              </w:rPr>
              <w:t xml:space="preserve">El proyecto final será un trabajo de 10 a 15 páginas (columna simple, espacio simple, idealmente usando la plantilla de estilo del SIAM </w:t>
            </w:r>
            <w:r>
              <w:rPr>
                <w:rFonts w:ascii="Calibri" w:hAnsi="Calibri" w:eastAsia="Calibri" w:cs="Calibri"/>
                <w:sz w:val="22"/>
                <w:szCs w:val="22"/>
                <w:vertAlign w:val="superscript"/>
              </w:rPr>
              <w:footnoteReference w:id="3"/>
            </w:r>
            <w:r>
              <w:rPr>
                <w:rFonts w:ascii="Calibri" w:hAnsi="Calibri" w:eastAsia="Calibri" w:cs="Calibri"/>
                <w:sz w:val="22"/>
                <w:szCs w:val="22"/>
                <w:rtl w:val="0"/>
              </w:rPr>
              <w:t xml:space="preserve">(Journals on Numerical Analysis), que revisa y utiliza algunos algoritmos numéricos interesantes no cubiertos en el curso. </w:t>
            </w:r>
          </w:p>
          <w:p>
            <w:pPr>
              <w:jc w:val="both"/>
              <w:rPr>
                <w:rFonts w:ascii="Calibri" w:hAnsi="Calibri" w:eastAsia="Calibri" w:cs="Calibri"/>
                <w:sz w:val="22"/>
                <w:szCs w:val="22"/>
              </w:rPr>
            </w:pPr>
          </w:p>
          <w:p>
            <w:pPr>
              <w:jc w:val="both"/>
              <w:rPr>
                <w:rFonts w:ascii="Calibri" w:hAnsi="Calibri" w:eastAsia="Calibri" w:cs="Calibri"/>
                <w:sz w:val="22"/>
                <w:szCs w:val="22"/>
              </w:rPr>
            </w:pPr>
            <w:r>
              <w:rPr>
                <w:rFonts w:ascii="Calibri" w:hAnsi="Calibri" w:eastAsia="Calibri" w:cs="Calibri"/>
                <w:sz w:val="22"/>
                <w:szCs w:val="22"/>
                <w:rtl w:val="0"/>
              </w:rPr>
              <w:t xml:space="preserve">El trabajo debe estar escrito para la audiencia de sus compañeros en la clase, y debe incluir ejemplos de resultados numéricos (obtenidos por los estudiantes) de la aplicación a un problema realista (a pequeña escala), discusión sobre la precisión y las características de desempeño (tanto teórico como experimental), y una comparación equitativa con al menos un algoritmo competidor para el mismo problema. </w:t>
            </w:r>
          </w:p>
          <w:p>
            <w:pPr>
              <w:jc w:val="both"/>
              <w:rPr>
                <w:rFonts w:ascii="Calibri" w:hAnsi="Calibri" w:eastAsia="Calibri" w:cs="Calibri"/>
                <w:sz w:val="22"/>
                <w:szCs w:val="22"/>
              </w:rPr>
            </w:pPr>
          </w:p>
          <w:p>
            <w:pPr>
              <w:jc w:val="both"/>
              <w:rPr>
                <w:rFonts w:ascii="Calibri" w:hAnsi="Calibri" w:eastAsia="Calibri" w:cs="Calibri"/>
                <w:sz w:val="22"/>
                <w:szCs w:val="22"/>
              </w:rPr>
            </w:pPr>
            <w:r>
              <w:rPr>
                <w:rFonts w:ascii="Calibri" w:hAnsi="Calibri" w:eastAsia="Calibri" w:cs="Calibri"/>
                <w:sz w:val="22"/>
                <w:szCs w:val="22"/>
                <w:rtl w:val="0"/>
              </w:rPr>
              <w:t xml:space="preserve">Al igual que cualquier artículo de revisión, debe hacer referencia exhaustiva a la literatura publicada (citando artículos originales y reseñas, libros autorizados cuando sea apropiado [rara vez páginas web]), rastreando el desarrollo histórico de las ideas y dando al lector consejos sobre dónde ir para obtener más información, trabajos relacionados y mejoras posteriores, con referencias citadas a lo largo del texto (suficiente para dejar en claro qué referencias van con qué resultados). </w:t>
            </w:r>
          </w:p>
          <w:p>
            <w:pPr>
              <w:jc w:val="both"/>
              <w:rPr>
                <w:rFonts w:ascii="Calibri" w:hAnsi="Calibri" w:eastAsia="Calibri" w:cs="Calibri"/>
                <w:sz w:val="22"/>
                <w:szCs w:val="22"/>
              </w:rPr>
            </w:pPr>
          </w:p>
          <w:p>
            <w:pPr>
              <w:jc w:val="both"/>
              <w:rPr>
                <w:rFonts w:ascii="Calibri" w:hAnsi="Calibri" w:eastAsia="Calibri" w:cs="Calibri"/>
                <w:sz w:val="22"/>
                <w:szCs w:val="22"/>
              </w:rPr>
            </w:pPr>
            <w:r>
              <w:rPr>
                <w:rFonts w:ascii="Calibri" w:hAnsi="Calibri" w:eastAsia="Calibri" w:cs="Calibri"/>
                <w:sz w:val="22"/>
                <w:szCs w:val="22"/>
                <w:rtl w:val="0"/>
              </w:rPr>
              <w:t>Se puede reutilizar diagramas de otras fuentes, pero todo ese uso debe acreditarse explícitamente; no hacerlo es plagio. Modele su artículo sobre artículos de revisión académica (por ejemplo, lea SIAM Review y revistas similares para ver ejemplos)</w:t>
            </w:r>
          </w:p>
          <w:p>
            <w:pPr>
              <w:jc w:val="both"/>
              <w:rPr>
                <w:rFonts w:ascii="Calibri" w:hAnsi="Calibri" w:eastAsia="Calibri" w:cs="Calibri"/>
                <w:color w:val="808080"/>
                <w:sz w:val="22"/>
                <w:szCs w:val="22"/>
              </w:rPr>
            </w:pPr>
          </w:p>
          <w:p>
            <w:pPr>
              <w:jc w:val="both"/>
              <w:rPr>
                <w:rFonts w:ascii="Calibri" w:hAnsi="Calibri" w:eastAsia="Calibri" w:cs="Calibri"/>
                <w:color w:val="808080"/>
                <w:sz w:val="22"/>
                <w:szCs w:val="22"/>
              </w:rPr>
            </w:pPr>
          </w:p>
          <w:p>
            <w:pPr>
              <w:jc w:val="both"/>
              <w:rPr>
                <w:rFonts w:ascii="Calibri" w:hAnsi="Calibri" w:eastAsia="Calibri" w:cs="Calibri"/>
                <w:color w:val="808080"/>
                <w:sz w:val="22"/>
                <w:szCs w:val="22"/>
              </w:rPr>
            </w:pPr>
          </w:p>
          <w:p>
            <w:pPr>
              <w:jc w:val="both"/>
              <w:rPr>
                <w:rFonts w:ascii="Calibri" w:hAnsi="Calibri" w:eastAsia="Calibri" w:cs="Calibri"/>
                <w:color w:val="808080"/>
                <w:sz w:val="22"/>
                <w:szCs w:val="22"/>
              </w:rPr>
            </w:pPr>
          </w:p>
          <w:p>
            <w:pPr>
              <w:jc w:val="both"/>
              <w:rPr>
                <w:rFonts w:ascii="Calibri" w:hAnsi="Calibri" w:eastAsia="Calibri" w:cs="Calibri"/>
                <w:color w:val="808080"/>
                <w:sz w:val="22"/>
                <w:szCs w:val="22"/>
              </w:rPr>
            </w:pPr>
          </w:p>
          <w:p>
            <w:pPr>
              <w:jc w:val="both"/>
              <w:rPr>
                <w:rFonts w:ascii="Calibri" w:hAnsi="Calibri" w:eastAsia="Calibri" w:cs="Calibri"/>
              </w:rPr>
            </w:pP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244" w:hRule="atLeast"/>
        </w:trPr>
        <w:tc>
          <w:tcPr>
            <w:tcBorders>
              <w:top w:val="single" w:color="7E7E7E" w:sz="4" w:space="0"/>
              <w:left w:val="single" w:color="7E7E7E" w:sz="4" w:space="0"/>
              <w:bottom w:val="single" w:color="7E7E7E" w:sz="4" w:space="0"/>
              <w:right w:val="single" w:color="7E7E7E" w:sz="4" w:space="0"/>
            </w:tcBorders>
            <w:shd w:val="clear" w:color="auto" w:fill="BFBFBF"/>
            <w:tcMar>
              <w:top w:w="0" w:type="dxa"/>
              <w:left w:w="108" w:type="dxa"/>
              <w:bottom w:w="0" w:type="dxa"/>
              <w:right w:w="108" w:type="dxa"/>
            </w:tcMar>
            <w:vAlign w:val="center"/>
          </w:tcPr>
          <w:p>
            <w:pPr>
              <w:jc w:val="center"/>
              <w:rPr>
                <w:rFonts w:ascii="Calibri" w:hAnsi="Calibri" w:eastAsia="Calibri" w:cs="Calibri"/>
                <w:b/>
                <w:sz w:val="22"/>
                <w:szCs w:val="22"/>
              </w:rPr>
            </w:pPr>
            <w:r>
              <w:rPr>
                <w:rFonts w:ascii="Calibri" w:hAnsi="Calibri" w:eastAsia="Calibri" w:cs="Calibri"/>
                <w:b/>
                <w:sz w:val="22"/>
                <w:szCs w:val="22"/>
                <w:rtl w:val="0"/>
              </w:rPr>
              <w:t>Actividad de evaluación</w:t>
            </w:r>
          </w:p>
        </w:tc>
        <w:tc>
          <w:tcPr>
            <w:tcBorders>
              <w:top w:val="single" w:color="7E7E7E" w:sz="4" w:space="0"/>
              <w:left w:val="single" w:color="7E7E7E" w:sz="4" w:space="0"/>
              <w:bottom w:val="single" w:color="7E7E7E" w:sz="4" w:space="0"/>
              <w:right w:val="single" w:color="7E7E7E" w:sz="4" w:space="0"/>
            </w:tcBorders>
            <w:shd w:val="clear" w:color="auto" w:fill="BFBFBF"/>
            <w:tcMar>
              <w:top w:w="0" w:type="dxa"/>
              <w:left w:w="108" w:type="dxa"/>
              <w:bottom w:w="0" w:type="dxa"/>
              <w:right w:w="108" w:type="dxa"/>
            </w:tcMar>
            <w:vAlign w:val="center"/>
          </w:tcPr>
          <w:p>
            <w:pPr>
              <w:jc w:val="center"/>
              <w:rPr>
                <w:rFonts w:ascii="Calibri" w:hAnsi="Calibri" w:eastAsia="Calibri" w:cs="Calibri"/>
                <w:b/>
                <w:sz w:val="22"/>
                <w:szCs w:val="22"/>
              </w:rPr>
            </w:pPr>
            <w:r>
              <w:rPr>
                <w:rFonts w:ascii="Calibri" w:hAnsi="Calibri" w:eastAsia="Calibri" w:cs="Calibri"/>
                <w:b/>
                <w:sz w:val="22"/>
                <w:szCs w:val="22"/>
                <w:rtl w:val="0"/>
              </w:rPr>
              <w:t>Porcentaje</w:t>
            </w:r>
          </w:p>
        </w:tc>
        <w:tc>
          <w:tcPr>
            <w:tcBorders>
              <w:top w:val="single" w:color="7E7E7E" w:sz="4" w:space="0"/>
              <w:left w:val="single" w:color="7E7E7E" w:sz="4" w:space="0"/>
              <w:bottom w:val="single" w:color="7E7E7E" w:sz="4" w:space="0"/>
              <w:right w:val="single" w:color="7E7E7E" w:sz="4" w:space="0"/>
            </w:tcBorders>
            <w:shd w:val="clear" w:color="auto" w:fill="BFBFBF"/>
            <w:tcMar>
              <w:top w:w="0" w:type="dxa"/>
              <w:left w:w="108" w:type="dxa"/>
              <w:bottom w:w="0" w:type="dxa"/>
              <w:right w:w="108" w:type="dxa"/>
            </w:tcMar>
            <w:vAlign w:val="center"/>
          </w:tcPr>
          <w:p>
            <w:pPr>
              <w:jc w:val="center"/>
              <w:rPr>
                <w:rFonts w:ascii="Calibri" w:hAnsi="Calibri" w:eastAsia="Calibri" w:cs="Calibri"/>
                <w:b/>
                <w:sz w:val="22"/>
                <w:szCs w:val="22"/>
              </w:rPr>
            </w:pPr>
            <w:r>
              <w:rPr>
                <w:rFonts w:ascii="Calibri" w:hAnsi="Calibri" w:eastAsia="Calibri" w:cs="Calibri"/>
                <w:b/>
                <w:sz w:val="22"/>
                <w:szCs w:val="22"/>
                <w:rtl w:val="0"/>
              </w:rPr>
              <w:t xml:space="preserve">Fecha </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397" w:hRule="atLeast"/>
        </w:trPr>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rPr>
            </w:pPr>
            <w:r>
              <w:rPr>
                <w:rFonts w:ascii="Calibri" w:hAnsi="Calibri" w:eastAsia="Calibri" w:cs="Calibri"/>
                <w:sz w:val="22"/>
                <w:szCs w:val="22"/>
                <w:rtl w:val="0"/>
              </w:rPr>
              <w:t>Examen parcial</w:t>
            </w:r>
          </w:p>
        </w:tc>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rPr>
            </w:pPr>
            <w:r>
              <w:rPr>
                <w:rFonts w:ascii="Calibri" w:hAnsi="Calibri" w:eastAsia="Calibri" w:cs="Calibri"/>
                <w:rtl w:val="0"/>
              </w:rPr>
              <w:t>25</w:t>
            </w:r>
          </w:p>
        </w:tc>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sz w:val="20"/>
                <w:szCs w:val="20"/>
              </w:rPr>
            </w:pPr>
            <w:r>
              <w:rPr>
                <w:rFonts w:ascii="Calibri" w:hAnsi="Calibri" w:eastAsia="Calibri" w:cs="Calibri"/>
                <w:sz w:val="18"/>
                <w:szCs w:val="18"/>
                <w:rtl w:val="0"/>
              </w:rPr>
              <w:t>8</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397" w:hRule="atLeast"/>
        </w:trPr>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rPr>
            </w:pPr>
            <w:r>
              <w:rPr>
                <w:rFonts w:ascii="Calibri" w:hAnsi="Calibri" w:eastAsia="Calibri" w:cs="Calibri"/>
                <w:sz w:val="22"/>
                <w:szCs w:val="22"/>
                <w:rtl w:val="0"/>
              </w:rPr>
              <w:t>Examen parcial</w:t>
            </w:r>
          </w:p>
        </w:tc>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rPr>
            </w:pPr>
            <w:r>
              <w:rPr>
                <w:rFonts w:ascii="Calibri" w:hAnsi="Calibri" w:eastAsia="Calibri" w:cs="Calibri"/>
                <w:rtl w:val="0"/>
              </w:rPr>
              <w:t>25</w:t>
            </w:r>
          </w:p>
        </w:tc>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sz w:val="20"/>
                <w:szCs w:val="20"/>
              </w:rPr>
            </w:pPr>
            <w:r>
              <w:rPr>
                <w:rFonts w:ascii="Calibri" w:hAnsi="Calibri" w:eastAsia="Calibri" w:cs="Calibri"/>
                <w:color w:val="808080"/>
                <w:sz w:val="18"/>
                <w:szCs w:val="18"/>
                <w:rtl w:val="0"/>
              </w:rPr>
              <w:t>16</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397" w:hRule="atLeast"/>
        </w:trPr>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rPr>
            </w:pPr>
            <w:r>
              <w:rPr>
                <w:rFonts w:ascii="Calibri" w:hAnsi="Calibri" w:eastAsia="Calibri" w:cs="Calibri"/>
                <w:sz w:val="22"/>
                <w:szCs w:val="22"/>
                <w:rtl w:val="0"/>
              </w:rPr>
              <w:t>Proyecto de fin de semestre</w:t>
            </w:r>
          </w:p>
        </w:tc>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rPr>
            </w:pPr>
            <w:r>
              <w:rPr>
                <w:rFonts w:ascii="Calibri" w:hAnsi="Calibri" w:eastAsia="Calibri" w:cs="Calibri"/>
                <w:rtl w:val="0"/>
              </w:rPr>
              <w:t>30</w:t>
            </w:r>
          </w:p>
        </w:tc>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sz w:val="20"/>
                <w:szCs w:val="20"/>
              </w:rPr>
            </w:pPr>
            <w:r>
              <w:rPr>
                <w:rFonts w:ascii="Calibri" w:hAnsi="Calibri" w:eastAsia="Calibri" w:cs="Calibri"/>
                <w:color w:val="808080"/>
                <w:sz w:val="18"/>
                <w:szCs w:val="18"/>
                <w:rtl w:val="0"/>
              </w:rPr>
              <w:t>16</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397" w:hRule="atLeast"/>
        </w:trPr>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rPr>
            </w:pPr>
            <w:r>
              <w:rPr>
                <w:rFonts w:ascii="Calibri" w:hAnsi="Calibri" w:eastAsia="Calibri" w:cs="Calibri"/>
                <w:sz w:val="22"/>
                <w:szCs w:val="22"/>
                <w:rtl w:val="0"/>
              </w:rPr>
              <w:t>Participación en clase y exámenes cortos</w:t>
            </w:r>
          </w:p>
        </w:tc>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rPr>
            </w:pPr>
            <w:r>
              <w:rPr>
                <w:rFonts w:ascii="Calibri" w:hAnsi="Calibri" w:eastAsia="Calibri" w:cs="Calibri"/>
                <w:rtl w:val="0"/>
              </w:rPr>
              <w:t>20</w:t>
            </w:r>
          </w:p>
        </w:tc>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sz w:val="20"/>
                <w:szCs w:val="20"/>
              </w:rPr>
            </w:pPr>
            <w:r>
              <w:rPr>
                <w:rFonts w:ascii="Calibri" w:hAnsi="Calibri" w:eastAsia="Calibri" w:cs="Calibri"/>
                <w:color w:val="808080"/>
                <w:sz w:val="18"/>
                <w:szCs w:val="18"/>
                <w:rtl w:val="0"/>
              </w:rPr>
              <w:t xml:space="preserve">Escriba la semana o el número de la sesión de clase </w:t>
            </w:r>
          </w:p>
        </w:tc>
      </w:tr>
    </w:tbl>
    <w:p>
      <w:pPr>
        <w:rPr>
          <w:rFonts w:ascii="Calibri" w:hAnsi="Calibri" w:eastAsia="Calibri" w:cs="Calibri"/>
          <w:sz w:val="20"/>
          <w:szCs w:val="20"/>
        </w:rPr>
      </w:pPr>
    </w:p>
    <w:tbl>
      <w:tblPr>
        <w:tblStyle w:val="44"/>
        <w:tblW w:w="10495" w:type="dxa"/>
        <w:tblInd w:w="-10" w:type="dxa"/>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Layout w:type="fixed"/>
        <w:tblCellMar>
          <w:top w:w="0" w:type="dxa"/>
          <w:left w:w="108" w:type="dxa"/>
          <w:bottom w:w="0" w:type="dxa"/>
          <w:right w:w="108" w:type="dxa"/>
        </w:tblCellMar>
      </w:tblPr>
      <w:tblGrid>
        <w:gridCol w:w="10495"/>
      </w:tblGrid>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227" w:hRule="atLeast"/>
        </w:trPr>
        <w:tc>
          <w:tcPr>
            <w:tcBorders>
              <w:top w:val="single" w:color="7E7E7E" w:sz="4" w:space="0"/>
              <w:left w:val="single" w:color="7E7E7E" w:sz="4" w:space="0"/>
              <w:bottom w:val="nil"/>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sz w:val="22"/>
                <w:szCs w:val="22"/>
              </w:rPr>
            </w:pPr>
            <w:r>
              <w:rPr>
                <w:rFonts w:ascii="Calibri" w:hAnsi="Calibri" w:eastAsia="Calibri" w:cs="Calibri"/>
                <w:b/>
                <w:sz w:val="22"/>
                <w:szCs w:val="22"/>
                <w:rtl w:val="0"/>
              </w:rPr>
              <w:t>Actividades de asistencia obligatoria</w:t>
            </w:r>
            <w:r>
              <w:rPr>
                <w:rFonts w:ascii="Calibri" w:hAnsi="Calibri" w:eastAsia="Calibri" w:cs="Calibri"/>
                <w:b/>
                <w:sz w:val="22"/>
                <w:szCs w:val="22"/>
                <w:vertAlign w:val="superscript"/>
              </w:rPr>
              <w:footnoteReference w:id="4"/>
            </w:r>
            <w:r>
              <w:rPr>
                <w:rFonts w:ascii="Calibri" w:hAnsi="Calibri" w:eastAsia="Calibri" w:cs="Calibri"/>
                <w:b/>
                <w:sz w:val="22"/>
                <w:szCs w:val="22"/>
                <w:rtl w:val="0"/>
              </w:rPr>
              <w:t>:</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851" w:hRule="atLeast"/>
        </w:trPr>
        <w:tc>
          <w:tcPr>
            <w:tcBorders>
              <w:top w:val="nil"/>
              <w:left w:val="single" w:color="7E7E7E" w:sz="4" w:space="0"/>
              <w:bottom w:val="single" w:color="7E7E7E" w:sz="4" w:space="0"/>
              <w:right w:val="single" w:color="7E7E7E" w:sz="4" w:space="0"/>
            </w:tcBorders>
            <w:shd w:val="clear" w:color="auto" w:fill="auto"/>
            <w:tcMar>
              <w:top w:w="0" w:type="dxa"/>
              <w:left w:w="108" w:type="dxa"/>
              <w:bottom w:w="0" w:type="dxa"/>
              <w:right w:w="108" w:type="dxa"/>
            </w:tcMar>
          </w:tcPr>
          <w:p>
            <w:pPr>
              <w:jc w:val="both"/>
              <w:rPr>
                <w:rFonts w:ascii="Calibri" w:hAnsi="Calibri" w:eastAsia="Calibri" w:cs="Calibri"/>
                <w:color w:val="808080"/>
                <w:sz w:val="22"/>
                <w:szCs w:val="22"/>
              </w:rPr>
            </w:pPr>
            <w:r>
              <w:rPr>
                <w:rFonts w:ascii="Calibri" w:hAnsi="Calibri" w:eastAsia="Calibri" w:cs="Calibri"/>
                <w:sz w:val="22"/>
                <w:szCs w:val="22"/>
                <w:rtl w:val="0"/>
              </w:rPr>
              <w:t>Es obligatoria la asistencia al porcentaje mínimo estipulado en el reglamento estudiantil.</w:t>
            </w:r>
          </w:p>
        </w:tc>
      </w:tr>
    </w:tbl>
    <w:tbl>
      <w:tblPr>
        <w:tblStyle w:val="45"/>
        <w:tblW w:w="10495" w:type="dxa"/>
        <w:tblInd w:w="-10" w:type="dxa"/>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Layout w:type="fixed"/>
        <w:tblCellMar>
          <w:top w:w="0" w:type="dxa"/>
          <w:left w:w="108" w:type="dxa"/>
          <w:bottom w:w="0" w:type="dxa"/>
          <w:right w:w="108" w:type="dxa"/>
        </w:tblCellMar>
      </w:tblPr>
      <w:tblGrid>
        <w:gridCol w:w="10255"/>
        <w:gridCol w:w="240"/>
      </w:tblGrid>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1335" w:hRule="atLeast"/>
        </w:trPr>
        <w:tc>
          <w:tcPr>
            <w:tcBorders>
              <w:top w:val="single" w:color="7E7E7E" w:sz="4" w:space="0"/>
              <w:left w:val="single" w:color="7E7E7E" w:sz="4" w:space="0"/>
              <w:bottom w:val="single" w:color="7E7E7E" w:sz="4" w:space="0"/>
              <w:right w:val="nil"/>
            </w:tcBorders>
            <w:shd w:val="clear" w:color="auto" w:fill="auto"/>
            <w:tcMar>
              <w:top w:w="0" w:type="dxa"/>
              <w:left w:w="108" w:type="dxa"/>
              <w:bottom w:w="0" w:type="dxa"/>
              <w:right w:w="108" w:type="dxa"/>
            </w:tcMar>
            <w:vAlign w:val="center"/>
          </w:tcPr>
          <w:p>
            <w:pPr>
              <w:jc w:val="both"/>
              <w:rPr>
                <w:rFonts w:hint="default" w:asciiTheme="minorAscii" w:hAnsiTheme="minorAscii"/>
                <w:sz w:val="22"/>
                <w:szCs w:val="22"/>
              </w:rPr>
            </w:pPr>
          </w:p>
          <w:p>
            <w:pPr>
              <w:keepNext w:val="0"/>
              <w:keepLines w:val="0"/>
              <w:widowControl/>
              <w:suppressLineNumbers w:val="0"/>
              <w:jc w:val="left"/>
              <w:rPr>
                <w:rFonts w:hint="default" w:asciiTheme="minorAscii" w:hAnsiTheme="minorAscii"/>
                <w:sz w:val="22"/>
                <w:szCs w:val="22"/>
                <w:rtl w:val="0"/>
              </w:rPr>
            </w:pPr>
            <w:r>
              <w:rPr>
                <w:rFonts w:hint="default" w:eastAsia="SimSun" w:cs="SimSun" w:asciiTheme="minorAscii" w:hAnsiTheme="minorAscii"/>
                <w:kern w:val="0"/>
                <w:sz w:val="22"/>
                <w:szCs w:val="22"/>
                <w:lang w:val="en-US" w:eastAsia="zh-CN" w:bidi="ar"/>
              </w:rPr>
              <w:t>Humpherys</w:t>
            </w:r>
            <w:r>
              <w:rPr>
                <w:rFonts w:hint="default" w:eastAsia="SimSun" w:cs="SimSun" w:asciiTheme="minorAscii" w:hAnsiTheme="minorAscii"/>
                <w:kern w:val="0"/>
                <w:sz w:val="22"/>
                <w:szCs w:val="22"/>
                <w:lang w:val="es" w:eastAsia="zh-CN" w:bidi="ar"/>
              </w:rPr>
              <w:t xml:space="preserve"> </w:t>
            </w:r>
            <w:r>
              <w:rPr>
                <w:rFonts w:hint="default" w:eastAsia="SimSun" w:cs="SimSun" w:asciiTheme="minorAscii" w:hAnsiTheme="minorAscii"/>
                <w:kern w:val="0"/>
                <w:sz w:val="22"/>
                <w:szCs w:val="22"/>
                <w:lang w:val="en-US" w:eastAsia="zh-CN" w:bidi="ar"/>
              </w:rPr>
              <w:t>Jeffrey, Jarvis</w:t>
            </w:r>
            <w:r>
              <w:rPr>
                <w:rFonts w:hint="default" w:eastAsia="SimSun" w:cs="SimSun" w:asciiTheme="minorAscii" w:hAnsiTheme="minorAscii"/>
                <w:kern w:val="0"/>
                <w:sz w:val="22"/>
                <w:szCs w:val="22"/>
                <w:lang w:val="es" w:eastAsia="zh-CN" w:bidi="ar"/>
              </w:rPr>
              <w:t xml:space="preserve"> </w:t>
            </w:r>
            <w:r>
              <w:rPr>
                <w:rFonts w:hint="default" w:eastAsia="SimSun" w:cs="SimSun" w:asciiTheme="minorAscii" w:hAnsiTheme="minorAscii"/>
                <w:kern w:val="0"/>
                <w:sz w:val="22"/>
                <w:szCs w:val="22"/>
                <w:lang w:val="en-US" w:eastAsia="zh-CN" w:bidi="ar"/>
              </w:rPr>
              <w:t>Tyler J. and Evans</w:t>
            </w:r>
            <w:r>
              <w:rPr>
                <w:rFonts w:hint="default" w:eastAsia="SimSun" w:cs="SimSun" w:asciiTheme="minorAscii" w:hAnsiTheme="minorAscii"/>
                <w:kern w:val="0"/>
                <w:sz w:val="22"/>
                <w:szCs w:val="22"/>
                <w:lang w:val="es" w:eastAsia="zh-CN" w:bidi="ar"/>
              </w:rPr>
              <w:t xml:space="preserve"> </w:t>
            </w:r>
            <w:r>
              <w:rPr>
                <w:rFonts w:hint="default" w:eastAsia="SimSun" w:cs="SimSun" w:asciiTheme="minorAscii" w:hAnsiTheme="minorAscii"/>
                <w:kern w:val="0"/>
                <w:sz w:val="22"/>
                <w:szCs w:val="22"/>
                <w:lang w:val="en-US" w:eastAsia="zh-CN" w:bidi="ar"/>
              </w:rPr>
              <w:t xml:space="preserve">Emily J. </w:t>
            </w:r>
            <w:r>
              <w:rPr>
                <w:rFonts w:hint="default" w:asciiTheme="minorAscii" w:hAnsiTheme="minorAscii"/>
                <w:sz w:val="22"/>
                <w:szCs w:val="22"/>
              </w:rPr>
              <w:t>Foundations of Applied Mathematics, Volume 1: Mathematical Analysis</w:t>
            </w:r>
            <w:r>
              <w:rPr>
                <w:rFonts w:hint="default" w:asciiTheme="minorAscii" w:hAnsiTheme="minorAscii"/>
                <w:sz w:val="22"/>
                <w:szCs w:val="22"/>
                <w:lang w:val="es"/>
              </w:rPr>
              <w:t xml:space="preserve">. </w:t>
            </w:r>
            <w:r>
              <w:rPr>
                <w:rFonts w:hint="default" w:asciiTheme="minorAscii" w:hAnsiTheme="minorAscii"/>
                <w:sz w:val="22"/>
                <w:szCs w:val="22"/>
                <w:rtl w:val="0"/>
              </w:rPr>
              <w:t xml:space="preserve">SIAM: Society for Industrial and Applied Mathematics, </w:t>
            </w:r>
            <w:r>
              <w:rPr>
                <w:rFonts w:hint="default" w:asciiTheme="minorAscii" w:hAnsiTheme="minorAscii"/>
                <w:sz w:val="22"/>
                <w:szCs w:val="22"/>
                <w:lang w:val="es"/>
              </w:rPr>
              <w:t xml:space="preserve"> (2017). </w:t>
            </w:r>
            <w:r>
              <w:rPr>
                <w:rFonts w:hint="default" w:eastAsia="SimSun" w:cs="SimSun" w:asciiTheme="minorAscii" w:hAnsiTheme="minorAscii"/>
                <w:kern w:val="0"/>
                <w:sz w:val="22"/>
                <w:szCs w:val="22"/>
                <w:lang w:val="en-US" w:eastAsia="zh-CN" w:bidi="ar"/>
              </w:rPr>
              <w:t>ISBN: 978-1-611974-89-8</w:t>
            </w:r>
          </w:p>
          <w:p>
            <w:pPr>
              <w:jc w:val="both"/>
              <w:rPr>
                <w:rFonts w:hint="default" w:asciiTheme="minorAscii" w:hAnsiTheme="minorAscii"/>
                <w:sz w:val="22"/>
                <w:szCs w:val="22"/>
                <w:rtl w:val="0"/>
              </w:rPr>
            </w:pPr>
          </w:p>
          <w:p>
            <w:pPr>
              <w:keepNext w:val="0"/>
              <w:keepLines w:val="0"/>
              <w:widowControl/>
              <w:suppressLineNumbers w:val="0"/>
              <w:jc w:val="left"/>
              <w:rPr>
                <w:rFonts w:hint="default" w:asciiTheme="minorAscii" w:hAnsiTheme="minorAscii"/>
                <w:sz w:val="22"/>
                <w:szCs w:val="22"/>
                <w:rtl w:val="0"/>
              </w:rPr>
            </w:pPr>
            <w:r>
              <w:rPr>
                <w:rFonts w:hint="default" w:eastAsia="SimSun" w:cs="SimSun" w:asciiTheme="minorAscii" w:hAnsiTheme="minorAscii"/>
                <w:kern w:val="0"/>
                <w:sz w:val="22"/>
                <w:szCs w:val="22"/>
                <w:lang w:val="en-US" w:eastAsia="zh-CN" w:bidi="ar"/>
              </w:rPr>
              <w:t>Humpherys</w:t>
            </w:r>
            <w:r>
              <w:rPr>
                <w:rFonts w:hint="default" w:eastAsia="SimSun" w:cs="SimSun" w:asciiTheme="minorAscii" w:hAnsiTheme="minorAscii"/>
                <w:kern w:val="0"/>
                <w:sz w:val="22"/>
                <w:szCs w:val="22"/>
                <w:lang w:val="es" w:eastAsia="zh-CN" w:bidi="ar"/>
              </w:rPr>
              <w:t xml:space="preserve"> </w:t>
            </w:r>
            <w:r>
              <w:rPr>
                <w:rFonts w:hint="default" w:eastAsia="SimSun" w:cs="SimSun" w:asciiTheme="minorAscii" w:hAnsiTheme="minorAscii"/>
                <w:kern w:val="0"/>
                <w:sz w:val="22"/>
                <w:szCs w:val="22"/>
                <w:lang w:val="en-US" w:eastAsia="zh-CN" w:bidi="ar"/>
              </w:rPr>
              <w:t>Jeffrey, Jarvis</w:t>
            </w:r>
            <w:r>
              <w:rPr>
                <w:rFonts w:hint="default" w:eastAsia="SimSun" w:cs="SimSun" w:asciiTheme="minorAscii" w:hAnsiTheme="minorAscii"/>
                <w:kern w:val="0"/>
                <w:sz w:val="22"/>
                <w:szCs w:val="22"/>
                <w:lang w:val="es" w:eastAsia="zh-CN" w:bidi="ar"/>
              </w:rPr>
              <w:t xml:space="preserve"> </w:t>
            </w:r>
            <w:r>
              <w:rPr>
                <w:rFonts w:hint="default" w:eastAsia="SimSun" w:cs="SimSun" w:asciiTheme="minorAscii" w:hAnsiTheme="minorAscii"/>
                <w:kern w:val="0"/>
                <w:sz w:val="22"/>
                <w:szCs w:val="22"/>
                <w:lang w:val="en-US" w:eastAsia="zh-CN" w:bidi="ar"/>
              </w:rPr>
              <w:t>Tyler J. and Evans</w:t>
            </w:r>
            <w:r>
              <w:rPr>
                <w:rFonts w:hint="default" w:eastAsia="SimSun" w:cs="SimSun" w:asciiTheme="minorAscii" w:hAnsiTheme="minorAscii"/>
                <w:kern w:val="0"/>
                <w:sz w:val="22"/>
                <w:szCs w:val="22"/>
                <w:lang w:val="es" w:eastAsia="zh-CN" w:bidi="ar"/>
              </w:rPr>
              <w:t xml:space="preserve"> </w:t>
            </w:r>
            <w:r>
              <w:rPr>
                <w:rFonts w:hint="default" w:eastAsia="SimSun" w:cs="SimSun" w:asciiTheme="minorAscii" w:hAnsiTheme="minorAscii"/>
                <w:kern w:val="0"/>
                <w:sz w:val="22"/>
                <w:szCs w:val="22"/>
                <w:lang w:val="en-US" w:eastAsia="zh-CN" w:bidi="ar"/>
              </w:rPr>
              <w:t xml:space="preserve">Emily J. </w:t>
            </w:r>
            <w:r>
              <w:rPr>
                <w:rFonts w:hint="default" w:eastAsia="sans-serif" w:cs="sans-serif" w:asciiTheme="minorAscii" w:hAnsiTheme="minorAscii"/>
                <w:kern w:val="0"/>
                <w:sz w:val="22"/>
                <w:szCs w:val="22"/>
                <w:lang w:val="en-US" w:eastAsia="zh-CN" w:bidi="ar"/>
              </w:rPr>
              <w:t>Labs for</w:t>
            </w:r>
            <w:r>
              <w:rPr>
                <w:rFonts w:hint="default" w:eastAsia="sans-serif" w:cs="sans-serif" w:asciiTheme="minorAscii" w:hAnsiTheme="minorAscii"/>
                <w:kern w:val="0"/>
                <w:sz w:val="22"/>
                <w:szCs w:val="22"/>
                <w:lang w:val="es" w:eastAsia="zh-CN" w:bidi="ar"/>
              </w:rPr>
              <w:t xml:space="preserve"> </w:t>
            </w:r>
            <w:r>
              <w:rPr>
                <w:rFonts w:hint="default" w:eastAsia="sans-serif" w:cs="sans-serif" w:asciiTheme="minorAscii" w:hAnsiTheme="minorAscii"/>
                <w:kern w:val="0"/>
                <w:sz w:val="22"/>
                <w:szCs w:val="22"/>
                <w:lang w:val="en-US" w:eastAsia="zh-CN" w:bidi="ar"/>
              </w:rPr>
              <w:t>Foundations of Applied</w:t>
            </w:r>
            <w:r>
              <w:rPr>
                <w:rFonts w:hint="default" w:eastAsia="sans-serif" w:cs="sans-serif" w:asciiTheme="minorAscii" w:hAnsiTheme="minorAscii"/>
                <w:kern w:val="0"/>
                <w:sz w:val="22"/>
                <w:szCs w:val="22"/>
                <w:lang w:val="es" w:eastAsia="zh-CN" w:bidi="ar"/>
              </w:rPr>
              <w:t xml:space="preserve"> </w:t>
            </w:r>
            <w:r>
              <w:rPr>
                <w:rFonts w:hint="default" w:eastAsia="sans-serif" w:cs="sans-serif" w:asciiTheme="minorAscii" w:hAnsiTheme="minorAscii"/>
                <w:kern w:val="0"/>
                <w:sz w:val="22"/>
                <w:szCs w:val="22"/>
                <w:lang w:val="en-US" w:eastAsia="zh-CN" w:bidi="ar"/>
              </w:rPr>
              <w:t>Mathematics</w:t>
            </w:r>
            <w:r>
              <w:rPr>
                <w:rFonts w:hint="default" w:eastAsia="sans-serif" w:cs="sans-serif" w:asciiTheme="minorAscii" w:hAnsiTheme="minorAscii"/>
                <w:kern w:val="0"/>
                <w:sz w:val="22"/>
                <w:szCs w:val="22"/>
                <w:lang w:val="es" w:eastAsia="zh-CN" w:bidi="ar"/>
              </w:rPr>
              <w:t xml:space="preserve"> </w:t>
            </w:r>
            <w:r>
              <w:rPr>
                <w:rFonts w:hint="default" w:eastAsia="sans-serif" w:cs="sans-serif" w:asciiTheme="minorAscii" w:hAnsiTheme="minorAscii"/>
                <w:kern w:val="0"/>
                <w:sz w:val="22"/>
                <w:szCs w:val="22"/>
                <w:lang w:val="en-US" w:eastAsia="zh-CN" w:bidi="ar"/>
              </w:rPr>
              <w:t>Volume 2</w:t>
            </w:r>
            <w:r>
              <w:rPr>
                <w:rFonts w:hint="default" w:eastAsia="sans-serif" w:cs="sans-serif" w:asciiTheme="minorAscii" w:hAnsiTheme="minorAscii"/>
                <w:kern w:val="0"/>
                <w:sz w:val="22"/>
                <w:szCs w:val="22"/>
                <w:lang w:val="es" w:eastAsia="zh-CN" w:bidi="ar"/>
              </w:rPr>
              <w:t xml:space="preserve">. </w:t>
            </w:r>
            <w:r>
              <w:rPr>
                <w:rFonts w:hint="default" w:eastAsia="sans-serif" w:cs="sans-serif" w:asciiTheme="minorAscii" w:hAnsiTheme="minorAscii"/>
                <w:kern w:val="0"/>
                <w:sz w:val="22"/>
                <w:szCs w:val="22"/>
                <w:lang w:val="en-US" w:eastAsia="zh-CN" w:bidi="ar"/>
              </w:rPr>
              <w:t>Algorithm Design and Optimization</w:t>
            </w:r>
            <w:r>
              <w:rPr>
                <w:rFonts w:hint="default" w:eastAsia="sans-serif" w:cs="sans-serif" w:asciiTheme="minorAscii" w:hAnsiTheme="minorAscii"/>
                <w:kern w:val="0"/>
                <w:sz w:val="22"/>
                <w:szCs w:val="22"/>
                <w:lang w:val="es" w:eastAsia="zh-CN" w:bidi="ar"/>
              </w:rPr>
              <w:t xml:space="preserve">. </w:t>
            </w:r>
            <w:r>
              <w:rPr>
                <w:rFonts w:hint="default" w:asciiTheme="minorAscii" w:hAnsiTheme="minorAscii"/>
                <w:sz w:val="22"/>
                <w:szCs w:val="22"/>
                <w:rtl w:val="0"/>
              </w:rPr>
              <w:t xml:space="preserve">SIAM: Society for Industrial and Applied Mathematics, </w:t>
            </w:r>
            <w:r>
              <w:rPr>
                <w:rFonts w:hint="default" w:asciiTheme="minorAscii" w:hAnsiTheme="minorAscii"/>
                <w:sz w:val="22"/>
                <w:szCs w:val="22"/>
                <w:lang w:val="es"/>
              </w:rPr>
              <w:t xml:space="preserve"> (2017).</w:t>
            </w:r>
            <w:r>
              <w:rPr>
                <w:rFonts w:hint="default" w:eastAsia="sans-serif" w:cs="sans-serif" w:asciiTheme="minorAscii" w:hAnsiTheme="minorAscii"/>
                <w:kern w:val="0"/>
                <w:sz w:val="22"/>
                <w:szCs w:val="22"/>
                <w:lang w:val="es" w:eastAsia="zh-CN" w:bidi="ar"/>
              </w:rPr>
              <w:t xml:space="preserve"> </w:t>
            </w:r>
            <w:r>
              <w:rPr>
                <w:rFonts w:hint="default" w:eastAsia="SimSun" w:cs="SimSun" w:asciiTheme="minorAscii" w:hAnsiTheme="minorAscii"/>
                <w:kern w:val="0"/>
                <w:sz w:val="22"/>
                <w:szCs w:val="22"/>
                <w:lang w:val="en-US" w:eastAsia="zh-CN" w:bidi="ar"/>
              </w:rPr>
              <w:t>ISBN: 978-1-611974-89-8</w:t>
            </w:r>
          </w:p>
          <w:p>
            <w:pPr>
              <w:jc w:val="both"/>
              <w:rPr>
                <w:rFonts w:hint="default" w:asciiTheme="minorAscii" w:hAnsiTheme="minorAscii"/>
                <w:sz w:val="22"/>
                <w:szCs w:val="22"/>
                <w:rtl w:val="0"/>
              </w:rPr>
            </w:pPr>
          </w:p>
          <w:p>
            <w:pPr>
              <w:jc w:val="both"/>
              <w:rPr>
                <w:rFonts w:hint="default" w:asciiTheme="minorAscii" w:hAnsiTheme="minorAscii"/>
                <w:sz w:val="22"/>
                <w:szCs w:val="22"/>
              </w:rPr>
            </w:pPr>
            <w:r>
              <w:rPr>
                <w:rFonts w:hint="default" w:asciiTheme="minorAscii" w:hAnsiTheme="minorAscii"/>
                <w:sz w:val="22"/>
                <w:szCs w:val="22"/>
                <w:rtl w:val="0"/>
              </w:rPr>
              <w:t>Tom M. Apostol - Calculus, Volume II Multi-Variable Calculus and Linear Algebra, with Applications to Differential Equations and Probability. (1969) Vol. 2-John Wiley &amp; Sons ISBN 84-291-5003-X</w:t>
            </w:r>
          </w:p>
          <w:p>
            <w:pPr>
              <w:jc w:val="both"/>
              <w:rPr>
                <w:rFonts w:hint="default" w:asciiTheme="minorAscii" w:hAnsiTheme="minorAscii"/>
                <w:sz w:val="22"/>
                <w:szCs w:val="22"/>
              </w:rPr>
            </w:pPr>
          </w:p>
          <w:p>
            <w:pPr>
              <w:jc w:val="both"/>
              <w:rPr>
                <w:rFonts w:hint="default" w:eastAsia="Calibri" w:cs="Calibri" w:asciiTheme="minorAscii" w:hAnsiTheme="minorAscii"/>
                <w:sz w:val="22"/>
                <w:szCs w:val="22"/>
              </w:rPr>
            </w:pPr>
            <w:r>
              <w:rPr>
                <w:rFonts w:hint="default" w:eastAsia="Calibri" w:cs="Calibri" w:asciiTheme="minorAscii" w:hAnsiTheme="minorAscii"/>
                <w:sz w:val="22"/>
                <w:szCs w:val="22"/>
                <w:rtl w:val="0"/>
              </w:rPr>
              <w:t>Jaan Kiusalaas. Numerical Methods in Engineering with Python 3. Cambridge University Press. ISBN 978-1-107-03385-6.</w:t>
            </w:r>
            <w:bookmarkStart w:id="1" w:name="_GoBack"/>
            <w:bookmarkEnd w:id="1"/>
          </w:p>
          <w:p>
            <w:pPr>
              <w:jc w:val="both"/>
              <w:rPr>
                <w:rFonts w:hint="default" w:eastAsia="Calibri" w:cs="Calibri" w:asciiTheme="minorAscii" w:hAnsiTheme="minorAscii"/>
                <w:sz w:val="22"/>
                <w:szCs w:val="22"/>
              </w:rPr>
            </w:pPr>
          </w:p>
          <w:p>
            <w:pPr>
              <w:jc w:val="both"/>
              <w:rPr>
                <w:rFonts w:hint="default" w:eastAsia="Calibri" w:cs="Calibri" w:asciiTheme="minorAscii" w:hAnsiTheme="minorAscii"/>
                <w:sz w:val="22"/>
                <w:szCs w:val="22"/>
              </w:rPr>
            </w:pPr>
            <w:r>
              <w:rPr>
                <w:rFonts w:hint="default" w:eastAsia="Calibri" w:cs="Calibri" w:asciiTheme="minorAscii" w:hAnsiTheme="minorAscii"/>
                <w:sz w:val="22"/>
                <w:szCs w:val="22"/>
                <w:rtl w:val="0"/>
              </w:rPr>
              <w:t>Jeffrey Humpherys. Tyler J. Jarvis. Labs for Foundations of Applied Mathematics. Volume 1 Mathematical Analysis. https://github.com/Foundations-of-Applied-Mathematics/Labs</w:t>
            </w:r>
          </w:p>
          <w:p>
            <w:pPr>
              <w:jc w:val="both"/>
              <w:rPr>
                <w:rFonts w:hint="default" w:eastAsia="Calibri" w:cs="Calibri" w:asciiTheme="minorAscii" w:hAnsiTheme="minorAscii"/>
                <w:sz w:val="22"/>
                <w:szCs w:val="22"/>
              </w:rPr>
            </w:pPr>
          </w:p>
          <w:p>
            <w:pPr>
              <w:jc w:val="both"/>
              <w:rPr>
                <w:rFonts w:hint="default" w:asciiTheme="minorAscii" w:hAnsiTheme="minorAscii"/>
                <w:color w:val="333333"/>
                <w:sz w:val="22"/>
                <w:szCs w:val="22"/>
                <w:highlight w:val="white"/>
              </w:rPr>
            </w:pPr>
            <w:r>
              <w:rPr>
                <w:rFonts w:hint="default" w:eastAsia="Calibri" w:cs="Calibri" w:asciiTheme="minorAscii" w:hAnsiTheme="minorAscii"/>
                <w:sz w:val="22"/>
                <w:szCs w:val="22"/>
                <w:rtl w:val="0"/>
              </w:rPr>
              <w:t>Richard Burden y J. Douglas Faires. Análisis Numérico, (2002). Séptima Edición.  Thomson Editores. ISBN: 978-607-526-411-0.</w:t>
            </w:r>
          </w:p>
          <w:p>
            <w:pPr>
              <w:jc w:val="both"/>
              <w:rPr>
                <w:rFonts w:hint="default" w:asciiTheme="minorAscii" w:hAnsiTheme="minorAscii"/>
                <w:color w:val="333333"/>
                <w:sz w:val="22"/>
                <w:szCs w:val="22"/>
                <w:highlight w:val="white"/>
              </w:rPr>
            </w:pPr>
          </w:p>
          <w:p>
            <w:pPr>
              <w:rPr>
                <w:rFonts w:hint="default" w:asciiTheme="minorAscii" w:hAnsiTheme="minorAscii"/>
                <w:sz w:val="22"/>
                <w:szCs w:val="22"/>
              </w:rPr>
            </w:pPr>
            <w:r>
              <w:rPr>
                <w:rFonts w:hint="default" w:asciiTheme="minorAscii" w:hAnsiTheme="minorAscii"/>
                <w:sz w:val="22"/>
                <w:szCs w:val="22"/>
                <w:rtl w:val="0"/>
              </w:rPr>
              <w:t>Trefethen, Lloyd N. and David Bau III. Numerical Linear Algebra. SIAM: Society for Industrial and Applied Mathematics, 1997. ISBN: 9780898713619.</w:t>
            </w:r>
          </w:p>
          <w:p>
            <w:pPr>
              <w:rPr>
                <w:rFonts w:hint="default" w:asciiTheme="minorAscii" w:hAnsiTheme="minorAscii"/>
                <w:sz w:val="22"/>
                <w:szCs w:val="22"/>
              </w:rPr>
            </w:pPr>
          </w:p>
          <w:p>
            <w:pPr>
              <w:rPr>
                <w:rFonts w:hint="default" w:asciiTheme="minorAscii" w:hAnsiTheme="minorAscii"/>
                <w:sz w:val="22"/>
                <w:szCs w:val="22"/>
              </w:rPr>
            </w:pPr>
            <w:r>
              <w:rPr>
                <w:rFonts w:hint="default" w:asciiTheme="minorAscii" w:hAnsiTheme="minorAscii"/>
                <w:sz w:val="22"/>
                <w:szCs w:val="22"/>
                <w:rtl w:val="0"/>
              </w:rPr>
              <w:t>Barrett, Richard, Michael Berry, et al. </w:t>
            </w:r>
            <w:r>
              <w:rPr>
                <w:rFonts w:hint="default" w:asciiTheme="minorAscii" w:hAnsiTheme="minorAscii"/>
                <w:sz w:val="22"/>
                <w:szCs w:val="22"/>
              </w:rPr>
              <w:fldChar w:fldCharType="begin"/>
            </w:r>
            <w:r>
              <w:rPr>
                <w:rFonts w:hint="default" w:asciiTheme="minorAscii" w:hAnsiTheme="minorAscii"/>
                <w:sz w:val="22"/>
                <w:szCs w:val="22"/>
              </w:rPr>
              <w:instrText xml:space="preserve"> HYPERLINK "http://www.netlib.org/linalg/html_templates/Templates.html" \h </w:instrText>
            </w:r>
            <w:r>
              <w:rPr>
                <w:rFonts w:hint="default" w:asciiTheme="minorAscii" w:hAnsiTheme="minorAscii"/>
                <w:sz w:val="22"/>
                <w:szCs w:val="22"/>
              </w:rPr>
              <w:fldChar w:fldCharType="separate"/>
            </w:r>
            <w:r>
              <w:rPr>
                <w:rFonts w:hint="default" w:asciiTheme="minorAscii" w:hAnsiTheme="minorAscii"/>
                <w:color w:val="0000FF"/>
                <w:sz w:val="22"/>
                <w:szCs w:val="22"/>
                <w:u w:val="single"/>
                <w:rtl w:val="0"/>
              </w:rPr>
              <w:t>Templates for the Solution of Linear Systems: Building Blocks for Iterative Methods</w:t>
            </w:r>
            <w:r>
              <w:rPr>
                <w:rFonts w:hint="default" w:asciiTheme="minorAscii" w:hAnsiTheme="minorAscii"/>
                <w:color w:val="0000FF"/>
                <w:sz w:val="22"/>
                <w:szCs w:val="22"/>
                <w:u w:val="single"/>
                <w:rtl w:val="0"/>
              </w:rPr>
              <w:fldChar w:fldCharType="end"/>
            </w:r>
            <w:r>
              <w:rPr>
                <w:rFonts w:hint="default" w:asciiTheme="minorAscii" w:hAnsiTheme="minorAscii"/>
                <w:sz w:val="22"/>
                <w:szCs w:val="22"/>
                <w:rtl w:val="0"/>
              </w:rPr>
              <w:t>. SIAM: Society for Industrial and Applied Mathematics, 1987. ISBN: 9780898713282.</w:t>
            </w:r>
          </w:p>
          <w:p>
            <w:pPr>
              <w:rPr>
                <w:rFonts w:hint="default" w:asciiTheme="minorAscii" w:hAnsiTheme="minorAscii"/>
                <w:sz w:val="22"/>
                <w:szCs w:val="22"/>
              </w:rPr>
            </w:pPr>
          </w:p>
          <w:p>
            <w:pPr>
              <w:rPr>
                <w:rFonts w:ascii="Calibri" w:hAnsi="Calibri" w:eastAsia="Calibri" w:cs="Calibri"/>
              </w:rPr>
            </w:pPr>
            <w:r>
              <w:rPr>
                <w:rFonts w:hint="default" w:asciiTheme="minorAscii" w:hAnsiTheme="minorAscii"/>
                <w:sz w:val="22"/>
                <w:szCs w:val="22"/>
                <w:rtl w:val="0"/>
              </w:rPr>
              <w:t>Bai, Zhaojun, James Demmel, et al. </w:t>
            </w:r>
            <w:r>
              <w:rPr>
                <w:rFonts w:hint="default" w:asciiTheme="minorAscii" w:hAnsiTheme="minorAscii"/>
                <w:sz w:val="22"/>
                <w:szCs w:val="22"/>
              </w:rPr>
              <w:fldChar w:fldCharType="begin"/>
            </w:r>
            <w:r>
              <w:rPr>
                <w:rFonts w:hint="default" w:asciiTheme="minorAscii" w:hAnsiTheme="minorAscii"/>
                <w:sz w:val="22"/>
                <w:szCs w:val="22"/>
              </w:rPr>
              <w:instrText xml:space="preserve"> HYPERLINK "http://www.cs.utk.edu/~dongarra/etemplates/index.html" \h </w:instrText>
            </w:r>
            <w:r>
              <w:rPr>
                <w:rFonts w:hint="default" w:asciiTheme="minorAscii" w:hAnsiTheme="minorAscii"/>
                <w:sz w:val="22"/>
                <w:szCs w:val="22"/>
              </w:rPr>
              <w:fldChar w:fldCharType="separate"/>
            </w:r>
            <w:r>
              <w:rPr>
                <w:rFonts w:hint="default" w:asciiTheme="minorAscii" w:hAnsiTheme="minorAscii"/>
                <w:color w:val="0000FF"/>
                <w:sz w:val="22"/>
                <w:szCs w:val="22"/>
                <w:u w:val="single"/>
                <w:rtl w:val="0"/>
              </w:rPr>
              <w:t>Templates for the Solution of Algebraic Eigenvalue Problems: a Practical Guide</w:t>
            </w:r>
            <w:r>
              <w:rPr>
                <w:rFonts w:hint="default" w:asciiTheme="minorAscii" w:hAnsiTheme="minorAscii"/>
                <w:color w:val="0000FF"/>
                <w:sz w:val="22"/>
                <w:szCs w:val="22"/>
                <w:u w:val="single"/>
                <w:rtl w:val="0"/>
              </w:rPr>
              <w:fldChar w:fldCharType="end"/>
            </w:r>
            <w:r>
              <w:rPr>
                <w:rFonts w:hint="default" w:asciiTheme="minorAscii" w:hAnsiTheme="minorAscii"/>
                <w:sz w:val="22"/>
                <w:szCs w:val="22"/>
                <w:rtl w:val="0"/>
              </w:rPr>
              <w:t>. SIAM: Society for Industrial and Applied Mathematics, 1987. ISBN: 9780898714715.</w:t>
            </w:r>
          </w:p>
        </w:tc>
        <w:tc>
          <w:tcPr>
            <w:tcBorders>
              <w:top w:val="single" w:color="7E7E7E" w:sz="4" w:space="0"/>
              <w:left w:val="nil"/>
              <w:bottom w:val="single" w:color="7E7E7E" w:sz="4" w:space="0"/>
              <w:right w:val="single" w:color="7E7E7E" w:sz="4" w:space="0"/>
            </w:tcBorders>
            <w:shd w:val="clear" w:color="auto" w:fill="auto"/>
            <w:tcMar>
              <w:top w:w="0" w:type="dxa"/>
              <w:left w:w="108" w:type="dxa"/>
              <w:bottom w:w="0" w:type="dxa"/>
              <w:right w:w="108" w:type="dxa"/>
            </w:tcMar>
            <w:vAlign w:val="center"/>
          </w:tcPr>
          <w:p>
            <w:pPr>
              <w:jc w:val="both"/>
              <w:rPr>
                <w:rFonts w:ascii="Calibri" w:hAnsi="Calibri" w:eastAsia="Calibri" w:cs="Calibri"/>
              </w:rPr>
            </w:pPr>
          </w:p>
        </w:tc>
      </w:tr>
    </w:tbl>
    <w:p>
      <w:pPr>
        <w:rPr>
          <w:rFonts w:ascii="Calibri" w:hAnsi="Calibri" w:eastAsia="Calibri" w:cs="Calibri"/>
        </w:rPr>
      </w:pPr>
    </w:p>
    <w:tbl>
      <w:tblPr>
        <w:tblStyle w:val="45"/>
        <w:tblW w:w="10495" w:type="dxa"/>
        <w:tblInd w:w="-10" w:type="dxa"/>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Layout w:type="fixed"/>
        <w:tblCellMar>
          <w:top w:w="0" w:type="dxa"/>
          <w:left w:w="108" w:type="dxa"/>
          <w:bottom w:w="0" w:type="dxa"/>
          <w:right w:w="108" w:type="dxa"/>
        </w:tblCellMar>
      </w:tblPr>
      <w:tblGrid>
        <w:gridCol w:w="10495"/>
      </w:tblGrid>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227" w:hRule="atLeast"/>
        </w:trPr>
        <w:tc>
          <w:tcPr>
            <w:tcBorders>
              <w:top w:val="single" w:color="7E7E7E" w:sz="4" w:space="0"/>
              <w:left w:val="single" w:color="7E7E7E" w:sz="4" w:space="0"/>
              <w:bottom w:val="single" w:color="7E7E7E" w:sz="4" w:space="0"/>
              <w:right w:val="single" w:color="7E7E7E" w:sz="4" w:space="0"/>
            </w:tcBorders>
            <w:shd w:val="clear" w:color="auto" w:fill="BFBFBF"/>
            <w:tcMar>
              <w:top w:w="0" w:type="dxa"/>
              <w:left w:w="108" w:type="dxa"/>
              <w:bottom w:w="0" w:type="dxa"/>
              <w:right w:w="108" w:type="dxa"/>
            </w:tcMar>
            <w:vAlign w:val="center"/>
          </w:tcPr>
          <w:p>
            <w:pPr>
              <w:rPr>
                <w:rFonts w:ascii="Calibri" w:hAnsi="Calibri" w:eastAsia="Calibri" w:cs="Calibri"/>
                <w:sz w:val="22"/>
                <w:szCs w:val="22"/>
              </w:rPr>
            </w:pPr>
            <w:r>
              <w:rPr>
                <w:rFonts w:ascii="Calibri" w:hAnsi="Calibri" w:eastAsia="Calibri" w:cs="Calibri"/>
                <w:b/>
                <w:sz w:val="22"/>
                <w:szCs w:val="22"/>
                <w:rtl w:val="0"/>
              </w:rPr>
              <w:t>Bibliografía:</w:t>
            </w:r>
          </w:p>
        </w:tc>
      </w:tr>
    </w:tbl>
    <w:p>
      <w:pPr>
        <w:rPr>
          <w:rFonts w:ascii="Calibri" w:hAnsi="Calibri" w:eastAsia="Calibri" w:cs="Calibri"/>
        </w:rPr>
      </w:pPr>
    </w:p>
    <w:p>
      <w:pPr>
        <w:rPr>
          <w:rFonts w:ascii="Calibri" w:hAnsi="Calibri" w:eastAsia="Calibri" w:cs="Calibri"/>
        </w:rPr>
      </w:pPr>
    </w:p>
    <w:tbl>
      <w:tblPr>
        <w:tblStyle w:val="46"/>
        <w:tblW w:w="10490" w:type="dxa"/>
        <w:tblInd w:w="-34" w:type="dxa"/>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Layout w:type="fixed"/>
        <w:tblCellMar>
          <w:top w:w="0" w:type="dxa"/>
          <w:left w:w="108" w:type="dxa"/>
          <w:bottom w:w="0" w:type="dxa"/>
          <w:right w:w="108" w:type="dxa"/>
        </w:tblCellMar>
      </w:tblPr>
      <w:tblGrid>
        <w:gridCol w:w="3260"/>
        <w:gridCol w:w="1702"/>
        <w:gridCol w:w="2409"/>
        <w:gridCol w:w="992"/>
        <w:gridCol w:w="992"/>
        <w:gridCol w:w="1135"/>
      </w:tblGrid>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300" w:hRule="atLeast"/>
        </w:trPr>
        <w:tc>
          <w:tcPr>
            <w:gridSpan w:val="6"/>
            <w:tcBorders>
              <w:top w:val="single" w:color="7E7E7E" w:sz="4" w:space="0"/>
              <w:left w:val="single" w:color="7E7E7E" w:sz="4" w:space="0"/>
              <w:bottom w:val="single" w:color="7E7E7E" w:sz="4" w:space="0"/>
              <w:right w:val="single" w:color="7E7E7E" w:sz="4" w:space="0"/>
            </w:tcBorders>
            <w:shd w:val="clear" w:color="auto" w:fill="BFBFBF"/>
            <w:tcMar>
              <w:top w:w="0" w:type="dxa"/>
              <w:left w:w="108" w:type="dxa"/>
              <w:bottom w:w="0" w:type="dxa"/>
              <w:right w:w="108" w:type="dxa"/>
            </w:tcMar>
            <w:vAlign w:val="center"/>
          </w:tcPr>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PROFESORES</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244" w:hRule="atLeast"/>
        </w:trPr>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b/>
                <w:sz w:val="22"/>
                <w:szCs w:val="22"/>
              </w:rPr>
            </w:pPr>
            <w:r>
              <w:rPr>
                <w:rFonts w:ascii="Calibri" w:hAnsi="Calibri" w:eastAsia="Calibri" w:cs="Calibri"/>
                <w:b/>
                <w:sz w:val="22"/>
                <w:szCs w:val="22"/>
                <w:rtl w:val="0"/>
              </w:rPr>
              <w:t>Nombres y Apellidos</w:t>
            </w:r>
          </w:p>
        </w:tc>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b/>
                <w:sz w:val="22"/>
                <w:szCs w:val="22"/>
              </w:rPr>
            </w:pPr>
            <w:r>
              <w:rPr>
                <w:rFonts w:ascii="Calibri" w:hAnsi="Calibri" w:eastAsia="Calibri" w:cs="Calibri"/>
                <w:b/>
                <w:sz w:val="22"/>
                <w:szCs w:val="22"/>
                <w:rtl w:val="0"/>
              </w:rPr>
              <w:t>Dependencia</w:t>
            </w:r>
          </w:p>
        </w:tc>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b/>
                <w:sz w:val="22"/>
                <w:szCs w:val="22"/>
              </w:rPr>
            </w:pPr>
            <w:r>
              <w:rPr>
                <w:rFonts w:ascii="Calibri" w:hAnsi="Calibri" w:eastAsia="Calibri" w:cs="Calibri"/>
                <w:b/>
                <w:sz w:val="22"/>
                <w:szCs w:val="22"/>
                <w:rtl w:val="0"/>
              </w:rPr>
              <w:t>Formación en pregrado y posgrado</w:t>
            </w:r>
          </w:p>
        </w:tc>
        <w:tc>
          <w:tcPr>
            <w:tcBorders>
              <w:top w:val="single" w:color="7E7E7E" w:sz="4" w:space="0"/>
              <w:left w:val="single" w:color="7E7E7E" w:sz="4" w:space="0"/>
              <w:bottom w:val="single" w:color="7E7E7E" w:sz="4" w:space="0"/>
              <w:right w:val="single" w:color="7E7E7E" w:sz="4" w:space="0"/>
            </w:tcBorders>
            <w:tcMar>
              <w:top w:w="0" w:type="dxa"/>
              <w:left w:w="108" w:type="dxa"/>
              <w:bottom w:w="0" w:type="dxa"/>
              <w:right w:w="108" w:type="dxa"/>
            </w:tcMar>
            <w:vAlign w:val="center"/>
          </w:tcPr>
          <w:p>
            <w:pPr>
              <w:jc w:val="center"/>
              <w:rPr>
                <w:rFonts w:ascii="Calibri" w:hAnsi="Calibri" w:eastAsia="Calibri" w:cs="Calibri"/>
                <w:b/>
                <w:sz w:val="22"/>
                <w:szCs w:val="22"/>
              </w:rPr>
            </w:pPr>
            <w:r>
              <w:rPr>
                <w:rFonts w:ascii="Calibri" w:hAnsi="Calibri" w:eastAsia="Calibri" w:cs="Calibri"/>
                <w:b/>
                <w:sz w:val="22"/>
                <w:szCs w:val="22"/>
                <w:rtl w:val="0"/>
              </w:rPr>
              <w:t>Eje  N°</w:t>
            </w:r>
          </w:p>
        </w:tc>
        <w:tc>
          <w:tcPr>
            <w:tcBorders>
              <w:top w:val="single" w:color="7E7E7E" w:sz="4" w:space="0"/>
              <w:left w:val="single" w:color="7E7E7E" w:sz="4" w:space="0"/>
              <w:bottom w:val="single" w:color="7E7E7E" w:sz="4" w:space="0"/>
              <w:right w:val="single" w:color="7E7E7E" w:sz="4" w:space="0"/>
            </w:tcBorders>
            <w:tcMar>
              <w:top w:w="0" w:type="dxa"/>
              <w:left w:w="108" w:type="dxa"/>
              <w:bottom w:w="0" w:type="dxa"/>
              <w:right w:w="108" w:type="dxa"/>
            </w:tcMar>
            <w:vAlign w:val="center"/>
          </w:tcPr>
          <w:p>
            <w:pPr>
              <w:jc w:val="center"/>
              <w:rPr>
                <w:rFonts w:ascii="Calibri" w:hAnsi="Calibri" w:eastAsia="Calibri" w:cs="Calibri"/>
                <w:b/>
                <w:sz w:val="22"/>
                <w:szCs w:val="22"/>
              </w:rPr>
            </w:pPr>
            <w:r>
              <w:rPr>
                <w:rFonts w:ascii="Calibri" w:hAnsi="Calibri" w:eastAsia="Calibri" w:cs="Calibri"/>
                <w:b/>
                <w:sz w:val="22"/>
                <w:szCs w:val="22"/>
                <w:rtl w:val="0"/>
              </w:rPr>
              <w:t>N° Horas</w:t>
            </w:r>
          </w:p>
        </w:tc>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b/>
                <w:sz w:val="22"/>
                <w:szCs w:val="22"/>
              </w:rPr>
            </w:pPr>
            <w:r>
              <w:rPr>
                <w:rFonts w:ascii="Calibri" w:hAnsi="Calibri" w:eastAsia="Calibri" w:cs="Calibri"/>
                <w:b/>
                <w:sz w:val="22"/>
                <w:szCs w:val="22"/>
                <w:rtl w:val="0"/>
              </w:rPr>
              <w:t>Fechas</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397" w:hRule="atLeast"/>
        </w:trPr>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rPr>
            </w:pPr>
            <w:r>
              <w:rPr>
                <w:rFonts w:ascii="Calibri" w:hAnsi="Calibri" w:eastAsia="Calibri" w:cs="Calibri"/>
                <w:rtl w:val="0"/>
              </w:rPr>
              <w:t>Walter F. Castro G</w:t>
            </w:r>
          </w:p>
        </w:tc>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rPr>
            </w:pPr>
            <w:r>
              <w:rPr>
                <w:rFonts w:ascii="Calibri" w:hAnsi="Calibri" w:eastAsia="Calibri" w:cs="Calibri"/>
                <w:rtl w:val="0"/>
              </w:rPr>
              <w:t>Departamento de Enseñanza de las Ciencias y las Artes</w:t>
            </w:r>
          </w:p>
        </w:tc>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rPr>
            </w:pPr>
            <w:r>
              <w:rPr>
                <w:rFonts w:ascii="Calibri" w:hAnsi="Calibri" w:eastAsia="Calibri" w:cs="Calibri"/>
                <w:rtl w:val="0"/>
              </w:rPr>
              <w:t>Matemático, Licenciatura en Matemáticas y Física, Magister en Matemáticas</w:t>
            </w:r>
          </w:p>
        </w:tc>
        <w:tc>
          <w:tcPr>
            <w:tcBorders>
              <w:top w:val="single" w:color="7E7E7E" w:sz="4" w:space="0"/>
              <w:left w:val="single" w:color="7E7E7E" w:sz="4" w:space="0"/>
              <w:bottom w:val="single" w:color="7E7E7E" w:sz="4" w:space="0"/>
              <w:right w:val="single" w:color="7E7E7E" w:sz="4" w:space="0"/>
            </w:tcBorders>
            <w:tcMar>
              <w:top w:w="0" w:type="dxa"/>
              <w:left w:w="108" w:type="dxa"/>
              <w:bottom w:w="0" w:type="dxa"/>
              <w:right w:w="108" w:type="dxa"/>
            </w:tcMar>
          </w:tcPr>
          <w:p>
            <w:pPr>
              <w:jc w:val="center"/>
              <w:rPr>
                <w:rFonts w:ascii="Calibri" w:hAnsi="Calibri" w:eastAsia="Calibri" w:cs="Calibri"/>
                <w:sz w:val="20"/>
                <w:szCs w:val="20"/>
              </w:rPr>
            </w:pPr>
          </w:p>
        </w:tc>
        <w:tc>
          <w:tcPr>
            <w:tcBorders>
              <w:top w:val="single" w:color="7E7E7E" w:sz="4" w:space="0"/>
              <w:left w:val="single" w:color="7E7E7E" w:sz="4" w:space="0"/>
              <w:bottom w:val="single" w:color="7E7E7E" w:sz="4" w:space="0"/>
              <w:right w:val="single" w:color="7E7E7E" w:sz="4" w:space="0"/>
            </w:tcBorders>
            <w:tcMar>
              <w:top w:w="0" w:type="dxa"/>
              <w:left w:w="108" w:type="dxa"/>
              <w:bottom w:w="0" w:type="dxa"/>
              <w:right w:w="108" w:type="dxa"/>
            </w:tcMar>
          </w:tcPr>
          <w:p>
            <w:pPr>
              <w:jc w:val="center"/>
              <w:rPr>
                <w:rFonts w:ascii="Calibri" w:hAnsi="Calibri" w:eastAsia="Calibri" w:cs="Calibri"/>
                <w:sz w:val="20"/>
                <w:szCs w:val="20"/>
              </w:rPr>
            </w:pPr>
          </w:p>
        </w:tc>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sz w:val="20"/>
                <w:szCs w:val="20"/>
              </w:rPr>
            </w:pP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397" w:hRule="atLeast"/>
        </w:trPr>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rPr>
            </w:pPr>
            <w:r>
              <w:rPr>
                <w:rFonts w:ascii="Calibri" w:hAnsi="Calibri" w:eastAsia="Calibri" w:cs="Calibri"/>
                <w:rtl w:val="0"/>
              </w:rPr>
              <w:t>Yuber H. Tapias.</w:t>
            </w:r>
          </w:p>
          <w:p>
            <w:pPr>
              <w:rPr>
                <w:rFonts w:ascii="Calibri" w:hAnsi="Calibri" w:eastAsia="Calibri" w:cs="Calibri"/>
              </w:rPr>
            </w:pPr>
            <w:bookmarkStart w:id="0" w:name="_heading=h.gjdgxs" w:colFirst="0" w:colLast="0"/>
            <w:bookmarkEnd w:id="0"/>
            <w:r>
              <w:rPr>
                <w:rFonts w:ascii="Calibri" w:hAnsi="Calibri" w:eastAsia="Calibri" w:cs="Calibri"/>
                <w:rtl w:val="0"/>
              </w:rPr>
              <w:t>yuber.tapias@udea.edu.co</w:t>
            </w:r>
          </w:p>
        </w:tc>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rPr>
            </w:pPr>
          </w:p>
        </w:tc>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rPr>
            </w:pPr>
          </w:p>
        </w:tc>
        <w:tc>
          <w:tcPr>
            <w:tcBorders>
              <w:top w:val="single" w:color="7E7E7E" w:sz="4" w:space="0"/>
              <w:left w:val="single" w:color="7E7E7E" w:sz="4" w:space="0"/>
              <w:bottom w:val="single" w:color="7E7E7E" w:sz="4" w:space="0"/>
              <w:right w:val="single" w:color="7E7E7E" w:sz="4" w:space="0"/>
            </w:tcBorders>
            <w:tcMar>
              <w:top w:w="0" w:type="dxa"/>
              <w:left w:w="108" w:type="dxa"/>
              <w:bottom w:w="0" w:type="dxa"/>
              <w:right w:w="108" w:type="dxa"/>
            </w:tcMar>
          </w:tcPr>
          <w:p>
            <w:pPr>
              <w:jc w:val="center"/>
              <w:rPr>
                <w:rFonts w:ascii="Calibri" w:hAnsi="Calibri" w:eastAsia="Calibri" w:cs="Calibri"/>
                <w:sz w:val="20"/>
                <w:szCs w:val="20"/>
              </w:rPr>
            </w:pPr>
          </w:p>
        </w:tc>
        <w:tc>
          <w:tcPr>
            <w:tcBorders>
              <w:top w:val="single" w:color="7E7E7E" w:sz="4" w:space="0"/>
              <w:left w:val="single" w:color="7E7E7E" w:sz="4" w:space="0"/>
              <w:bottom w:val="single" w:color="7E7E7E" w:sz="4" w:space="0"/>
              <w:right w:val="single" w:color="7E7E7E" w:sz="4" w:space="0"/>
            </w:tcBorders>
            <w:tcMar>
              <w:top w:w="0" w:type="dxa"/>
              <w:left w:w="108" w:type="dxa"/>
              <w:bottom w:w="0" w:type="dxa"/>
              <w:right w:w="108" w:type="dxa"/>
            </w:tcMar>
          </w:tcPr>
          <w:p>
            <w:pPr>
              <w:jc w:val="center"/>
              <w:rPr>
                <w:rFonts w:ascii="Calibri" w:hAnsi="Calibri" w:eastAsia="Calibri" w:cs="Calibri"/>
                <w:sz w:val="20"/>
                <w:szCs w:val="20"/>
              </w:rPr>
            </w:pPr>
          </w:p>
        </w:tc>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sz w:val="20"/>
                <w:szCs w:val="20"/>
              </w:rPr>
            </w:pP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397" w:hRule="atLeast"/>
        </w:trPr>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rPr>
            </w:pPr>
          </w:p>
        </w:tc>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rPr>
            </w:pPr>
          </w:p>
        </w:tc>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rPr>
            </w:pPr>
          </w:p>
        </w:tc>
        <w:tc>
          <w:tcPr>
            <w:tcBorders>
              <w:top w:val="single" w:color="7E7E7E" w:sz="4" w:space="0"/>
              <w:left w:val="single" w:color="7E7E7E" w:sz="4" w:space="0"/>
              <w:bottom w:val="single" w:color="7E7E7E" w:sz="4" w:space="0"/>
              <w:right w:val="single" w:color="7E7E7E" w:sz="4" w:space="0"/>
            </w:tcBorders>
            <w:tcMar>
              <w:top w:w="0" w:type="dxa"/>
              <w:left w:w="108" w:type="dxa"/>
              <w:bottom w:w="0" w:type="dxa"/>
              <w:right w:w="108" w:type="dxa"/>
            </w:tcMar>
          </w:tcPr>
          <w:p>
            <w:pPr>
              <w:jc w:val="center"/>
              <w:rPr>
                <w:rFonts w:ascii="Calibri" w:hAnsi="Calibri" w:eastAsia="Calibri" w:cs="Calibri"/>
                <w:sz w:val="20"/>
                <w:szCs w:val="20"/>
              </w:rPr>
            </w:pPr>
          </w:p>
        </w:tc>
        <w:tc>
          <w:tcPr>
            <w:tcBorders>
              <w:top w:val="single" w:color="7E7E7E" w:sz="4" w:space="0"/>
              <w:left w:val="single" w:color="7E7E7E" w:sz="4" w:space="0"/>
              <w:bottom w:val="single" w:color="7E7E7E" w:sz="4" w:space="0"/>
              <w:right w:val="single" w:color="7E7E7E" w:sz="4" w:space="0"/>
            </w:tcBorders>
            <w:tcMar>
              <w:top w:w="0" w:type="dxa"/>
              <w:left w:w="108" w:type="dxa"/>
              <w:bottom w:w="0" w:type="dxa"/>
              <w:right w:w="108" w:type="dxa"/>
            </w:tcMar>
          </w:tcPr>
          <w:p>
            <w:pPr>
              <w:jc w:val="center"/>
              <w:rPr>
                <w:rFonts w:ascii="Calibri" w:hAnsi="Calibri" w:eastAsia="Calibri" w:cs="Calibri"/>
                <w:sz w:val="20"/>
                <w:szCs w:val="20"/>
              </w:rPr>
            </w:pPr>
          </w:p>
        </w:tc>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sz w:val="20"/>
                <w:szCs w:val="20"/>
              </w:rPr>
            </w:pP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397" w:hRule="atLeast"/>
        </w:trPr>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rPr>
                <w:rFonts w:ascii="Calibri" w:hAnsi="Calibri" w:eastAsia="Calibri" w:cs="Calibri"/>
              </w:rPr>
            </w:pPr>
          </w:p>
        </w:tc>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rPr>
            </w:pPr>
          </w:p>
        </w:tc>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rPr>
            </w:pPr>
          </w:p>
        </w:tc>
        <w:tc>
          <w:tcPr>
            <w:tcBorders>
              <w:top w:val="single" w:color="7E7E7E" w:sz="4" w:space="0"/>
              <w:left w:val="single" w:color="7E7E7E" w:sz="4" w:space="0"/>
              <w:bottom w:val="single" w:color="7E7E7E" w:sz="4" w:space="0"/>
              <w:right w:val="single" w:color="7E7E7E" w:sz="4" w:space="0"/>
            </w:tcBorders>
            <w:tcMar>
              <w:top w:w="0" w:type="dxa"/>
              <w:left w:w="108" w:type="dxa"/>
              <w:bottom w:w="0" w:type="dxa"/>
              <w:right w:w="108" w:type="dxa"/>
            </w:tcMar>
          </w:tcPr>
          <w:p>
            <w:pPr>
              <w:jc w:val="center"/>
              <w:rPr>
                <w:rFonts w:ascii="Calibri" w:hAnsi="Calibri" w:eastAsia="Calibri" w:cs="Calibri"/>
                <w:sz w:val="20"/>
                <w:szCs w:val="20"/>
              </w:rPr>
            </w:pPr>
          </w:p>
        </w:tc>
        <w:tc>
          <w:tcPr>
            <w:tcBorders>
              <w:top w:val="single" w:color="7E7E7E" w:sz="4" w:space="0"/>
              <w:left w:val="single" w:color="7E7E7E" w:sz="4" w:space="0"/>
              <w:bottom w:val="single" w:color="7E7E7E" w:sz="4" w:space="0"/>
              <w:right w:val="single" w:color="7E7E7E" w:sz="4" w:space="0"/>
            </w:tcBorders>
            <w:tcMar>
              <w:top w:w="0" w:type="dxa"/>
              <w:left w:w="108" w:type="dxa"/>
              <w:bottom w:w="0" w:type="dxa"/>
              <w:right w:w="108" w:type="dxa"/>
            </w:tcMar>
          </w:tcPr>
          <w:p>
            <w:pPr>
              <w:jc w:val="center"/>
              <w:rPr>
                <w:rFonts w:ascii="Calibri" w:hAnsi="Calibri" w:eastAsia="Calibri" w:cs="Calibri"/>
                <w:sz w:val="20"/>
                <w:szCs w:val="20"/>
              </w:rPr>
            </w:pPr>
          </w:p>
        </w:tc>
        <w:tc>
          <w:tcPr>
            <w:tcBorders>
              <w:top w:val="single" w:color="7E7E7E" w:sz="4" w:space="0"/>
              <w:left w:val="single" w:color="7E7E7E" w:sz="4" w:space="0"/>
              <w:bottom w:val="single" w:color="7E7E7E" w:sz="4" w:space="0"/>
              <w:right w:val="single" w:color="7E7E7E" w:sz="4" w:space="0"/>
            </w:tcBorders>
            <w:shd w:val="clear" w:color="auto" w:fill="auto"/>
            <w:tcMar>
              <w:top w:w="0" w:type="dxa"/>
              <w:left w:w="108" w:type="dxa"/>
              <w:bottom w:w="0" w:type="dxa"/>
              <w:right w:w="108" w:type="dxa"/>
            </w:tcMar>
            <w:vAlign w:val="center"/>
          </w:tcPr>
          <w:p>
            <w:pPr>
              <w:jc w:val="center"/>
              <w:rPr>
                <w:rFonts w:ascii="Calibri" w:hAnsi="Calibri" w:eastAsia="Calibri" w:cs="Calibri"/>
                <w:sz w:val="20"/>
                <w:szCs w:val="20"/>
              </w:rPr>
            </w:pPr>
          </w:p>
        </w:tc>
      </w:tr>
    </w:tbl>
    <w:p>
      <w:pPr>
        <w:rPr>
          <w:rFonts w:ascii="Calibri" w:hAnsi="Calibri" w:eastAsia="Calibri" w:cs="Calibri"/>
        </w:rPr>
      </w:pPr>
    </w:p>
    <w:p>
      <w:pPr>
        <w:rPr>
          <w:rFonts w:ascii="Calibri" w:hAnsi="Calibri" w:eastAsia="Calibri" w:cs="Calibri"/>
        </w:rPr>
      </w:pPr>
    </w:p>
    <w:tbl>
      <w:tblPr>
        <w:tblStyle w:val="47"/>
        <w:tblW w:w="10495" w:type="dxa"/>
        <w:tblInd w:w="-10" w:type="dxa"/>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Layout w:type="fixed"/>
        <w:tblCellMar>
          <w:top w:w="0" w:type="dxa"/>
          <w:left w:w="108" w:type="dxa"/>
          <w:bottom w:w="0" w:type="dxa"/>
          <w:right w:w="108" w:type="dxa"/>
        </w:tblCellMar>
      </w:tblPr>
      <w:tblGrid>
        <w:gridCol w:w="289"/>
        <w:gridCol w:w="3260"/>
        <w:gridCol w:w="284"/>
        <w:gridCol w:w="3118"/>
        <w:gridCol w:w="284"/>
        <w:gridCol w:w="2976"/>
        <w:gridCol w:w="284"/>
      </w:tblGrid>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300" w:hRule="atLeast"/>
        </w:trPr>
        <w:tc>
          <w:tcPr>
            <w:gridSpan w:val="7"/>
            <w:tcBorders>
              <w:top w:val="single" w:color="7E7E7E" w:sz="4" w:space="0"/>
              <w:left w:val="single" w:color="7E7E7E" w:sz="4" w:space="0"/>
              <w:bottom w:val="single" w:color="7E7E7E" w:sz="4" w:space="0"/>
              <w:right w:val="single" w:color="7E7E7E" w:sz="4" w:space="0"/>
            </w:tcBorders>
            <w:shd w:val="clear" w:color="auto" w:fill="BFBFBF"/>
            <w:tcMar>
              <w:top w:w="0" w:type="dxa"/>
              <w:left w:w="108" w:type="dxa"/>
              <w:bottom w:w="0" w:type="dxa"/>
              <w:right w:w="108" w:type="dxa"/>
            </w:tcMar>
            <w:vAlign w:val="center"/>
          </w:tcPr>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APROBACIÓN DEL CONSEJO DE UNIDAD ACADÉMICA</w:t>
            </w: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244" w:hRule="atLeast"/>
        </w:trPr>
        <w:tc>
          <w:tcPr>
            <w:gridSpan w:val="7"/>
            <w:tcBorders>
              <w:top w:val="single" w:color="7E7E7E" w:sz="4" w:space="0"/>
              <w:left w:val="single" w:color="7E7E7E" w:sz="4" w:space="0"/>
              <w:bottom w:val="nil"/>
              <w:right w:val="single" w:color="7E7E7E" w:sz="4" w:space="0"/>
            </w:tcBorders>
            <w:tcMar>
              <w:top w:w="0" w:type="dxa"/>
              <w:left w:w="108" w:type="dxa"/>
              <w:bottom w:w="0" w:type="dxa"/>
              <w:right w:w="108" w:type="dxa"/>
            </w:tcMar>
          </w:tcPr>
          <w:p>
            <w:pPr>
              <w:rPr>
                <w:rFonts w:ascii="Calibri" w:hAnsi="Calibri" w:eastAsia="Calibri" w:cs="Calibri"/>
                <w:sz w:val="22"/>
                <w:szCs w:val="22"/>
              </w:rPr>
            </w:pPr>
          </w:p>
          <w:p>
            <w:pPr>
              <w:rPr>
                <w:rFonts w:ascii="Calibri" w:hAnsi="Calibri" w:eastAsia="Calibri" w:cs="Calibri"/>
                <w:sz w:val="22"/>
                <w:szCs w:val="22"/>
              </w:rPr>
            </w:pPr>
            <w:r>
              <w:rPr>
                <w:rFonts w:ascii="Calibri" w:hAnsi="Calibri" w:eastAsia="Calibri" w:cs="Calibri"/>
                <w:sz w:val="22"/>
                <w:szCs w:val="22"/>
                <w:rtl w:val="0"/>
              </w:rPr>
              <w:t xml:space="preserve">Aprobado en Acta  </w:t>
            </w:r>
            <w:r>
              <w:rPr>
                <w:rFonts w:ascii="Calibri" w:hAnsi="Calibri" w:eastAsia="Calibri" w:cs="Calibri"/>
                <w:color w:val="808080"/>
                <w:sz w:val="22"/>
                <w:szCs w:val="22"/>
                <w:rtl w:val="0"/>
              </w:rPr>
              <w:t>número</w:t>
            </w:r>
            <w:r>
              <w:rPr>
                <w:rFonts w:ascii="Calibri" w:hAnsi="Calibri" w:eastAsia="Calibri" w:cs="Calibri"/>
                <w:sz w:val="22"/>
                <w:szCs w:val="22"/>
                <w:rtl w:val="0"/>
              </w:rPr>
              <w:t xml:space="preserve"> del  </w:t>
            </w:r>
            <w:r>
              <w:rPr>
                <w:rFonts w:ascii="Calibri" w:hAnsi="Calibri" w:eastAsia="Calibri" w:cs="Calibri"/>
                <w:color w:val="808080"/>
                <w:rtl w:val="0"/>
              </w:rPr>
              <w:t>Haga clic aquí o pulse para escribir una fecha.</w:t>
            </w:r>
          </w:p>
          <w:p>
            <w:pPr>
              <w:rPr>
                <w:rFonts w:ascii="Calibri" w:hAnsi="Calibri" w:eastAsia="Calibri" w:cs="Calibri"/>
                <w:sz w:val="22"/>
                <w:szCs w:val="22"/>
              </w:rPr>
            </w:pPr>
          </w:p>
          <w:p>
            <w:pPr>
              <w:rPr>
                <w:rFonts w:ascii="Calibri" w:hAnsi="Calibri" w:eastAsia="Calibri" w:cs="Calibri"/>
                <w:sz w:val="22"/>
                <w:szCs w:val="22"/>
              </w:rPr>
            </w:pP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764" w:hRule="atLeast"/>
        </w:trPr>
        <w:tc>
          <w:tcPr>
            <w:tcBorders>
              <w:top w:val="nil"/>
              <w:left w:val="single" w:color="7E7E7E" w:sz="4" w:space="0"/>
              <w:bottom w:val="nil"/>
              <w:right w:val="nil"/>
            </w:tcBorders>
            <w:shd w:val="clear" w:color="auto" w:fill="auto"/>
            <w:tcMar>
              <w:top w:w="0" w:type="dxa"/>
              <w:left w:w="108" w:type="dxa"/>
              <w:bottom w:w="0" w:type="dxa"/>
              <w:right w:w="108" w:type="dxa"/>
            </w:tcMar>
            <w:vAlign w:val="bottom"/>
          </w:tcPr>
          <w:p>
            <w:pPr>
              <w:jc w:val="both"/>
              <w:rPr>
                <w:rFonts w:ascii="Calibri" w:hAnsi="Calibri" w:eastAsia="Calibri" w:cs="Calibri"/>
              </w:rPr>
            </w:pPr>
          </w:p>
        </w:tc>
        <w:tc>
          <w:tcPr>
            <w:tcBorders>
              <w:top w:val="nil"/>
              <w:left w:val="nil"/>
              <w:bottom w:val="single" w:color="7E7E7E" w:sz="4" w:space="0"/>
              <w:right w:val="nil"/>
            </w:tcBorders>
            <w:shd w:val="clear" w:color="auto" w:fill="auto"/>
            <w:tcMar>
              <w:top w:w="0" w:type="dxa"/>
              <w:left w:w="108" w:type="dxa"/>
              <w:bottom w:w="0" w:type="dxa"/>
              <w:right w:w="108" w:type="dxa"/>
            </w:tcMar>
            <w:vAlign w:val="bottom"/>
          </w:tcPr>
          <w:p>
            <w:pPr>
              <w:jc w:val="both"/>
              <w:rPr>
                <w:rFonts w:ascii="Calibri" w:hAnsi="Calibri" w:eastAsia="Calibri" w:cs="Calibri"/>
                <w:sz w:val="22"/>
                <w:szCs w:val="22"/>
              </w:rPr>
            </w:pPr>
          </w:p>
        </w:tc>
        <w:tc>
          <w:tcPr>
            <w:tcBorders>
              <w:top w:val="nil"/>
              <w:left w:val="nil"/>
              <w:bottom w:val="nil"/>
              <w:right w:val="nil"/>
            </w:tcBorders>
            <w:shd w:val="clear" w:color="auto" w:fill="auto"/>
            <w:tcMar>
              <w:top w:w="0" w:type="dxa"/>
              <w:left w:w="108" w:type="dxa"/>
              <w:bottom w:w="0" w:type="dxa"/>
              <w:right w:w="108" w:type="dxa"/>
            </w:tcMar>
            <w:vAlign w:val="bottom"/>
          </w:tcPr>
          <w:p>
            <w:pPr>
              <w:jc w:val="both"/>
              <w:rPr>
                <w:rFonts w:ascii="Calibri" w:hAnsi="Calibri" w:eastAsia="Calibri" w:cs="Calibri"/>
                <w:sz w:val="22"/>
                <w:szCs w:val="22"/>
              </w:rPr>
            </w:pPr>
          </w:p>
        </w:tc>
        <w:tc>
          <w:tcPr>
            <w:tcBorders>
              <w:top w:val="nil"/>
              <w:left w:val="nil"/>
              <w:bottom w:val="single" w:color="7E7E7E" w:sz="4" w:space="0"/>
              <w:right w:val="nil"/>
            </w:tcBorders>
            <w:shd w:val="clear" w:color="auto" w:fill="auto"/>
            <w:tcMar>
              <w:top w:w="0" w:type="dxa"/>
              <w:left w:w="108" w:type="dxa"/>
              <w:bottom w:w="0" w:type="dxa"/>
              <w:right w:w="108" w:type="dxa"/>
            </w:tcMar>
            <w:vAlign w:val="bottom"/>
          </w:tcPr>
          <w:p>
            <w:pPr>
              <w:jc w:val="both"/>
              <w:rPr>
                <w:rFonts w:ascii="Calibri" w:hAnsi="Calibri" w:eastAsia="Calibri" w:cs="Calibri"/>
                <w:sz w:val="22"/>
                <w:szCs w:val="22"/>
              </w:rPr>
            </w:pPr>
          </w:p>
        </w:tc>
        <w:tc>
          <w:tcPr>
            <w:tcBorders>
              <w:top w:val="nil"/>
              <w:left w:val="nil"/>
              <w:bottom w:val="nil"/>
              <w:right w:val="nil"/>
            </w:tcBorders>
            <w:shd w:val="clear" w:color="auto" w:fill="auto"/>
            <w:tcMar>
              <w:top w:w="0" w:type="dxa"/>
              <w:left w:w="108" w:type="dxa"/>
              <w:bottom w:w="0" w:type="dxa"/>
              <w:right w:w="108" w:type="dxa"/>
            </w:tcMar>
            <w:vAlign w:val="bottom"/>
          </w:tcPr>
          <w:p>
            <w:pPr>
              <w:jc w:val="both"/>
              <w:rPr>
                <w:rFonts w:ascii="Calibri" w:hAnsi="Calibri" w:eastAsia="Calibri" w:cs="Calibri"/>
                <w:sz w:val="22"/>
                <w:szCs w:val="22"/>
              </w:rPr>
            </w:pPr>
          </w:p>
        </w:tc>
        <w:tc>
          <w:tcPr>
            <w:tcBorders>
              <w:top w:val="nil"/>
              <w:left w:val="nil"/>
              <w:bottom w:val="single" w:color="7E7E7E" w:sz="4" w:space="0"/>
              <w:right w:val="nil"/>
            </w:tcBorders>
            <w:shd w:val="clear" w:color="auto" w:fill="auto"/>
            <w:tcMar>
              <w:top w:w="0" w:type="dxa"/>
              <w:left w:w="108" w:type="dxa"/>
              <w:bottom w:w="0" w:type="dxa"/>
              <w:right w:w="108" w:type="dxa"/>
            </w:tcMar>
            <w:vAlign w:val="bottom"/>
          </w:tcPr>
          <w:p>
            <w:pPr>
              <w:jc w:val="both"/>
              <w:rPr>
                <w:rFonts w:ascii="Calibri" w:hAnsi="Calibri" w:eastAsia="Calibri" w:cs="Calibri"/>
                <w:sz w:val="22"/>
                <w:szCs w:val="22"/>
              </w:rPr>
            </w:pPr>
          </w:p>
        </w:tc>
        <w:tc>
          <w:tcPr>
            <w:tcBorders>
              <w:top w:val="nil"/>
              <w:left w:val="nil"/>
              <w:bottom w:val="nil"/>
              <w:right w:val="single" w:color="7E7E7E" w:sz="4" w:space="0"/>
            </w:tcBorders>
            <w:shd w:val="clear" w:color="auto" w:fill="auto"/>
            <w:tcMar>
              <w:top w:w="0" w:type="dxa"/>
              <w:left w:w="108" w:type="dxa"/>
              <w:bottom w:w="0" w:type="dxa"/>
              <w:right w:w="108" w:type="dxa"/>
            </w:tcMar>
            <w:vAlign w:val="bottom"/>
          </w:tcPr>
          <w:p>
            <w:pPr>
              <w:jc w:val="both"/>
              <w:rPr>
                <w:rFonts w:ascii="Calibri" w:hAnsi="Calibri" w:eastAsia="Calibri" w:cs="Calibri"/>
                <w:sz w:val="22"/>
                <w:szCs w:val="22"/>
              </w:rPr>
            </w:pPr>
          </w:p>
        </w:tc>
      </w:tr>
      <w:tr>
        <w:tblPrEx>
          <w:tblBorders>
            <w:top w:val="single" w:color="3F3F3F" w:sz="4" w:space="0"/>
            <w:left w:val="single" w:color="3F3F3F" w:sz="4" w:space="0"/>
            <w:bottom w:val="single" w:color="3F3F3F" w:sz="4" w:space="0"/>
            <w:right w:val="single" w:color="3F3F3F" w:sz="4" w:space="0"/>
            <w:insideH w:val="single" w:color="3F3F3F" w:sz="4" w:space="0"/>
            <w:insideV w:val="single" w:color="3F3F3F" w:sz="4" w:space="0"/>
          </w:tblBorders>
          <w:tblCellMar>
            <w:top w:w="0" w:type="dxa"/>
            <w:left w:w="108" w:type="dxa"/>
            <w:bottom w:w="0" w:type="dxa"/>
            <w:right w:w="108" w:type="dxa"/>
          </w:tblCellMar>
        </w:tblPrEx>
        <w:trPr>
          <w:trHeight w:val="138" w:hRule="atLeast"/>
        </w:trPr>
        <w:tc>
          <w:tcPr>
            <w:tcBorders>
              <w:top w:val="nil"/>
              <w:left w:val="single" w:color="7E7E7E" w:sz="4" w:space="0"/>
              <w:bottom w:val="single" w:color="000000" w:sz="4" w:space="0"/>
              <w:right w:val="nil"/>
            </w:tcBorders>
            <w:shd w:val="clear" w:color="auto" w:fill="auto"/>
            <w:tcMar>
              <w:top w:w="0" w:type="dxa"/>
              <w:left w:w="108" w:type="dxa"/>
              <w:bottom w:w="0" w:type="dxa"/>
              <w:right w:w="108" w:type="dxa"/>
            </w:tcMar>
            <w:vAlign w:val="bottom"/>
          </w:tcPr>
          <w:p>
            <w:pPr>
              <w:rPr>
                <w:rFonts w:ascii="Calibri" w:hAnsi="Calibri" w:eastAsia="Calibri" w:cs="Calibri"/>
              </w:rPr>
            </w:pPr>
          </w:p>
        </w:tc>
        <w:tc>
          <w:tcPr>
            <w:tcBorders>
              <w:top w:val="single" w:color="7E7E7E" w:sz="4" w:space="0"/>
              <w:left w:val="nil"/>
              <w:bottom w:val="single" w:color="000000" w:sz="4" w:space="0"/>
              <w:right w:val="nil"/>
            </w:tcBorders>
            <w:shd w:val="clear" w:color="auto" w:fill="auto"/>
            <w:tcMar>
              <w:top w:w="0" w:type="dxa"/>
              <w:left w:w="108" w:type="dxa"/>
              <w:bottom w:w="0" w:type="dxa"/>
              <w:right w:w="108" w:type="dxa"/>
            </w:tcMar>
            <w:vAlign w:val="bottom"/>
          </w:tcPr>
          <w:p>
            <w:pPr>
              <w:jc w:val="center"/>
              <w:rPr>
                <w:rFonts w:ascii="Calibri" w:hAnsi="Calibri" w:eastAsia="Calibri" w:cs="Calibri"/>
                <w:b/>
                <w:sz w:val="22"/>
                <w:szCs w:val="22"/>
              </w:rPr>
            </w:pPr>
            <w:r>
              <w:rPr>
                <w:rFonts w:ascii="Calibri" w:hAnsi="Calibri" w:eastAsia="Calibri" w:cs="Calibri"/>
                <w:b/>
                <w:sz w:val="22"/>
                <w:szCs w:val="22"/>
                <w:rtl w:val="0"/>
              </w:rPr>
              <w:t>Nombre Completo Secretario del Consejo de la Unidad Académica</w:t>
            </w:r>
          </w:p>
        </w:tc>
        <w:tc>
          <w:tcPr>
            <w:tcBorders>
              <w:top w:val="nil"/>
              <w:left w:val="nil"/>
              <w:bottom w:val="single" w:color="000000" w:sz="4" w:space="0"/>
              <w:right w:val="nil"/>
            </w:tcBorders>
            <w:shd w:val="clear" w:color="auto" w:fill="auto"/>
            <w:tcMar>
              <w:top w:w="0" w:type="dxa"/>
              <w:left w:w="108" w:type="dxa"/>
              <w:bottom w:w="0" w:type="dxa"/>
              <w:right w:w="108" w:type="dxa"/>
            </w:tcMar>
            <w:vAlign w:val="bottom"/>
          </w:tcPr>
          <w:p>
            <w:pPr>
              <w:jc w:val="center"/>
              <w:rPr>
                <w:rFonts w:ascii="Calibri" w:hAnsi="Calibri" w:eastAsia="Calibri" w:cs="Calibri"/>
                <w:b/>
                <w:sz w:val="22"/>
                <w:szCs w:val="22"/>
              </w:rPr>
            </w:pPr>
          </w:p>
        </w:tc>
        <w:tc>
          <w:tcPr>
            <w:tcBorders>
              <w:top w:val="single" w:color="7E7E7E" w:sz="4" w:space="0"/>
              <w:left w:val="nil"/>
              <w:bottom w:val="single" w:color="000000" w:sz="4" w:space="0"/>
              <w:right w:val="nil"/>
            </w:tcBorders>
            <w:shd w:val="clear" w:color="auto" w:fill="auto"/>
            <w:tcMar>
              <w:top w:w="0" w:type="dxa"/>
              <w:left w:w="108" w:type="dxa"/>
              <w:bottom w:w="0" w:type="dxa"/>
              <w:right w:w="108" w:type="dxa"/>
            </w:tcMar>
            <w:vAlign w:val="bottom"/>
          </w:tcPr>
          <w:p>
            <w:pPr>
              <w:jc w:val="center"/>
              <w:rPr>
                <w:rFonts w:ascii="Calibri" w:hAnsi="Calibri" w:eastAsia="Calibri" w:cs="Calibri"/>
                <w:b/>
                <w:sz w:val="22"/>
                <w:szCs w:val="22"/>
              </w:rPr>
            </w:pPr>
            <w:r>
              <w:rPr>
                <w:rFonts w:ascii="Calibri" w:hAnsi="Calibri" w:eastAsia="Calibri" w:cs="Calibri"/>
                <w:b/>
                <w:sz w:val="22"/>
                <w:szCs w:val="22"/>
                <w:rtl w:val="0"/>
              </w:rPr>
              <w:t>Firma</w:t>
            </w:r>
          </w:p>
        </w:tc>
        <w:tc>
          <w:tcPr>
            <w:tcBorders>
              <w:top w:val="nil"/>
              <w:left w:val="nil"/>
              <w:bottom w:val="single" w:color="000000" w:sz="4" w:space="0"/>
              <w:right w:val="nil"/>
            </w:tcBorders>
            <w:shd w:val="clear" w:color="auto" w:fill="auto"/>
            <w:tcMar>
              <w:top w:w="0" w:type="dxa"/>
              <w:left w:w="108" w:type="dxa"/>
              <w:bottom w:w="0" w:type="dxa"/>
              <w:right w:w="108" w:type="dxa"/>
            </w:tcMar>
            <w:vAlign w:val="bottom"/>
          </w:tcPr>
          <w:p>
            <w:pPr>
              <w:jc w:val="center"/>
              <w:rPr>
                <w:rFonts w:ascii="Calibri" w:hAnsi="Calibri" w:eastAsia="Calibri" w:cs="Calibri"/>
                <w:b/>
                <w:sz w:val="22"/>
                <w:szCs w:val="22"/>
              </w:rPr>
            </w:pPr>
          </w:p>
        </w:tc>
        <w:tc>
          <w:tcPr>
            <w:tcBorders>
              <w:top w:val="single" w:color="7E7E7E" w:sz="4" w:space="0"/>
              <w:left w:val="nil"/>
              <w:bottom w:val="single" w:color="000000" w:sz="4" w:space="0"/>
              <w:right w:val="nil"/>
            </w:tcBorders>
            <w:shd w:val="clear" w:color="auto" w:fill="auto"/>
            <w:tcMar>
              <w:top w:w="0" w:type="dxa"/>
              <w:left w:w="108" w:type="dxa"/>
              <w:bottom w:w="0" w:type="dxa"/>
              <w:right w:w="108" w:type="dxa"/>
            </w:tcMar>
            <w:vAlign w:val="bottom"/>
          </w:tcPr>
          <w:p>
            <w:pPr>
              <w:jc w:val="center"/>
              <w:rPr>
                <w:rFonts w:ascii="Calibri" w:hAnsi="Calibri" w:eastAsia="Calibri" w:cs="Calibri"/>
                <w:b/>
                <w:sz w:val="22"/>
                <w:szCs w:val="22"/>
              </w:rPr>
            </w:pPr>
            <w:r>
              <w:rPr>
                <w:rFonts w:ascii="Calibri" w:hAnsi="Calibri" w:eastAsia="Calibri" w:cs="Calibri"/>
                <w:b/>
                <w:sz w:val="22"/>
                <w:szCs w:val="22"/>
                <w:rtl w:val="0"/>
              </w:rPr>
              <w:t>Cargo</w:t>
            </w:r>
          </w:p>
        </w:tc>
        <w:tc>
          <w:tcPr>
            <w:tcBorders>
              <w:top w:val="nil"/>
              <w:left w:val="nil"/>
              <w:bottom w:val="single" w:color="000000" w:sz="4" w:space="0"/>
              <w:right w:val="single" w:color="7E7E7E" w:sz="4" w:space="0"/>
            </w:tcBorders>
            <w:shd w:val="clear" w:color="auto" w:fill="auto"/>
            <w:tcMar>
              <w:top w:w="0" w:type="dxa"/>
              <w:left w:w="108" w:type="dxa"/>
              <w:bottom w:w="0" w:type="dxa"/>
              <w:right w:w="108" w:type="dxa"/>
            </w:tcMar>
            <w:vAlign w:val="bottom"/>
          </w:tcPr>
          <w:p>
            <w:pPr>
              <w:jc w:val="center"/>
              <w:rPr>
                <w:rFonts w:ascii="Calibri" w:hAnsi="Calibri" w:eastAsia="Calibri" w:cs="Calibri"/>
                <w:sz w:val="22"/>
                <w:szCs w:val="22"/>
              </w:rPr>
            </w:pPr>
          </w:p>
        </w:tc>
      </w:tr>
    </w:tbl>
    <w:p>
      <w:pPr>
        <w:rPr>
          <w:rFonts w:ascii="Calibri" w:hAnsi="Calibri" w:eastAsia="Calibri" w:cs="Calibri"/>
          <w:b/>
          <w:sz w:val="12"/>
          <w:szCs w:val="12"/>
        </w:rPr>
      </w:pPr>
    </w:p>
    <w:p>
      <w:pPr>
        <w:rPr>
          <w:rFonts w:ascii="Calibri" w:hAnsi="Calibri" w:eastAsia="Calibri" w:cs="Calibri"/>
          <w:b/>
          <w:sz w:val="32"/>
          <w:szCs w:val="32"/>
        </w:rPr>
      </w:pPr>
    </w:p>
    <w:sectPr>
      <w:footerReference r:id="rId4" w:type="default"/>
      <w:pgSz w:w="12242" w:h="15842"/>
      <w:pgMar w:top="1134" w:right="851" w:bottom="851" w:left="851" w:header="567" w:footer="567"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1A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erif"/>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Serif"/>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Tahoma">
    <w:altName w:val="Droid Sans"/>
    <w:panose1 w:val="00000000000000000000"/>
    <w:charset w:val="00"/>
    <w:family w:val="auto"/>
    <w:pitch w:val="default"/>
    <w:sig w:usb0="00000000" w:usb1="00000000" w:usb2="00000000" w:usb3="00000000" w:csb0="00000000" w:csb1="00000000"/>
  </w:font>
  <w:font w:name="Georgia">
    <w:altName w:val="Balker"/>
    <w:panose1 w:val="00000000000000000000"/>
    <w:charset w:val="00"/>
    <w:family w:val="auto"/>
    <w:pitch w:val="default"/>
    <w:sig w:usb0="00000000" w:usb1="00000000" w:usb2="00000000" w:usb3="00000000" w:csb0="00000000" w:csb1="00000000"/>
  </w:font>
  <w:font w:name="Verdana">
    <w:altName w:val="Balker"/>
    <w:panose1 w:val="00000000000000000000"/>
    <w:charset w:val="00"/>
    <w:family w:val="auto"/>
    <w:pitch w:val="default"/>
    <w:sig w:usb0="00000000" w:usb1="00000000" w:usb2="00000000" w:usb3="00000000" w:csb0="00000000" w:csb1="00000000"/>
  </w:font>
  <w:font w:name="MS Gothic">
    <w:altName w:val="Balker"/>
    <w:panose1 w:val="00000000000000000000"/>
    <w:charset w:val="00"/>
    <w:family w:val="auto"/>
    <w:pitch w:val="default"/>
    <w:sig w:usb0="00000000" w:usb1="00000000" w:usb2="00000000" w:usb3="00000000" w:csb0="00000000" w:csb1="00000000"/>
  </w:font>
  <w:font w:name="Arial Unicode MS">
    <w:altName w:val="DejaVu Sans"/>
    <w:panose1 w:val="00000000000000000000"/>
    <w:charset w:val="00"/>
    <w:family w:val="auto"/>
    <w:pitch w:val="default"/>
    <w:sig w:usb0="00000000" w:usb1="00000000" w:usb2="00000000" w:usb3="00000000" w:csb0="00000000" w:csb1="00000000"/>
  </w:font>
  <w:font w:name="Noto Sans Symbols">
    <w:panose1 w:val="020B0602040504020204"/>
    <w:charset w:val="00"/>
    <w:family w:val="auto"/>
    <w:pitch w:val="default"/>
    <w:sig w:usb0="00000003" w:usb1="0200E4B4" w:usb2="00000000" w:usb3="00000000" w:csb0="00000001" w:csb1="00000000"/>
  </w:font>
  <w:font w:name="DejaVu Sans">
    <w:panose1 w:val="020B0603030804020204"/>
    <w:charset w:val="00"/>
    <w:family w:val="auto"/>
    <w:pitch w:val="default"/>
    <w:sig w:usb0="E7006EFF" w:usb1="D200FDFF" w:usb2="0A246029" w:usb3="0400200C" w:csb0="600001FF" w:csb1="DFFF0000"/>
  </w:font>
  <w:font w:name="Balker">
    <w:panose1 w:val="00000400000000000000"/>
    <w:charset w:val="00"/>
    <w:family w:val="auto"/>
    <w:pitch w:val="default"/>
    <w:sig w:usb0="00000003" w:usb1="00000000" w:usb2="00000000" w:usb3="00000000" w:csb0="00000001" w:csb1="00000000"/>
  </w:font>
  <w:font w:name="Icons">
    <w:panose1 w:val="00000000000000000000"/>
    <w:charset w:val="00"/>
    <w:family w:val="auto"/>
    <w:pitch w:val="default"/>
    <w:sig w:usb0="00000000" w:usb1="00000000" w:usb2="00000000" w:usb3="00000000" w:csb0="00000001" w:csb1="00000000"/>
  </w:font>
  <w:font w:name="Droid Sans">
    <w:panose1 w:val="020B0606030804020204"/>
    <w:charset w:val="00"/>
    <w:family w:val="auto"/>
    <w:pitch w:val="default"/>
    <w:sig w:usb0="E00002EF" w:usb1="4000205B" w:usb2="00000028" w:usb3="00000000" w:csb0="2000019F" w:csb1="00000000"/>
  </w:font>
  <w:font w:name="Serif">
    <w:altName w:val="Times New Roman"/>
    <w:panose1 w:val="02060603050605020204"/>
    <w:charset w:val="00"/>
    <w:family w:val="auto"/>
    <w:pitch w:val="default"/>
    <w:sig w:usb0="00000000" w:usb1="00000000" w:usb2="00000000" w:usb3="00000000" w:csb0="001D016D" w:csb1="00000000"/>
  </w:font>
  <w:font w:name="Akaash">
    <w:panose1 w:val="02000603000000000000"/>
    <w:charset w:val="00"/>
    <w:family w:val="auto"/>
    <w:pitch w:val="default"/>
    <w:sig w:usb0="80018001" w:usb1="00002000" w:usb2="00000000" w:usb3="00000000" w:csb0="00000001" w:csb1="80000000"/>
  </w:font>
  <w:font w:name="Droid Sans [1ASC]">
    <w:panose1 w:val="020B0606030804020204"/>
    <w:charset w:val="00"/>
    <w:family w:val="auto"/>
    <w:pitch w:val="default"/>
    <w:sig w:usb0="E00002EF" w:usb1="4000205B" w:usb2="00000028" w:usb3="00000000" w:csb0="2000019F" w:csb1="00000000"/>
  </w:font>
  <w:font w:name="Domestic Manners">
    <w:panose1 w:val="02000500000000020003"/>
    <w:charset w:val="00"/>
    <w:family w:val="auto"/>
    <w:pitch w:val="default"/>
    <w:sig w:usb0="800002A7" w:usb1="10000048" w:usb2="00000000" w:usb3="00000000" w:csb0="20000011" w:csb1="00000000"/>
  </w:font>
  <w:font w:name="Cambria">
    <w:altName w:val="Balker"/>
    <w:panose1 w:val="00000000000000000000"/>
    <w:charset w:val="00"/>
    <w:family w:val="auto"/>
    <w:pitch w:val="default"/>
    <w:sig w:usb0="00000000" w:usb1="00000000" w:usb2="00000000" w:usb3="00000000" w:csb0="00000000" w:csb1="00000000"/>
  </w:font>
  <w:font w:name="sans-serif">
    <w:altName w:val="Balker"/>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right"/>
      <w:rPr>
        <w:rFonts w:ascii="Calibri" w:hAnsi="Calibri" w:eastAsia="Calibri" w:cs="Calibri"/>
        <w:b w:val="0"/>
        <w:i w:val="0"/>
        <w:smallCaps w:val="0"/>
        <w:strike w:val="0"/>
        <w:color w:val="000000"/>
        <w:sz w:val="20"/>
        <w:szCs w:val="20"/>
        <w:u w:val="none"/>
        <w:shd w:val="clear" w:fill="auto"/>
        <w:vertAlign w:val="baseline"/>
      </w:rPr>
    </w:pPr>
    <w:r>
      <w:rPr>
        <w:rFonts w:ascii="Calibri" w:hAnsi="Calibri" w:eastAsia="Calibri" w:cs="Calibri"/>
        <w:b w:val="0"/>
        <w:i w:val="0"/>
        <w:smallCaps w:val="0"/>
        <w:strike w:val="0"/>
        <w:color w:val="000000"/>
        <w:sz w:val="20"/>
        <w:szCs w:val="20"/>
        <w:u w:val="none"/>
        <w:shd w:val="clear" w:fill="auto"/>
        <w:vertAlign w:val="baseline"/>
        <w:rtl w:val="0"/>
      </w:rPr>
      <w:t xml:space="preserve">Página </w:t>
    </w:r>
    <w:r>
      <w:rPr>
        <w:rFonts w:ascii="Calibri" w:hAnsi="Calibri" w:eastAsia="Calibri" w:cs="Calibri"/>
        <w:b w:val="0"/>
        <w:i w:val="0"/>
        <w:smallCaps w:val="0"/>
        <w:strike w:val="0"/>
        <w:color w:val="000000"/>
        <w:sz w:val="20"/>
        <w:szCs w:val="20"/>
        <w:u w:val="none"/>
        <w:shd w:val="clear" w:fill="auto"/>
        <w:vertAlign w:val="baseline"/>
      </w:rPr>
      <w:fldChar w:fldCharType="begin"/>
    </w:r>
    <w:r>
      <w:rPr>
        <w:rFonts w:ascii="Calibri" w:hAnsi="Calibri" w:eastAsia="Calibri" w:cs="Calibri"/>
        <w:b w:val="0"/>
        <w:i w:val="0"/>
        <w:smallCaps w:val="0"/>
        <w:strike w:val="0"/>
        <w:color w:val="000000"/>
        <w:sz w:val="20"/>
        <w:szCs w:val="20"/>
        <w:u w:val="none"/>
        <w:shd w:val="clear" w:fill="auto"/>
        <w:vertAlign w:val="baseline"/>
      </w:rPr>
      <w:instrText xml:space="preserve">PAGE</w:instrText>
    </w:r>
    <w:r>
      <w:rPr>
        <w:rFonts w:ascii="Calibri" w:hAnsi="Calibri" w:eastAsia="Calibri" w:cs="Calibri"/>
        <w:b w:val="0"/>
        <w:i w:val="0"/>
        <w:smallCaps w:val="0"/>
        <w:strike w:val="0"/>
        <w:color w:val="000000"/>
        <w:sz w:val="20"/>
        <w:szCs w:val="20"/>
        <w:u w:val="none"/>
        <w:shd w:val="clear" w:fill="auto"/>
        <w:vertAlign w:val="baseline"/>
      </w:rPr>
      <w:fldChar w:fldCharType="separate"/>
    </w:r>
    <w:r>
      <w:rPr>
        <w:rFonts w:ascii="Calibri" w:hAnsi="Calibri" w:eastAsia="Calibri" w:cs="Calibri"/>
        <w:b w:val="0"/>
        <w:i w:val="0"/>
        <w:smallCaps w:val="0"/>
        <w:strike w:val="0"/>
        <w:color w:val="000000"/>
        <w:sz w:val="20"/>
        <w:szCs w:val="20"/>
        <w:u w:val="none"/>
        <w:shd w:val="clear" w:fill="auto"/>
        <w:vertAlign w:val="baseline"/>
      </w:rPr>
      <w:fldChar w:fldCharType="end"/>
    </w:r>
    <w:r>
      <w:rPr>
        <w:rFonts w:ascii="Calibri" w:hAnsi="Calibri" w:eastAsia="Calibri" w:cs="Calibri"/>
        <w:b w:val="0"/>
        <w:i w:val="0"/>
        <w:smallCaps w:val="0"/>
        <w:strike w:val="0"/>
        <w:color w:val="000000"/>
        <w:sz w:val="20"/>
        <w:szCs w:val="20"/>
        <w:u w:val="none"/>
        <w:shd w:val="clear" w:fill="auto"/>
        <w:vertAlign w:val="baseline"/>
        <w:rtl w:val="0"/>
      </w:rPr>
      <w:t xml:space="preserve"> de </w:t>
    </w:r>
    <w:r>
      <w:rPr>
        <w:rFonts w:ascii="Calibri" w:hAnsi="Calibri" w:eastAsia="Calibri" w:cs="Calibri"/>
        <w:b w:val="0"/>
        <w:i w:val="0"/>
        <w:smallCaps w:val="0"/>
        <w:strike w:val="0"/>
        <w:color w:val="000000"/>
        <w:sz w:val="20"/>
        <w:szCs w:val="20"/>
        <w:u w:val="none"/>
        <w:shd w:val="clear" w:fill="auto"/>
        <w:vertAlign w:val="baseline"/>
      </w:rPr>
      <w:fldChar w:fldCharType="begin"/>
    </w:r>
    <w:r>
      <w:rPr>
        <w:rFonts w:ascii="Calibri" w:hAnsi="Calibri" w:eastAsia="Calibri" w:cs="Calibri"/>
        <w:b w:val="0"/>
        <w:i w:val="0"/>
        <w:smallCaps w:val="0"/>
        <w:strike w:val="0"/>
        <w:color w:val="000000"/>
        <w:sz w:val="20"/>
        <w:szCs w:val="20"/>
        <w:u w:val="none"/>
        <w:shd w:val="clear" w:fill="auto"/>
        <w:vertAlign w:val="baseline"/>
      </w:rPr>
      <w:instrText xml:space="preserve">NUMPAGES</w:instrText>
    </w:r>
    <w:r>
      <w:rPr>
        <w:rFonts w:ascii="Calibri" w:hAnsi="Calibri" w:eastAsia="Calibri" w:cs="Calibri"/>
        <w:b w:val="0"/>
        <w:i w:val="0"/>
        <w:smallCaps w:val="0"/>
        <w:strike w:val="0"/>
        <w:color w:val="000000"/>
        <w:sz w:val="20"/>
        <w:szCs w:val="20"/>
        <w:u w:val="none"/>
        <w:shd w:val="clear" w:fill="auto"/>
        <w:vertAlign w:val="baseline"/>
      </w:rPr>
      <w:fldChar w:fldCharType="separate"/>
    </w:r>
    <w:r>
      <w:rPr>
        <w:rFonts w:ascii="Calibri" w:hAnsi="Calibri" w:eastAsia="Calibri" w:cs="Calibri"/>
        <w:b w:val="0"/>
        <w:i w:val="0"/>
        <w:smallCaps w:val="0"/>
        <w:strike w:val="0"/>
        <w:color w:val="000000"/>
        <w:sz w:val="20"/>
        <w:szCs w:val="20"/>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Calibri" w:hAnsi="Calibri" w:eastAsia="Calibri" w:cs="Calibri"/>
        <w:b w:val="0"/>
        <w:i w:val="0"/>
        <w:smallCaps w:val="0"/>
        <w:strike w:val="0"/>
        <w:color w:val="000000"/>
        <w:sz w:val="20"/>
        <w:szCs w:val="20"/>
        <w:u w:val="none"/>
        <w:shd w:val="clear" w:fill="auto"/>
        <w:vertAlign w:val="baseline"/>
      </w:rPr>
    </w:pPr>
    <w:r>
      <w:rPr>
        <w:rFonts w:ascii="Calibri" w:hAnsi="Calibri" w:eastAsia="Calibri" w:cs="Calibri"/>
        <w:b w:val="0"/>
        <w:i w:val="0"/>
        <w:smallCaps w:val="0"/>
        <w:strike w:val="0"/>
        <w:color w:val="000000"/>
        <w:sz w:val="20"/>
        <w:szCs w:val="20"/>
        <w:u w:val="none"/>
        <w:shd w:val="clear" w:fill="auto"/>
        <w:vertAlign w:val="baseline"/>
        <w:rtl w:val="0"/>
      </w:rPr>
      <w:t>VD-FO-003, Versión 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0">
    <w:p>
      <w:r>
        <w:separator/>
      </w:r>
    </w:p>
  </w:footnote>
  <w:footnote w:type="continuationSeparator" w:id="11">
    <w:p>
      <w:r>
        <w:continuationSeparator/>
      </w:r>
    </w:p>
  </w:footnote>
  <w:footnote w:id="0">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18"/>
          <w:szCs w:val="18"/>
          <w:u w:val="none"/>
          <w:shd w:val="clear" w:fill="auto"/>
          <w:vertAlign w:val="baseline"/>
        </w:rPr>
      </w:pPr>
      <w:r>
        <w:rPr>
          <w:vertAlign w:val="superscript"/>
        </w:rPr>
        <w:footnoteRef/>
      </w:r>
      <w:r>
        <w:rPr>
          <w:rFonts w:ascii="Arial" w:hAnsi="Arial" w:eastAsia="Arial" w:cs="Arial"/>
          <w:b w:val="0"/>
          <w:i w:val="0"/>
          <w:smallCaps w:val="0"/>
          <w:strike w:val="0"/>
          <w:color w:val="000000"/>
          <w:sz w:val="20"/>
          <w:szCs w:val="20"/>
          <w:u w:val="none"/>
          <w:shd w:val="clear" w:fill="auto"/>
          <w:vertAlign w:val="baseline"/>
          <w:rtl w:val="0"/>
        </w:rPr>
        <w:t xml:space="preserve"> </w:t>
      </w:r>
      <w:r>
        <w:rPr>
          <w:rFonts w:ascii="Calibri" w:hAnsi="Calibri" w:eastAsia="Calibri" w:cs="Calibri"/>
          <w:b w:val="0"/>
          <w:i w:val="0"/>
          <w:smallCaps w:val="0"/>
          <w:strike w:val="0"/>
          <w:color w:val="000000"/>
          <w:sz w:val="18"/>
          <w:szCs w:val="18"/>
          <w:u w:val="none"/>
          <w:shd w:val="clear" w:fill="auto"/>
          <w:vertAlign w:val="baseline"/>
          <w:rtl w:val="0"/>
        </w:rPr>
        <w:t>El número de créditos y la intensidad horaria debe estar acorde con el plan de estudios del programa para el que fue diseñado el curso.</w:t>
      </w:r>
    </w:p>
  </w:footnote>
  <w:footnote w:id="1">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vertAlign w:val="superscript"/>
        </w:rPr>
        <w:footnoteRef/>
      </w:r>
      <w:r>
        <w:rPr>
          <w:rFonts w:ascii="Arial" w:hAnsi="Arial" w:eastAsia="Arial" w:cs="Arial"/>
          <w:b w:val="0"/>
          <w:i w:val="0"/>
          <w:smallCaps w:val="0"/>
          <w:strike w:val="0"/>
          <w:color w:val="000000"/>
          <w:sz w:val="20"/>
          <w:szCs w:val="20"/>
          <w:u w:val="none"/>
          <w:shd w:val="clear" w:fill="auto"/>
          <w:vertAlign w:val="baseline"/>
          <w:rtl w:val="0"/>
        </w:rPr>
        <w:t xml:space="preserve"> </w:t>
      </w:r>
      <w:r>
        <w:fldChar w:fldCharType="begin"/>
      </w:r>
      <w:r>
        <w:instrText xml:space="preserve"> HYPERLINK "https://www.britannica.com/science/numerical-analysis" \h </w:instrText>
      </w:r>
      <w:r>
        <w:fldChar w:fldCharType="separate"/>
      </w:r>
      <w:r>
        <w:rPr>
          <w:rFonts w:ascii="Arial" w:hAnsi="Arial" w:eastAsia="Arial" w:cs="Arial"/>
          <w:b w:val="0"/>
          <w:i w:val="0"/>
          <w:smallCaps w:val="0"/>
          <w:strike w:val="0"/>
          <w:color w:val="0000FF"/>
          <w:sz w:val="20"/>
          <w:szCs w:val="20"/>
          <w:u w:val="single"/>
          <w:shd w:val="clear" w:fill="auto"/>
          <w:vertAlign w:val="baseline"/>
          <w:rtl w:val="0"/>
        </w:rPr>
        <w:t>https://www.britannica.com/science/numerical-analysis</w:t>
      </w:r>
      <w:r>
        <w:rPr>
          <w:rFonts w:ascii="Arial" w:hAnsi="Arial" w:eastAsia="Arial" w:cs="Arial"/>
          <w:b w:val="0"/>
          <w:i w:val="0"/>
          <w:smallCaps w:val="0"/>
          <w:strike w:val="0"/>
          <w:color w:val="0000FF"/>
          <w:sz w:val="20"/>
          <w:szCs w:val="20"/>
          <w:u w:val="single"/>
          <w:shd w:val="clear" w:fill="auto"/>
          <w:vertAlign w:val="baseline"/>
          <w:rtl w:val="0"/>
        </w:rPr>
        <w:fldChar w:fldCharType="end"/>
      </w:r>
    </w:p>
  </w:footnote>
  <w:footnote w:id="2">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vertAlign w:val="superscript"/>
        </w:rPr>
        <w:footnoteRef/>
      </w:r>
      <w:r>
        <w:rPr>
          <w:rFonts w:ascii="Arial" w:hAnsi="Arial" w:eastAsia="Arial" w:cs="Arial"/>
          <w:b w:val="0"/>
          <w:i w:val="0"/>
          <w:smallCaps w:val="0"/>
          <w:strike w:val="0"/>
          <w:color w:val="000000"/>
          <w:sz w:val="20"/>
          <w:szCs w:val="20"/>
          <w:u w:val="none"/>
          <w:shd w:val="clear" w:fill="auto"/>
          <w:vertAlign w:val="baseline"/>
          <w:rtl w:val="0"/>
        </w:rPr>
        <w:t xml:space="preserve"> </w:t>
      </w:r>
      <w:r>
        <w:rPr>
          <w:rFonts w:ascii="Arial" w:hAnsi="Arial" w:eastAsia="Arial" w:cs="Arial"/>
          <w:b w:val="0"/>
          <w:i w:val="0"/>
          <w:smallCaps w:val="0"/>
          <w:strike w:val="0"/>
          <w:color w:val="000000"/>
          <w:sz w:val="18"/>
          <w:szCs w:val="18"/>
          <w:u w:val="none"/>
          <w:shd w:val="clear" w:fill="auto"/>
          <w:vertAlign w:val="baseline"/>
          <w:rtl w:val="0"/>
        </w:rPr>
        <w:t>Refiere a problema que los Licenciados en Matemáticas se pueden encontrar tanto en su actividad docente como en su actividad profesional como asesor de proyectos matemáticos.</w:t>
      </w:r>
      <w:r>
        <w:rPr>
          <w:rFonts w:ascii="Arial" w:hAnsi="Arial" w:eastAsia="Arial" w:cs="Arial"/>
          <w:b w:val="0"/>
          <w:i w:val="0"/>
          <w:smallCaps w:val="0"/>
          <w:strike w:val="0"/>
          <w:color w:val="000000"/>
          <w:sz w:val="20"/>
          <w:szCs w:val="20"/>
          <w:u w:val="none"/>
          <w:shd w:val="clear" w:fill="auto"/>
          <w:vertAlign w:val="baseline"/>
          <w:rtl w:val="0"/>
        </w:rPr>
        <w:t xml:space="preserve"> </w:t>
      </w:r>
    </w:p>
  </w:footnote>
  <w:footnote w:id="3">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vertAlign w:val="superscript"/>
        </w:rPr>
        <w:footnoteRef/>
      </w:r>
      <w:r>
        <w:rPr>
          <w:rFonts w:ascii="Arial" w:hAnsi="Arial" w:eastAsia="Arial" w:cs="Arial"/>
          <w:b w:val="0"/>
          <w:i w:val="0"/>
          <w:smallCaps w:val="0"/>
          <w:strike w:val="0"/>
          <w:color w:val="000000"/>
          <w:sz w:val="20"/>
          <w:szCs w:val="20"/>
          <w:u w:val="none"/>
          <w:shd w:val="clear" w:fill="auto"/>
          <w:vertAlign w:val="baseline"/>
          <w:rtl w:val="0"/>
        </w:rPr>
        <w:t xml:space="preserve"> </w:t>
      </w:r>
      <w:r>
        <w:rPr>
          <w:rFonts w:ascii="Calibri" w:hAnsi="Calibri" w:eastAsia="Calibri" w:cs="Calibri"/>
          <w:b w:val="0"/>
          <w:i w:val="0"/>
          <w:smallCaps w:val="0"/>
          <w:strike w:val="0"/>
          <w:color w:val="000000"/>
          <w:sz w:val="18"/>
          <w:szCs w:val="18"/>
          <w:u w:val="none"/>
          <w:shd w:val="clear" w:fill="auto"/>
          <w:vertAlign w:val="baseline"/>
          <w:rtl w:val="0"/>
        </w:rPr>
        <w:t>Society for Industrial and Applied Mathematics.</w:t>
      </w:r>
    </w:p>
  </w:footnote>
  <w:footnote w:id="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vertAlign w:val="superscript"/>
        </w:rPr>
        <w:footnoteRef/>
      </w:r>
      <w:r>
        <w:rPr>
          <w:rFonts w:ascii="Arial" w:hAnsi="Arial" w:eastAsia="Arial" w:cs="Arial"/>
          <w:b w:val="0"/>
          <w:i w:val="0"/>
          <w:smallCaps w:val="0"/>
          <w:strike w:val="0"/>
          <w:color w:val="000000"/>
          <w:sz w:val="20"/>
          <w:szCs w:val="20"/>
          <w:u w:val="none"/>
          <w:shd w:val="clear" w:fill="auto"/>
          <w:vertAlign w:val="baseline"/>
          <w:rtl w:val="0"/>
        </w:rPr>
        <w:t xml:space="preserve"> </w:t>
      </w:r>
      <w:r>
        <w:rPr>
          <w:rFonts w:ascii="Calibri" w:hAnsi="Calibri" w:eastAsia="Calibri" w:cs="Calibri"/>
          <w:b w:val="0"/>
          <w:i w:val="0"/>
          <w:smallCaps w:val="0"/>
          <w:strike w:val="0"/>
          <w:color w:val="000000"/>
          <w:sz w:val="18"/>
          <w:szCs w:val="18"/>
          <w:u w:val="none"/>
          <w:shd w:val="clear" w:fill="auto"/>
          <w:vertAlign w:val="baseline"/>
          <w:rtl w:val="0"/>
        </w:rPr>
        <w:t>Reglamento Estudiantil y Normas Académicas de Pregrado (Acuerdo 1 del 15 de febrero de 1981), artículos 77 y 78.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r>
        <w:rPr>
          <w:rFonts w:ascii="Calibri" w:hAnsi="Calibri" w:eastAsia="Calibri" w:cs="Calibri"/>
          <w:b w:val="0"/>
          <w:i w:val="0"/>
          <w:smallCaps w:val="0"/>
          <w:strike w:val="0"/>
          <w:color w:val="000000"/>
          <w:sz w:val="18"/>
          <w:szCs w:val="18"/>
          <w:u w:val="none"/>
          <w:shd w:val="clear" w:fill="auto"/>
          <w:vertAlign w:val="baseline"/>
          <w:rtl w:val="0"/>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CE7231"/>
    <w:multiLevelType w:val="multilevel"/>
    <w:tmpl w:val="CACE7231"/>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FBFEBE84"/>
    <w:multiLevelType w:val="multilevel"/>
    <w:tmpl w:val="FBFEBE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FDEE9835"/>
    <w:multiLevelType w:val="multilevel"/>
    <w:tmpl w:val="FDEE983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
      <w:lvlJc w:val="left"/>
      <w:pPr>
        <w:ind w:left="1440" w:hanging="360"/>
      </w:pPr>
      <w:rPr>
        <w:rFonts w:ascii="Noto Sans Symbols" w:hAnsi="Noto Sans Symbols" w:eastAsia="Noto Sans Symbols" w:cs="Noto Sans Symbols"/>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FFFAD775"/>
    <w:multiLevelType w:val="multilevel"/>
    <w:tmpl w:val="FFFAD775"/>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false"/>
  <w:bordersDoNotSurroundFooter w:val="false"/>
  <w:documentProtection w:enforcement="0"/>
  <w:defaultTabStop w:val="720"/>
  <w:displayHorizontalDrawingGridEvery w:val="1"/>
  <w:displayVerticalDrawingGridEvery w:val="1"/>
  <w:noPunctuationKerning w:val="true"/>
  <w:footnotePr>
    <w:footnote w:id="10"/>
    <w:footnote w:id="11"/>
  </w:foot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F5BD28B5"/>
    <w:rsid w:val="FDCF21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iPriority="99"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iPriority="99" w:name="annotation reference"/>
    <w:lsdException w:unhideWhenUsed="0" w:uiPriority="0" w:semiHidden="0" w:name="line number"/>
    <w:lsdException w:unhideWhenUsed="0" w:uiPriority="0" w:semiHidden="0" w:name="page number"/>
    <w:lsdException w:qFormat="1" w:uiPriority="99" w:name="endnote reference"/>
    <w:lsdException w:qFormat="1" w:uiPriority="99"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59"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 w:val="24"/>
      <w:szCs w:val="24"/>
      <w:lang w:val="es-ES" w:eastAsia="es-ES" w:bidi="ar-SA"/>
    </w:rPr>
  </w:style>
  <w:style w:type="paragraph" w:styleId="2">
    <w:name w:val="heading 1"/>
    <w:basedOn w:val="1"/>
    <w:next w:val="1"/>
    <w:qFormat/>
    <w:uiPriority w:val="0"/>
    <w:pPr>
      <w:keepNext/>
      <w:outlineLvl w:val="0"/>
    </w:pPr>
    <w:rPr>
      <w:b/>
    </w:rPr>
  </w:style>
  <w:style w:type="paragraph" w:styleId="3">
    <w:name w:val="heading 2"/>
    <w:basedOn w:val="1"/>
    <w:next w:val="1"/>
    <w:qFormat/>
    <w:uiPriority w:val="0"/>
    <w:pPr>
      <w:keepNext/>
      <w:jc w:val="center"/>
      <w:outlineLvl w:val="1"/>
    </w:pPr>
    <w:rPr>
      <w:b/>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jc w:val="both"/>
      <w:outlineLvl w:val="3"/>
    </w:pPr>
    <w:rPr>
      <w:b/>
      <w:sz w:val="16"/>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9"/>
    <w:semiHidden/>
    <w:unhideWhenUsed/>
    <w:qFormat/>
    <w:uiPriority w:val="99"/>
    <w:rPr>
      <w:rFonts w:ascii="Tahoma" w:hAnsi="Tahoma"/>
      <w:sz w:val="16"/>
      <w:szCs w:val="16"/>
      <w:lang w:val="zh-CN" w:eastAsia="zh-CN"/>
    </w:rPr>
  </w:style>
  <w:style w:type="character" w:styleId="11">
    <w:name w:val="annotation reference"/>
    <w:semiHidden/>
    <w:unhideWhenUsed/>
    <w:qFormat/>
    <w:uiPriority w:val="99"/>
    <w:rPr>
      <w:sz w:val="16"/>
      <w:szCs w:val="16"/>
    </w:rPr>
  </w:style>
  <w:style w:type="paragraph" w:styleId="12">
    <w:name w:val="annotation text"/>
    <w:basedOn w:val="1"/>
    <w:link w:val="27"/>
    <w:semiHidden/>
    <w:unhideWhenUsed/>
    <w:qFormat/>
    <w:uiPriority w:val="99"/>
    <w:rPr>
      <w:sz w:val="20"/>
      <w:lang w:val="zh-CN" w:eastAsia="zh-CN"/>
    </w:rPr>
  </w:style>
  <w:style w:type="paragraph" w:styleId="13">
    <w:name w:val="annotation subject"/>
    <w:basedOn w:val="12"/>
    <w:next w:val="12"/>
    <w:link w:val="28"/>
    <w:semiHidden/>
    <w:unhideWhenUsed/>
    <w:qFormat/>
    <w:uiPriority w:val="99"/>
    <w:rPr>
      <w:b/>
      <w:bCs/>
    </w:rPr>
  </w:style>
  <w:style w:type="character" w:styleId="14">
    <w:name w:val="Emphasis"/>
    <w:basedOn w:val="8"/>
    <w:qFormat/>
    <w:uiPriority w:val="20"/>
    <w:rPr>
      <w:i/>
      <w:iCs/>
    </w:rPr>
  </w:style>
  <w:style w:type="character" w:styleId="15">
    <w:name w:val="endnote reference"/>
    <w:semiHidden/>
    <w:unhideWhenUsed/>
    <w:qFormat/>
    <w:uiPriority w:val="99"/>
    <w:rPr>
      <w:vertAlign w:val="superscript"/>
    </w:rPr>
  </w:style>
  <w:style w:type="paragraph" w:styleId="16">
    <w:name w:val="endnote text"/>
    <w:basedOn w:val="1"/>
    <w:link w:val="33"/>
    <w:semiHidden/>
    <w:unhideWhenUsed/>
    <w:qFormat/>
    <w:uiPriority w:val="99"/>
    <w:rPr>
      <w:sz w:val="20"/>
      <w:lang w:val="zh-CN" w:eastAsia="zh-CN"/>
    </w:rPr>
  </w:style>
  <w:style w:type="paragraph" w:styleId="17">
    <w:name w:val="footer"/>
    <w:basedOn w:val="1"/>
    <w:link w:val="32"/>
    <w:unhideWhenUsed/>
    <w:qFormat/>
    <w:uiPriority w:val="99"/>
    <w:pPr>
      <w:tabs>
        <w:tab w:val="center" w:pos="4252"/>
        <w:tab w:val="right" w:pos="8504"/>
      </w:tabs>
    </w:pPr>
    <w:rPr>
      <w:lang w:val="zh-CN" w:eastAsia="zh-CN"/>
    </w:rPr>
  </w:style>
  <w:style w:type="character" w:styleId="18">
    <w:name w:val="footnote reference"/>
    <w:basedOn w:val="8"/>
    <w:semiHidden/>
    <w:unhideWhenUsed/>
    <w:qFormat/>
    <w:uiPriority w:val="99"/>
    <w:rPr>
      <w:vertAlign w:val="superscript"/>
    </w:rPr>
  </w:style>
  <w:style w:type="paragraph" w:styleId="19">
    <w:name w:val="footnote text"/>
    <w:basedOn w:val="1"/>
    <w:link w:val="37"/>
    <w:semiHidden/>
    <w:unhideWhenUsed/>
    <w:qFormat/>
    <w:uiPriority w:val="99"/>
    <w:rPr>
      <w:sz w:val="20"/>
    </w:rPr>
  </w:style>
  <w:style w:type="paragraph" w:styleId="20">
    <w:name w:val="header"/>
    <w:basedOn w:val="1"/>
    <w:link w:val="31"/>
    <w:unhideWhenUsed/>
    <w:qFormat/>
    <w:uiPriority w:val="99"/>
    <w:pPr>
      <w:tabs>
        <w:tab w:val="center" w:pos="4252"/>
        <w:tab w:val="right" w:pos="8504"/>
      </w:tabs>
    </w:pPr>
    <w:rPr>
      <w:lang w:val="zh-CN" w:eastAsia="zh-CN"/>
    </w:rPr>
  </w:style>
  <w:style w:type="character" w:styleId="21">
    <w:name w:val="Hyperlink"/>
    <w:basedOn w:val="8"/>
    <w:unhideWhenUsed/>
    <w:qFormat/>
    <w:uiPriority w:val="99"/>
    <w:rPr>
      <w:color w:val="0000FF" w:themeColor="hyperlink"/>
      <w:u w:val="single"/>
      <w14:textFill>
        <w14:solidFill>
          <w14:schemeClr w14:val="hlink"/>
        </w14:solidFill>
      </w14:textFill>
    </w:rPr>
  </w:style>
  <w:style w:type="paragraph" w:styleId="22">
    <w:name w:val="Normal (Web)"/>
    <w:basedOn w:val="1"/>
    <w:semiHidden/>
    <w:unhideWhenUsed/>
    <w:qFormat/>
    <w:uiPriority w:val="99"/>
    <w:pPr>
      <w:spacing w:before="100" w:beforeAutospacing="1" w:after="100" w:afterAutospacing="1"/>
    </w:pPr>
    <w:rPr>
      <w:rFonts w:ascii="Times New Roman" w:hAnsi="Times New Roman"/>
      <w:szCs w:val="24"/>
      <w:lang w:val="es-CL" w:eastAsia="es-CL"/>
    </w:rPr>
  </w:style>
  <w:style w:type="paragraph" w:styleId="2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24">
    <w:name w:val="Table Grid"/>
    <w:basedOn w:val="9"/>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itle"/>
    <w:basedOn w:val="1"/>
    <w:next w:val="1"/>
    <w:qFormat/>
    <w:uiPriority w:val="0"/>
    <w:pPr>
      <w:keepNext/>
      <w:keepLines/>
      <w:pageBreakBefore w:val="0"/>
      <w:spacing w:before="480" w:after="120"/>
    </w:pPr>
    <w:rPr>
      <w:b/>
      <w:sz w:val="72"/>
      <w:szCs w:val="72"/>
    </w:rPr>
  </w:style>
  <w:style w:type="table" w:customStyle="1" w:styleId="26">
    <w:name w:val="Table Normal1"/>
    <w:qFormat/>
    <w:uiPriority w:val="0"/>
  </w:style>
  <w:style w:type="character" w:customStyle="1" w:styleId="27">
    <w:name w:val="Texto comentario Car"/>
    <w:link w:val="12"/>
    <w:semiHidden/>
    <w:qFormat/>
    <w:uiPriority w:val="99"/>
    <w:rPr>
      <w:rFonts w:ascii="Arial" w:hAnsi="Arial"/>
    </w:rPr>
  </w:style>
  <w:style w:type="character" w:customStyle="1" w:styleId="28">
    <w:name w:val="Asunto del comentario Car"/>
    <w:link w:val="13"/>
    <w:semiHidden/>
    <w:qFormat/>
    <w:uiPriority w:val="99"/>
    <w:rPr>
      <w:rFonts w:ascii="Arial" w:hAnsi="Arial"/>
      <w:b/>
      <w:bCs/>
    </w:rPr>
  </w:style>
  <w:style w:type="character" w:customStyle="1" w:styleId="29">
    <w:name w:val="Texto de globo Car"/>
    <w:link w:val="10"/>
    <w:semiHidden/>
    <w:qFormat/>
    <w:uiPriority w:val="99"/>
    <w:rPr>
      <w:rFonts w:ascii="Tahoma" w:hAnsi="Tahoma" w:cs="Tahoma"/>
      <w:sz w:val="16"/>
      <w:szCs w:val="16"/>
    </w:rPr>
  </w:style>
  <w:style w:type="paragraph" w:customStyle="1" w:styleId="30">
    <w:name w:val="Revision"/>
    <w:hidden/>
    <w:semiHidden/>
    <w:qFormat/>
    <w:uiPriority w:val="99"/>
    <w:rPr>
      <w:rFonts w:ascii="Arial" w:hAnsi="Arial" w:eastAsia="Times New Roman" w:cs="Times New Roman"/>
      <w:sz w:val="24"/>
      <w:szCs w:val="24"/>
      <w:lang w:val="es-ES" w:eastAsia="es-ES" w:bidi="ar-SA"/>
    </w:rPr>
  </w:style>
  <w:style w:type="character" w:customStyle="1" w:styleId="31">
    <w:name w:val="Encabezado Car"/>
    <w:link w:val="20"/>
    <w:qFormat/>
    <w:uiPriority w:val="99"/>
    <w:rPr>
      <w:rFonts w:ascii="Arial" w:hAnsi="Arial"/>
      <w:sz w:val="24"/>
    </w:rPr>
  </w:style>
  <w:style w:type="character" w:customStyle="1" w:styleId="32">
    <w:name w:val="Pie de página Car"/>
    <w:link w:val="17"/>
    <w:qFormat/>
    <w:uiPriority w:val="99"/>
    <w:rPr>
      <w:rFonts w:ascii="Arial" w:hAnsi="Arial"/>
      <w:sz w:val="24"/>
    </w:rPr>
  </w:style>
  <w:style w:type="character" w:customStyle="1" w:styleId="33">
    <w:name w:val="Texto nota al final Car"/>
    <w:link w:val="16"/>
    <w:semiHidden/>
    <w:qFormat/>
    <w:uiPriority w:val="99"/>
    <w:rPr>
      <w:rFonts w:ascii="Arial" w:hAnsi="Arial"/>
    </w:rPr>
  </w:style>
  <w:style w:type="paragraph" w:customStyle="1" w:styleId="34">
    <w:name w:val="Estilo"/>
    <w:qFormat/>
    <w:uiPriority w:val="0"/>
    <w:pPr>
      <w:widowControl w:val="0"/>
      <w:autoSpaceDE w:val="0"/>
      <w:autoSpaceDN w:val="0"/>
      <w:adjustRightInd w:val="0"/>
    </w:pPr>
    <w:rPr>
      <w:rFonts w:ascii="Times New Roman" w:hAnsi="Times New Roman" w:eastAsia="Times New Roman" w:cs="Times New Roman"/>
      <w:sz w:val="24"/>
      <w:szCs w:val="24"/>
      <w:lang w:val="es-CO" w:eastAsia="es-CO" w:bidi="ar-SA"/>
    </w:rPr>
  </w:style>
  <w:style w:type="paragraph" w:styleId="35">
    <w:name w:val="List Paragraph"/>
    <w:basedOn w:val="1"/>
    <w:qFormat/>
    <w:uiPriority w:val="34"/>
    <w:pPr>
      <w:ind w:left="708"/>
    </w:pPr>
    <w:rPr>
      <w:rFonts w:ascii="Verdana" w:hAnsi="Verdana" w:cs="Verdana"/>
      <w:sz w:val="22"/>
      <w:szCs w:val="22"/>
    </w:rPr>
  </w:style>
  <w:style w:type="character" w:styleId="36">
    <w:name w:val="Placeholder Text"/>
    <w:basedOn w:val="8"/>
    <w:semiHidden/>
    <w:qFormat/>
    <w:uiPriority w:val="99"/>
    <w:rPr>
      <w:color w:val="808080"/>
    </w:rPr>
  </w:style>
  <w:style w:type="character" w:customStyle="1" w:styleId="37">
    <w:name w:val="Texto nota pie Car"/>
    <w:basedOn w:val="8"/>
    <w:link w:val="19"/>
    <w:semiHidden/>
    <w:qFormat/>
    <w:uiPriority w:val="99"/>
    <w:rPr>
      <w:rFonts w:ascii="Arial" w:hAnsi="Arial"/>
    </w:rPr>
  </w:style>
  <w:style w:type="table" w:customStyle="1" w:styleId="38">
    <w:name w:val="_Style 41"/>
    <w:basedOn w:val="26"/>
    <w:qFormat/>
    <w:uiPriority w:val="0"/>
    <w:rPr>
      <w:rFonts w:ascii="Calibri" w:hAnsi="Calibri" w:eastAsia="Calibri" w:cs="Calibri"/>
    </w:rPr>
    <w:tblPr>
      <w:tblCellMar>
        <w:top w:w="0" w:type="dxa"/>
        <w:left w:w="70" w:type="dxa"/>
        <w:bottom w:w="0" w:type="dxa"/>
        <w:right w:w="70" w:type="dxa"/>
      </w:tblCellMar>
    </w:tblPr>
  </w:style>
  <w:style w:type="table" w:customStyle="1" w:styleId="39">
    <w:name w:val="_Style 42"/>
    <w:basedOn w:val="26"/>
    <w:qFormat/>
    <w:uiPriority w:val="0"/>
    <w:rPr>
      <w:rFonts w:ascii="Calibri" w:hAnsi="Calibri" w:eastAsia="Calibri" w:cs="Calibri"/>
    </w:rPr>
    <w:tblPr>
      <w:tblCellMar>
        <w:top w:w="0" w:type="dxa"/>
        <w:left w:w="108" w:type="dxa"/>
        <w:bottom w:w="0" w:type="dxa"/>
        <w:right w:w="108" w:type="dxa"/>
      </w:tblCellMar>
    </w:tblPr>
  </w:style>
  <w:style w:type="table" w:customStyle="1" w:styleId="40">
    <w:name w:val="_Style 43"/>
    <w:basedOn w:val="26"/>
    <w:qFormat/>
    <w:uiPriority w:val="0"/>
    <w:rPr>
      <w:rFonts w:ascii="Calibri" w:hAnsi="Calibri" w:eastAsia="Calibri" w:cs="Calibri"/>
    </w:rPr>
    <w:tblPr>
      <w:tblCellMar>
        <w:top w:w="0" w:type="dxa"/>
        <w:left w:w="108" w:type="dxa"/>
        <w:bottom w:w="0" w:type="dxa"/>
        <w:right w:w="108" w:type="dxa"/>
      </w:tblCellMar>
    </w:tblPr>
  </w:style>
  <w:style w:type="table" w:customStyle="1" w:styleId="41">
    <w:name w:val="_Style 44"/>
    <w:basedOn w:val="26"/>
    <w:qFormat/>
    <w:uiPriority w:val="0"/>
    <w:rPr>
      <w:rFonts w:ascii="Calibri" w:hAnsi="Calibri" w:eastAsia="Calibri" w:cs="Calibri"/>
    </w:rPr>
    <w:tblPr>
      <w:tblCellMar>
        <w:top w:w="0" w:type="dxa"/>
        <w:left w:w="108" w:type="dxa"/>
        <w:bottom w:w="0" w:type="dxa"/>
        <w:right w:w="108" w:type="dxa"/>
      </w:tblCellMar>
    </w:tblPr>
  </w:style>
  <w:style w:type="table" w:customStyle="1" w:styleId="42">
    <w:name w:val="_Style 45"/>
    <w:basedOn w:val="26"/>
    <w:qFormat/>
    <w:uiPriority w:val="0"/>
    <w:rPr>
      <w:rFonts w:ascii="Calibri" w:hAnsi="Calibri" w:eastAsia="Calibri" w:cs="Calibri"/>
    </w:rPr>
    <w:tblPr>
      <w:tblCellMar>
        <w:top w:w="0" w:type="dxa"/>
        <w:left w:w="108" w:type="dxa"/>
        <w:bottom w:w="0" w:type="dxa"/>
        <w:right w:w="108" w:type="dxa"/>
      </w:tblCellMar>
    </w:tblPr>
  </w:style>
  <w:style w:type="table" w:customStyle="1" w:styleId="43">
    <w:name w:val="_Style 46"/>
    <w:basedOn w:val="26"/>
    <w:qFormat/>
    <w:uiPriority w:val="0"/>
    <w:rPr>
      <w:rFonts w:ascii="Calibri" w:hAnsi="Calibri" w:eastAsia="Calibri" w:cs="Calibri"/>
    </w:rPr>
    <w:tblPr>
      <w:tblCellMar>
        <w:top w:w="0" w:type="dxa"/>
        <w:left w:w="108" w:type="dxa"/>
        <w:bottom w:w="0" w:type="dxa"/>
        <w:right w:w="108" w:type="dxa"/>
      </w:tblCellMar>
    </w:tblPr>
  </w:style>
  <w:style w:type="table" w:customStyle="1" w:styleId="44">
    <w:name w:val="_Style 47"/>
    <w:basedOn w:val="26"/>
    <w:qFormat/>
    <w:uiPriority w:val="0"/>
    <w:rPr>
      <w:rFonts w:ascii="Calibri" w:hAnsi="Calibri" w:eastAsia="Calibri" w:cs="Calibri"/>
    </w:rPr>
    <w:tblPr>
      <w:tblCellMar>
        <w:top w:w="0" w:type="dxa"/>
        <w:left w:w="108" w:type="dxa"/>
        <w:bottom w:w="0" w:type="dxa"/>
        <w:right w:w="108" w:type="dxa"/>
      </w:tblCellMar>
    </w:tblPr>
  </w:style>
  <w:style w:type="table" w:customStyle="1" w:styleId="45">
    <w:name w:val="_Style 48"/>
    <w:basedOn w:val="26"/>
    <w:qFormat/>
    <w:uiPriority w:val="0"/>
    <w:rPr>
      <w:rFonts w:ascii="Calibri" w:hAnsi="Calibri" w:eastAsia="Calibri" w:cs="Calibri"/>
    </w:rPr>
    <w:tblPr>
      <w:tblCellMar>
        <w:top w:w="0" w:type="dxa"/>
        <w:left w:w="108" w:type="dxa"/>
        <w:bottom w:w="0" w:type="dxa"/>
        <w:right w:w="108" w:type="dxa"/>
      </w:tblCellMar>
    </w:tblPr>
  </w:style>
  <w:style w:type="table" w:customStyle="1" w:styleId="46">
    <w:name w:val="_Style 49"/>
    <w:basedOn w:val="26"/>
    <w:qFormat/>
    <w:uiPriority w:val="0"/>
    <w:rPr>
      <w:rFonts w:ascii="Calibri" w:hAnsi="Calibri" w:eastAsia="Calibri" w:cs="Calibri"/>
    </w:rPr>
    <w:tblPr>
      <w:tblCellMar>
        <w:top w:w="0" w:type="dxa"/>
        <w:left w:w="108" w:type="dxa"/>
        <w:bottom w:w="0" w:type="dxa"/>
        <w:right w:w="108" w:type="dxa"/>
      </w:tblCellMar>
    </w:tblPr>
  </w:style>
  <w:style w:type="table" w:customStyle="1" w:styleId="47">
    <w:name w:val="_Style 50"/>
    <w:basedOn w:val="26"/>
    <w:qFormat/>
    <w:uiPriority w:val="0"/>
    <w:rPr>
      <w:rFonts w:ascii="Calibri" w:hAnsi="Calibri" w:eastAsia="Calibri" w:cs="Calibri"/>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Office_11.1.0.9662_F1E327BC-269C-435d-A152-05C5408002CA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2020-11-25T13:22:00Z</dcterms:created>
  <dc:creator>VICERRECTORÍA DE DOCENCIA</dc:creator>
  <cp:lastModifiedBy>yuber</cp:lastModifiedBy>
  <dcterms:modified xsi:type="dcterms:W3CDTF">2022-09-15T08:31:26Z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