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27" w:rsidRDefault="00301927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CAD Programming Assignment</w:t>
      </w:r>
      <w:r w:rsidR="00D038DF" w:rsidRPr="0005669D">
        <w:rPr>
          <w:rFonts w:ascii="Times New Roman" w:hAnsi="Times New Roman" w:cs="Times New Roman"/>
          <w:b/>
          <w:sz w:val="36"/>
          <w:szCs w:val="36"/>
        </w:rPr>
        <w:t xml:space="preserve"> 2 </w:t>
      </w:r>
    </w:p>
    <w:p w:rsidR="00301B8A" w:rsidRDefault="00D038DF" w:rsidP="00D038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69D">
        <w:rPr>
          <w:rFonts w:ascii="Times New Roman" w:hAnsi="Times New Roman" w:cs="Times New Roman"/>
          <w:b/>
          <w:sz w:val="36"/>
          <w:szCs w:val="36"/>
        </w:rPr>
        <w:t>Static Timing Analysis</w:t>
      </w:r>
    </w:p>
    <w:p w:rsidR="00F96CB1" w:rsidRPr="00BB0D2F" w:rsidRDefault="00F96CB1" w:rsidP="00F96CB1">
      <w:pPr>
        <w:wordWrap w:val="0"/>
        <w:jc w:val="right"/>
        <w:rPr>
          <w:rFonts w:ascii="標楷體" w:eastAsia="標楷體" w:hAnsi="標楷體" w:cs="Times New Roman"/>
          <w:b/>
          <w:sz w:val="26"/>
          <w:szCs w:val="26"/>
        </w:rPr>
      </w:pPr>
      <w:r w:rsidRPr="00BB0D2F">
        <w:rPr>
          <w:rFonts w:ascii="Times New Roman" w:hAnsi="Times New Roman" w:cs="Times New Roman"/>
          <w:b/>
          <w:sz w:val="26"/>
          <w:szCs w:val="26"/>
        </w:rPr>
        <w:t xml:space="preserve">312510224 </w:t>
      </w:r>
      <w:r w:rsidRPr="00BB0D2F">
        <w:rPr>
          <w:rFonts w:ascii="標楷體" w:eastAsia="標楷體" w:hAnsi="標楷體" w:cs="Times New Roman" w:hint="eastAsia"/>
          <w:b/>
          <w:sz w:val="26"/>
          <w:szCs w:val="26"/>
        </w:rPr>
        <w:t>林煜睿</w:t>
      </w:r>
    </w:p>
    <w:p w:rsidR="00EE0790" w:rsidRPr="009C5003" w:rsidRDefault="00004674" w:rsidP="0000467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 w:hint="eastAsia"/>
          <w:b/>
          <w:i/>
          <w:sz w:val="28"/>
          <w:szCs w:val="28"/>
        </w:rPr>
        <w:t xml:space="preserve">Data </w:t>
      </w:r>
      <w:r w:rsidRPr="009C5003">
        <w:rPr>
          <w:rFonts w:ascii="Times New Roman" w:hAnsi="Times New Roman" w:cs="Times New Roman"/>
          <w:b/>
          <w:i/>
          <w:sz w:val="28"/>
          <w:szCs w:val="28"/>
        </w:rPr>
        <w:t>Structure</w:t>
      </w:r>
    </w:p>
    <w:p w:rsidR="00BF0FF5" w:rsidRDefault="00D139F4" w:rsidP="00DE0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1B6C9" wp14:editId="40BE18E2">
                <wp:simplePos x="0" y="0"/>
                <wp:positionH relativeFrom="column">
                  <wp:posOffset>1927566</wp:posOffset>
                </wp:positionH>
                <wp:positionV relativeFrom="paragraph">
                  <wp:posOffset>1367904</wp:posOffset>
                </wp:positionV>
                <wp:extent cx="197892" cy="0"/>
                <wp:effectExtent l="38100" t="76200" r="1206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F4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151.8pt;margin-top:107.7pt;width:15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D641A" wp14:editId="7D8616A7">
                <wp:simplePos x="0" y="0"/>
                <wp:positionH relativeFrom="column">
                  <wp:posOffset>1854067</wp:posOffset>
                </wp:positionH>
                <wp:positionV relativeFrom="paragraph">
                  <wp:posOffset>184463</wp:posOffset>
                </wp:positionV>
                <wp:extent cx="285750" cy="0"/>
                <wp:effectExtent l="0" t="76200" r="1905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F317" id="直線單箭頭接點 13" o:spid="_x0000_s1026" type="#_x0000_t32" style="position:absolute;margin-left:146pt;margin-top:14.5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00360" wp14:editId="132E3359">
                <wp:simplePos x="0" y="0"/>
                <wp:positionH relativeFrom="column">
                  <wp:posOffset>1889608</wp:posOffset>
                </wp:positionH>
                <wp:positionV relativeFrom="paragraph">
                  <wp:posOffset>436236</wp:posOffset>
                </wp:positionV>
                <wp:extent cx="209550" cy="171450"/>
                <wp:effectExtent l="0" t="0" r="76200" b="571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DC8C" id="直線單箭頭接點 12" o:spid="_x0000_s1026" type="#_x0000_t32" style="position:absolute;margin-left:148.8pt;margin-top:34.35pt;width:1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" strokecolor="#f7caac [1301]" strokeweight=".5pt">
                <v:stroke endarrow="block" joinstyle="miter"/>
              </v:shape>
            </w:pict>
          </mc:Fallback>
        </mc:AlternateContent>
      </w:r>
      <w:r w:rsidR="005C2215">
        <w:rPr>
          <w:rFonts w:ascii="Times New Roman" w:hAnsi="Times New Roman" w:cs="Times New Roman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9D05" wp14:editId="0AB8B1CB">
                <wp:simplePos x="0" y="0"/>
                <wp:positionH relativeFrom="column">
                  <wp:posOffset>1652943</wp:posOffset>
                </wp:positionH>
                <wp:positionV relativeFrom="paragraph">
                  <wp:posOffset>399766</wp:posOffset>
                </wp:positionV>
                <wp:extent cx="0" cy="304800"/>
                <wp:effectExtent l="76200" t="0" r="57150" b="571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E9BC8" id="直線單箭頭接點 11" o:spid="_x0000_s1026" type="#_x0000_t32" style="position:absolute;margin-left:130.15pt;margin-top:31.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" strokecolor="#f7caac [1301]" strokeweight=".5pt">
                <v:stroke endarrow="block" joinstyle="miter"/>
              </v:shape>
            </w:pict>
          </mc:Fallback>
        </mc:AlternateContent>
      </w:r>
      <w:r w:rsidR="00E17FBB"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6A897EA7" wp14:editId="37CCB891">
            <wp:extent cx="3019425" cy="2600325"/>
            <wp:effectExtent l="0" t="0" r="9525" b="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F593C" w:rsidRPr="004F593C" w:rsidRDefault="004F593C" w:rsidP="004F593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4F593C">
        <w:rPr>
          <w:rFonts w:ascii="Times New Roman" w:hAnsi="Times New Roman" w:cs="Times New Roman"/>
          <w:b/>
          <w:i/>
          <w:sz w:val="28"/>
          <w:szCs w:val="28"/>
        </w:rPr>
        <w:t>Util.h: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F593C" w:rsidRDefault="00463FFE" w:rsidP="004F593C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Declaration and d</w:t>
      </w:r>
      <w:r w:rsidR="004F593C" w:rsidRPr="000A1BB8">
        <w:rPr>
          <w:rFonts w:ascii="Times New Roman" w:hAnsi="Times New Roman" w:cs="Times New Roman" w:hint="eastAsia"/>
          <w:szCs w:val="24"/>
        </w:rPr>
        <w:t xml:space="preserve">efinition of </w:t>
      </w:r>
      <w:r w:rsidR="00E04394" w:rsidRPr="000A1BB8">
        <w:rPr>
          <w:rFonts w:ascii="Times New Roman" w:hAnsi="Times New Roman" w:cs="Times New Roman"/>
          <w:szCs w:val="24"/>
        </w:rPr>
        <w:t>some constant that repeat</w:t>
      </w:r>
      <w:r w:rsidR="000A1BB8">
        <w:rPr>
          <w:rFonts w:ascii="Times New Roman" w:hAnsi="Times New Roman" w:cs="Times New Roman"/>
          <w:szCs w:val="24"/>
        </w:rPr>
        <w:t>ed</w:t>
      </w:r>
      <w:r w:rsidR="00E04394" w:rsidRPr="000A1BB8">
        <w:rPr>
          <w:rFonts w:ascii="Times New Roman" w:hAnsi="Times New Roman" w:cs="Times New Roman"/>
          <w:szCs w:val="24"/>
        </w:rPr>
        <w:t>ly used</w:t>
      </w:r>
      <w:r w:rsidR="004D1429">
        <w:rPr>
          <w:rFonts w:ascii="Times New Roman" w:hAnsi="Times New Roman" w:cs="Times New Roman"/>
          <w:szCs w:val="24"/>
        </w:rPr>
        <w:t xml:space="preserve">, </w:t>
      </w:r>
      <w:r w:rsidR="0012254E">
        <w:rPr>
          <w:rFonts w:ascii="Times New Roman" w:hAnsi="Times New Roman" w:cs="Times New Roman"/>
          <w:szCs w:val="24"/>
        </w:rPr>
        <w:t>such as regular expression</w:t>
      </w:r>
      <w:r w:rsidR="00A94F01">
        <w:rPr>
          <w:rFonts w:ascii="Times New Roman" w:hAnsi="Times New Roman" w:cs="Times New Roman"/>
          <w:szCs w:val="24"/>
        </w:rPr>
        <w:t xml:space="preserve">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regex</w:t>
      </w:r>
      <w:r w:rsidR="0012254E">
        <w:rPr>
          <w:rFonts w:ascii="Times New Roman" w:hAnsi="Times New Roman" w:cs="Times New Roman"/>
          <w:szCs w:val="24"/>
        </w:rPr>
        <w:t xml:space="preserve">, </w:t>
      </w:r>
      <w:r w:rsidR="00A94F01">
        <w:rPr>
          <w:rFonts w:ascii="Times New Roman" w:hAnsi="Times New Roman" w:cs="Times New Roman"/>
          <w:szCs w:val="24"/>
        </w:rPr>
        <w:t xml:space="preserve">enumerate type </w:t>
      </w:r>
      <w:r w:rsidR="00A94F01" w:rsidRPr="00A94F01">
        <w:rPr>
          <w:rFonts w:ascii="Times New Roman" w:hAnsi="Times New Roman" w:cs="Times New Roman"/>
          <w:b/>
          <w:i/>
          <w:szCs w:val="24"/>
        </w:rPr>
        <w:t>enum</w:t>
      </w:r>
      <w:r w:rsidR="009B5058">
        <w:rPr>
          <w:rFonts w:ascii="Times New Roman" w:hAnsi="Times New Roman" w:cs="Times New Roman"/>
          <w:szCs w:val="24"/>
        </w:rPr>
        <w:t xml:space="preserve">. </w:t>
      </w:r>
      <w:r w:rsidR="002171EA">
        <w:rPr>
          <w:rFonts w:ascii="Times New Roman" w:hAnsi="Times New Roman" w:cs="Times New Roman"/>
          <w:szCs w:val="24"/>
        </w:rPr>
        <w:t xml:space="preserve">There are also define some </w:t>
      </w:r>
      <w:r w:rsidR="002171EA" w:rsidRPr="002171EA">
        <w:rPr>
          <w:rFonts w:ascii="Times New Roman" w:hAnsi="Times New Roman" w:cs="Times New Roman"/>
          <w:b/>
          <w:i/>
          <w:szCs w:val="24"/>
        </w:rPr>
        <w:t>inline</w:t>
      </w:r>
      <w:r w:rsidR="002171EA">
        <w:rPr>
          <w:rFonts w:ascii="Times New Roman" w:hAnsi="Times New Roman" w:cs="Times New Roman"/>
          <w:szCs w:val="24"/>
        </w:rPr>
        <w:t xml:space="preserve"> function </w:t>
      </w:r>
      <w:r w:rsidR="005C4556">
        <w:rPr>
          <w:rFonts w:ascii="Times New Roman" w:hAnsi="Times New Roman" w:cs="Times New Roman"/>
          <w:szCs w:val="24"/>
        </w:rPr>
        <w:t xml:space="preserve">to change </w:t>
      </w:r>
      <w:r w:rsidR="00FB03B7" w:rsidRPr="00F8258E">
        <w:rPr>
          <w:rFonts w:ascii="Times New Roman" w:hAnsi="Times New Roman" w:cs="Times New Roman"/>
          <w:b/>
          <w:i/>
          <w:szCs w:val="24"/>
        </w:rPr>
        <w:t>string</w:t>
      </w:r>
      <w:r w:rsidR="00FB03B7">
        <w:rPr>
          <w:rFonts w:ascii="Times New Roman" w:hAnsi="Times New Roman" w:cs="Times New Roman"/>
          <w:szCs w:val="24"/>
        </w:rPr>
        <w:t xml:space="preserve"> into corresponding </w:t>
      </w:r>
      <w:r w:rsidR="00F8258E" w:rsidRPr="00A94F01">
        <w:rPr>
          <w:rFonts w:ascii="Times New Roman" w:hAnsi="Times New Roman" w:cs="Times New Roman"/>
          <w:b/>
          <w:i/>
          <w:szCs w:val="24"/>
        </w:rPr>
        <w:t>enum</w:t>
      </w:r>
      <w:r w:rsidR="00F8258E">
        <w:rPr>
          <w:rFonts w:ascii="Times New Roman" w:hAnsi="Times New Roman" w:cs="Times New Roman"/>
          <w:szCs w:val="24"/>
        </w:rPr>
        <w:t xml:space="preserve"> </w:t>
      </w:r>
      <w:r w:rsidR="00FB03B7">
        <w:rPr>
          <w:rFonts w:ascii="Times New Roman" w:hAnsi="Times New Roman" w:cs="Times New Roman"/>
          <w:szCs w:val="24"/>
        </w:rPr>
        <w:t>types</w:t>
      </w:r>
      <w:r w:rsidR="00925A21">
        <w:rPr>
          <w:rFonts w:ascii="Times New Roman" w:hAnsi="Times New Roman" w:cs="Times New Roman"/>
          <w:szCs w:val="24"/>
        </w:rPr>
        <w:t>.</w:t>
      </w:r>
      <w:r w:rsidR="0054087A">
        <w:rPr>
          <w:rFonts w:ascii="Times New Roman" w:hAnsi="Times New Roman" w:cs="Times New Roman"/>
          <w:szCs w:val="24"/>
        </w:rPr>
        <w:t xml:space="preserve"> The </w:t>
      </w:r>
      <w:r w:rsidR="0054087A" w:rsidRPr="001142E4">
        <w:rPr>
          <w:rFonts w:ascii="Times New Roman" w:hAnsi="Times New Roman" w:cs="Times New Roman"/>
          <w:b/>
          <w:i/>
          <w:szCs w:val="24"/>
        </w:rPr>
        <w:t>truthTable</w:t>
      </w:r>
      <w:r w:rsidR="0054087A">
        <w:rPr>
          <w:rFonts w:ascii="Times New Roman" w:hAnsi="Times New Roman" w:cs="Times New Roman"/>
          <w:szCs w:val="24"/>
        </w:rPr>
        <w:t xml:space="preserve"> inside it is the input and output relation of corresponding gate.</w:t>
      </w:r>
    </w:p>
    <w:p w:rsidR="00463FFE" w:rsidRDefault="00375961" w:rsidP="00463FF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F35D33">
        <w:rPr>
          <w:rFonts w:ascii="Times New Roman" w:hAnsi="Times New Roman" w:cs="Times New Roman" w:hint="eastAsia"/>
          <w:b/>
          <w:i/>
          <w:sz w:val="28"/>
          <w:szCs w:val="28"/>
        </w:rPr>
        <w:t>Cell.h</w:t>
      </w:r>
    </w:p>
    <w:p w:rsidR="00F35D33" w:rsidRDefault="00F35D33" w:rsidP="00F35D3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Information of each cell (gate), </w:t>
      </w:r>
      <w:r w:rsidR="004637A7">
        <w:rPr>
          <w:rFonts w:ascii="Times New Roman" w:hAnsi="Times New Roman" w:cs="Times New Roman"/>
          <w:szCs w:val="24"/>
        </w:rPr>
        <w:t xml:space="preserve">including its type, </w:t>
      </w:r>
      <w:r w:rsidR="0030110F">
        <w:rPr>
          <w:rFonts w:ascii="Times New Roman" w:hAnsi="Times New Roman" w:cs="Times New Roman"/>
          <w:szCs w:val="24"/>
        </w:rPr>
        <w:t xml:space="preserve">input/output transition type, </w:t>
      </w:r>
      <w:r w:rsidR="00817BC4">
        <w:rPr>
          <w:rFonts w:ascii="Times New Roman" w:hAnsi="Times New Roman" w:cs="Times New Roman"/>
          <w:szCs w:val="24"/>
        </w:rPr>
        <w:t>output loading, (intrinsic)</w:t>
      </w:r>
      <w:r w:rsidR="00E17FB8">
        <w:rPr>
          <w:rFonts w:ascii="Times New Roman" w:hAnsi="Times New Roman" w:cs="Times New Roman"/>
          <w:szCs w:val="24"/>
        </w:rPr>
        <w:t xml:space="preserve"> delay. In order to execute STA, it also records the arrival time of input signals, input</w:t>
      </w:r>
      <w:r w:rsidR="002854AF">
        <w:rPr>
          <w:rFonts w:ascii="Times New Roman" w:hAnsi="Times New Roman" w:cs="Times New Roman"/>
          <w:szCs w:val="24"/>
        </w:rPr>
        <w:t>/output</w:t>
      </w:r>
      <w:r w:rsidR="00E17FB8">
        <w:rPr>
          <w:rFonts w:ascii="Times New Roman" w:hAnsi="Times New Roman" w:cs="Times New Roman"/>
          <w:szCs w:val="24"/>
        </w:rPr>
        <w:t xml:space="preserve"> nets, </w:t>
      </w:r>
      <w:r w:rsidR="008C6768">
        <w:rPr>
          <w:rFonts w:ascii="Times New Roman" w:hAnsi="Times New Roman" w:cs="Times New Roman"/>
          <w:szCs w:val="24"/>
        </w:rPr>
        <w:t>and logic values.</w:t>
      </w:r>
      <w:r w:rsidR="00DA0234">
        <w:rPr>
          <w:rFonts w:ascii="Times New Roman" w:hAnsi="Times New Roman" w:cs="Times New Roman"/>
          <w:szCs w:val="24"/>
        </w:rPr>
        <w:t xml:space="preserve"> Using </w:t>
      </w:r>
      <w:r w:rsidR="00DA0234" w:rsidRPr="00D17F90">
        <w:rPr>
          <w:rFonts w:ascii="Times New Roman" w:hAnsi="Times New Roman" w:cs="Times New Roman"/>
          <w:b/>
          <w:i/>
          <w:szCs w:val="24"/>
        </w:rPr>
        <w:t>indegree</w:t>
      </w:r>
      <w:r w:rsidR="00DA0234">
        <w:rPr>
          <w:rFonts w:ascii="Times New Roman" w:hAnsi="Times New Roman" w:cs="Times New Roman"/>
          <w:szCs w:val="24"/>
        </w:rPr>
        <w:t xml:space="preserve"> to do </w:t>
      </w:r>
      <w:r w:rsidR="00DA0234" w:rsidRPr="00D17F90">
        <w:rPr>
          <w:rFonts w:ascii="Times New Roman" w:hAnsi="Times New Roman" w:cs="Times New Roman"/>
          <w:szCs w:val="24"/>
        </w:rPr>
        <w:t>topological sort</w:t>
      </w:r>
      <w:r w:rsidR="00DA0234">
        <w:rPr>
          <w:rFonts w:ascii="Times New Roman" w:hAnsi="Times New Roman" w:cs="Times New Roman"/>
          <w:szCs w:val="24"/>
        </w:rPr>
        <w:t xml:space="preserve">, </w:t>
      </w:r>
      <w:r w:rsidR="00E85AED" w:rsidRPr="00D17F90">
        <w:rPr>
          <w:rFonts w:ascii="Times New Roman" w:hAnsi="Times New Roman" w:cs="Times New Roman"/>
          <w:b/>
          <w:i/>
          <w:szCs w:val="24"/>
        </w:rPr>
        <w:t>prevCell</w:t>
      </w:r>
      <w:r w:rsidR="00E85AED">
        <w:rPr>
          <w:rFonts w:ascii="Times New Roman" w:hAnsi="Times New Roman" w:cs="Times New Roman"/>
          <w:szCs w:val="24"/>
        </w:rPr>
        <w:t xml:space="preserve"> to trace critical path.</w:t>
      </w:r>
    </w:p>
    <w:p w:rsidR="00E54D42" w:rsidRDefault="00E54D42" w:rsidP="00E54D4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E54D42">
        <w:rPr>
          <w:rFonts w:ascii="Times New Roman" w:hAnsi="Times New Roman" w:cs="Times New Roman" w:hint="eastAsia"/>
          <w:b/>
          <w:i/>
          <w:sz w:val="28"/>
          <w:szCs w:val="28"/>
        </w:rPr>
        <w:t>Net.h</w:t>
      </w:r>
    </w:p>
    <w:p w:rsidR="00E54D42" w:rsidRDefault="000130C0" w:rsidP="00E54D42">
      <w:pPr>
        <w:pStyle w:val="a3"/>
        <w:ind w:leftChars="0" w:left="960"/>
        <w:rPr>
          <w:rFonts w:ascii="Times New Roman" w:hAnsi="Times New Roman" w:cs="Times New Roman"/>
          <w:b/>
          <w:i/>
          <w:szCs w:val="24"/>
          <w:u w:val="single"/>
        </w:rPr>
      </w:pPr>
      <w:r>
        <w:rPr>
          <w:rFonts w:ascii="Times New Roman" w:hAnsi="Times New Roman" w:cs="Times New Roman" w:hint="cs"/>
          <w:szCs w:val="24"/>
        </w:rPr>
        <w:t xml:space="preserve">Information of the </w:t>
      </w:r>
      <w:r>
        <w:rPr>
          <w:rFonts w:ascii="Times New Roman" w:hAnsi="Times New Roman" w:cs="Times New Roman"/>
          <w:szCs w:val="24"/>
        </w:rPr>
        <w:t xml:space="preserve">input/output cells of current net, </w:t>
      </w:r>
      <w:r w:rsidR="0060286D">
        <w:rPr>
          <w:rFonts w:ascii="Times New Roman" w:hAnsi="Times New Roman" w:cs="Times New Roman"/>
          <w:szCs w:val="24"/>
        </w:rPr>
        <w:t xml:space="preserve">also records the type </w:t>
      </w:r>
      <w:r w:rsidR="0060286D" w:rsidRPr="0032690D">
        <w:rPr>
          <w:rFonts w:ascii="Times New Roman" w:hAnsi="Times New Roman" w:cs="Times New Roman"/>
          <w:b/>
          <w:i/>
          <w:szCs w:val="24"/>
        </w:rPr>
        <w:t>NetType.</w:t>
      </w:r>
    </w:p>
    <w:p w:rsidR="0003565C" w:rsidRDefault="003D1523" w:rsidP="003D152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Library.h</w:t>
      </w:r>
    </w:p>
    <w:p w:rsidR="003D1523" w:rsidRDefault="00852084" w:rsidP="003D1523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 w:rsidRPr="00F75A09">
        <w:rPr>
          <w:rFonts w:ascii="Times New Roman" w:hAnsi="Times New Roman" w:cs="Times New Roman" w:hint="eastAsia"/>
          <w:szCs w:val="24"/>
        </w:rPr>
        <w:t>Information inside</w:t>
      </w:r>
      <w:r w:rsidRPr="00F75A09">
        <w:rPr>
          <w:rFonts w:ascii="Times New Roman" w:hAnsi="Times New Roman" w:cs="Times New Roman" w:hint="eastAsia"/>
          <w:i/>
          <w:szCs w:val="24"/>
        </w:rPr>
        <w:t xml:space="preserve"> test_lib.lib.</w:t>
      </w:r>
    </w:p>
    <w:p w:rsidR="00D051B8" w:rsidRDefault="00D051B8" w:rsidP="00D051B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CellInfo</w:t>
      </w:r>
      <w:r w:rsidRPr="003D1523">
        <w:rPr>
          <w:rFonts w:ascii="Times New Roman" w:hAnsi="Times New Roman" w:cs="Times New Roman" w:hint="eastAsia"/>
          <w:b/>
          <w:i/>
          <w:sz w:val="28"/>
          <w:szCs w:val="28"/>
        </w:rPr>
        <w:t>.h</w:t>
      </w:r>
    </w:p>
    <w:p w:rsidR="00D051B8" w:rsidRDefault="0099725D" w:rsidP="003D1523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 w:rsidRPr="003209FC">
        <w:rPr>
          <w:rFonts w:ascii="Times New Roman" w:hAnsi="Times New Roman" w:cs="Times New Roman" w:hint="eastAsia"/>
          <w:szCs w:val="24"/>
        </w:rPr>
        <w:t>Lookup-table</w:t>
      </w:r>
      <w:r w:rsidR="009C5B77">
        <w:rPr>
          <w:rFonts w:ascii="Times New Roman" w:hAnsi="Times New Roman" w:cs="Times New Roman"/>
          <w:szCs w:val="24"/>
        </w:rPr>
        <w:t>s</w:t>
      </w:r>
      <w:r w:rsidRPr="003209FC">
        <w:rPr>
          <w:rFonts w:ascii="Times New Roman" w:hAnsi="Times New Roman" w:cs="Times New Roman" w:hint="eastAsia"/>
          <w:szCs w:val="24"/>
        </w:rPr>
        <w:t xml:space="preserve"> of corresponding </w:t>
      </w:r>
      <w:r w:rsidRPr="003209FC">
        <w:rPr>
          <w:rFonts w:ascii="Times New Roman" w:hAnsi="Times New Roman" w:cs="Times New Roman"/>
          <w:b/>
          <w:i/>
          <w:szCs w:val="24"/>
        </w:rPr>
        <w:t>CellType</w:t>
      </w:r>
      <w:r w:rsidRPr="003209FC">
        <w:rPr>
          <w:rFonts w:ascii="Times New Roman" w:hAnsi="Times New Roman" w:cs="Times New Roman"/>
          <w:szCs w:val="24"/>
        </w:rPr>
        <w:t>.</w:t>
      </w: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584CEF" w:rsidRDefault="00584CEF" w:rsidP="00584CEF">
      <w:pPr>
        <w:rPr>
          <w:rFonts w:ascii="Times New Roman" w:hAnsi="Times New Roman" w:cs="Times New Roman"/>
          <w:szCs w:val="24"/>
        </w:rPr>
      </w:pPr>
    </w:p>
    <w:p w:rsidR="00BF0E6D" w:rsidRDefault="00BF0E6D" w:rsidP="00584CEF">
      <w:pPr>
        <w:rPr>
          <w:rFonts w:ascii="Times New Roman" w:hAnsi="Times New Roman" w:cs="Times New Roman" w:hint="eastAsia"/>
          <w:szCs w:val="24"/>
        </w:rPr>
      </w:pPr>
    </w:p>
    <w:p w:rsidR="00584CEF" w:rsidRPr="009C5003" w:rsidRDefault="00584CEF" w:rsidP="00584C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lastRenderedPageBreak/>
        <w:t>Algorithm Flow</w:t>
      </w:r>
    </w:p>
    <w:p w:rsidR="00584CEF" w:rsidRDefault="008C19A7" w:rsidP="00DA38F9">
      <w:pPr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3076575"/>
            <wp:effectExtent l="19050" t="0" r="21590" b="0"/>
            <wp:docPr id="15" name="資料庫圖表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E2A87" w:rsidRPr="00CE2A87" w:rsidRDefault="00CE2A87" w:rsidP="00CE2A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argv[]</w:t>
      </w:r>
    </w:p>
    <w:p w:rsidR="00CE2A87" w:rsidRPr="009463AB" w:rsidRDefault="009463AB" w:rsidP="009463AB">
      <w:pPr>
        <w:ind w:left="480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./312510224 &lt;netlistName&gt;.v –l test_lib.lib –i &lt;patternName&gt;.pat</m:t>
          </m:r>
        </m:oMath>
      </m:oMathPara>
    </w:p>
    <w:p w:rsidR="009463AB" w:rsidRPr="009463AB" w:rsidRDefault="009463AB" w:rsidP="00CE2A87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According to </w:t>
      </w:r>
      <m:oMath>
        <m:r>
          <w:rPr>
            <w:rFonts w:ascii="Cambria Math" w:hAnsi="Cambria Math" w:cs="Times New Roman"/>
            <w:szCs w:val="24"/>
          </w:rPr>
          <m:t>–l</m:t>
        </m:r>
      </m:oMath>
      <w:r>
        <w:rPr>
          <w:rFonts w:ascii="Times New Roman" w:hAnsi="Times New Roman"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–i</m:t>
        </m:r>
      </m:oMath>
      <w:r>
        <w:rPr>
          <w:rFonts w:ascii="Times New Roman" w:hAnsi="Times New Roman" w:cs="Times New Roman"/>
          <w:szCs w:val="24"/>
        </w:rPr>
        <w:t xml:space="preserve">, we can get the position of </w:t>
      </w:r>
      <m:oMath>
        <m:r>
          <w:rPr>
            <w:rFonts w:ascii="Cambria Math" w:hAnsi="Cambria Math" w:cs="Times New Roman"/>
            <w:szCs w:val="24"/>
          </w:rPr>
          <m:t>test_lib.lib</m:t>
        </m:r>
      </m:oMath>
      <w:r w:rsidRPr="009463AB">
        <w:rPr>
          <w:rFonts w:ascii="Times New Roman" w:hAnsi="Times New Roman" w:cs="Times New Roman" w:hint="eastAsia"/>
          <w:szCs w:val="24"/>
        </w:rPr>
        <w:t xml:space="preserve"> and </w:t>
      </w:r>
    </w:p>
    <w:p w:rsidR="00CE2A87" w:rsidRDefault="009463AB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&lt;patternName&gt;.pat,</m:t>
        </m:r>
      </m:oMath>
      <w:r>
        <w:rPr>
          <w:rFonts w:ascii="Times New Roman" w:hAnsi="Times New Roman" w:cs="Times New Roman" w:hint="eastAsia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store them into </w:t>
      </w:r>
      <w:r w:rsidR="00730EE9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730EE9">
        <w:rPr>
          <w:rFonts w:ascii="Times New Roman" w:hAnsi="Times New Roman" w:cs="Times New Roman"/>
          <w:szCs w:val="24"/>
        </w:rPr>
        <w:t xml:space="preserve"> </w:t>
      </w:r>
      <w:r w:rsidR="00730EE9" w:rsidRPr="009F04B6">
        <w:rPr>
          <w:rFonts w:ascii="Times New Roman" w:hAnsi="Times New Roman" w:cs="Times New Roman"/>
          <w:i/>
          <w:szCs w:val="24"/>
        </w:rPr>
        <w:t>libraryPath</w:t>
      </w:r>
      <w:r w:rsidR="00730EE9">
        <w:rPr>
          <w:rFonts w:ascii="Times New Roman" w:hAnsi="Times New Roman" w:cs="Times New Roman"/>
          <w:szCs w:val="24"/>
        </w:rPr>
        <w:t xml:space="preserve"> and </w:t>
      </w:r>
      <w:r w:rsidR="009F04B6" w:rsidRPr="009F04B6">
        <w:rPr>
          <w:rFonts w:ascii="Times New Roman" w:hAnsi="Times New Roman" w:cs="Times New Roman"/>
          <w:b/>
          <w:i/>
          <w:szCs w:val="24"/>
        </w:rPr>
        <w:t>string</w:t>
      </w:r>
      <w:r w:rsidR="009F04B6">
        <w:rPr>
          <w:rFonts w:ascii="Times New Roman" w:hAnsi="Times New Roman" w:cs="Times New Roman"/>
          <w:szCs w:val="24"/>
        </w:rPr>
        <w:t xml:space="preserve"> </w:t>
      </w:r>
      <w:r w:rsidR="00730EE9" w:rsidRPr="009F04B6">
        <w:rPr>
          <w:rFonts w:ascii="Times New Roman" w:hAnsi="Times New Roman" w:cs="Times New Roman"/>
          <w:i/>
          <w:szCs w:val="24"/>
        </w:rPr>
        <w:t>patternPath</w:t>
      </w:r>
      <w:r w:rsidR="00730EE9">
        <w:rPr>
          <w:rFonts w:ascii="Times New Roman" w:hAnsi="Times New Roman" w:cs="Times New Roman"/>
          <w:szCs w:val="24"/>
        </w:rPr>
        <w:t>, respectively.</w:t>
      </w:r>
      <w:r w:rsidR="00FE627A">
        <w:rPr>
          <w:rFonts w:ascii="Times New Roman" w:hAnsi="Times New Roman" w:cs="Times New Roman"/>
          <w:szCs w:val="24"/>
        </w:rPr>
        <w:t xml:space="preserve"> </w:t>
      </w:r>
      <w:r w:rsidR="00AA1304">
        <w:rPr>
          <w:rFonts w:ascii="Times New Roman" w:hAnsi="Times New Roman"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&lt;netlistName&gt;.v</m:t>
        </m:r>
      </m:oMath>
      <w:r w:rsidR="00AA1304">
        <w:rPr>
          <w:rFonts w:ascii="Times New Roman" w:hAnsi="Times New Roman" w:cs="Times New Roman" w:hint="eastAsia"/>
          <w:szCs w:val="24"/>
        </w:rPr>
        <w:t xml:space="preserve"> </w:t>
      </w:r>
      <w:r w:rsidR="007C28F8">
        <w:rPr>
          <w:rFonts w:ascii="Times New Roman" w:hAnsi="Times New Roman" w:cs="Times New Roman"/>
          <w:szCs w:val="24"/>
        </w:rPr>
        <w:t xml:space="preserve">does not have command-line flags like previous case, we then check its file extension and store it into </w:t>
      </w:r>
      <w:r w:rsidR="007C28F8" w:rsidRPr="006216C2">
        <w:rPr>
          <w:rFonts w:ascii="Times New Roman" w:hAnsi="Times New Roman" w:cs="Times New Roman"/>
          <w:b/>
          <w:i/>
          <w:szCs w:val="24"/>
        </w:rPr>
        <w:t>string</w:t>
      </w:r>
      <w:r w:rsidR="007C28F8">
        <w:rPr>
          <w:rFonts w:ascii="Times New Roman" w:hAnsi="Times New Roman" w:cs="Times New Roman"/>
          <w:szCs w:val="24"/>
        </w:rPr>
        <w:t xml:space="preserve"> </w:t>
      </w:r>
      <w:r w:rsidR="007C28F8" w:rsidRPr="006216C2">
        <w:rPr>
          <w:rFonts w:ascii="Times New Roman" w:hAnsi="Times New Roman" w:cs="Times New Roman"/>
          <w:i/>
          <w:szCs w:val="24"/>
        </w:rPr>
        <w:t>netlistPath</w:t>
      </w:r>
      <w:r w:rsidR="007C28F8">
        <w:rPr>
          <w:rFonts w:ascii="Times New Roman" w:hAnsi="Times New Roman" w:cs="Times New Roman"/>
          <w:szCs w:val="24"/>
        </w:rPr>
        <w:t>.</w:t>
      </w:r>
    </w:p>
    <w:p w:rsidR="006034BA" w:rsidRPr="003134F8" w:rsidRDefault="009674F2" w:rsidP="003134F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Parse Netlist/Library/Pattern</w:t>
      </w:r>
    </w:p>
    <w:p w:rsidR="0022019A" w:rsidRDefault="00D372A4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D372A4">
        <w:rPr>
          <w:rFonts w:ascii="Times New Roman" w:hAnsi="Times New Roman" w:cs="Times New Roman"/>
          <w:i/>
          <w:szCs w:val="24"/>
        </w:rPr>
        <w:t xml:space="preserve"> verilogParser()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A01F7F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 first</w:t>
      </w:r>
      <w:r w:rsidR="005E5D63">
        <w:rPr>
          <w:rFonts w:ascii="Times New Roman" w:hAnsi="Times New Roman" w:cs="Times New Roman"/>
          <w:szCs w:val="24"/>
        </w:rPr>
        <w:t xml:space="preserve"> use</w:t>
      </w:r>
      <w:r>
        <w:rPr>
          <w:rFonts w:ascii="Times New Roman" w:hAnsi="Times New Roman" w:cs="Times New Roman"/>
          <w:szCs w:val="24"/>
        </w:rPr>
        <w:t xml:space="preserve"> </w:t>
      </w:r>
      <w:r w:rsidR="005C3FAC" w:rsidRPr="005C3FAC">
        <w:rPr>
          <w:rFonts w:ascii="Times New Roman" w:hAnsi="Times New Roman" w:cs="Times New Roman"/>
          <w:i/>
          <w:szCs w:val="24"/>
        </w:rPr>
        <w:t xml:space="preserve">string </w:t>
      </w:r>
      <w:r w:rsidRPr="005C3FAC">
        <w:rPr>
          <w:rFonts w:ascii="Times New Roman" w:hAnsi="Times New Roman" w:cs="Times New Roman"/>
          <w:i/>
          <w:szCs w:val="24"/>
        </w:rPr>
        <w:t>remove</w:t>
      </w:r>
      <w:r w:rsidR="005C3FAC" w:rsidRPr="005C3FAC">
        <w:rPr>
          <w:rFonts w:ascii="Times New Roman" w:hAnsi="Times New Roman" w:cs="Times New Roman"/>
          <w:i/>
          <w:szCs w:val="24"/>
        </w:rPr>
        <w:t>C</w:t>
      </w:r>
      <w:r w:rsidRPr="005C3FAC">
        <w:rPr>
          <w:rFonts w:ascii="Times New Roman" w:hAnsi="Times New Roman" w:cs="Times New Roman"/>
          <w:i/>
          <w:szCs w:val="24"/>
        </w:rPr>
        <w:t>omment</w:t>
      </w:r>
      <w:r w:rsidR="005C3FAC" w:rsidRPr="00572E5E">
        <w:rPr>
          <w:rFonts w:ascii="Times New Roman" w:hAnsi="Times New Roman" w:cs="Times New Roman"/>
          <w:i/>
          <w:szCs w:val="24"/>
        </w:rPr>
        <w:t>(</w:t>
      </w:r>
      <w:r w:rsidR="00B278D7" w:rsidRPr="00572E5E">
        <w:rPr>
          <w:rFonts w:ascii="Times New Roman" w:hAnsi="Times New Roman" w:cs="Times New Roman"/>
          <w:i/>
          <w:szCs w:val="24"/>
        </w:rPr>
        <w:t>const string&amp;</w:t>
      </w:r>
      <w:r w:rsidR="005C3FAC" w:rsidRPr="00572E5E">
        <w:rPr>
          <w:rFonts w:ascii="Times New Roman" w:hAnsi="Times New Roman" w:cs="Times New Roman"/>
          <w:i/>
          <w:szCs w:val="24"/>
        </w:rPr>
        <w:t>)</w:t>
      </w:r>
      <w:r w:rsidRPr="00572E5E"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inside list</w:t>
      </w:r>
      <w:r w:rsidR="00FC5A68">
        <w:rPr>
          <w:rFonts w:ascii="Times New Roman" w:hAnsi="Times New Roman" w:cs="Times New Roman"/>
          <w:szCs w:val="24"/>
        </w:rPr>
        <w:t>, then parse it into data structure</w:t>
      </w:r>
      <w:r w:rsidR="001B17F7">
        <w:rPr>
          <w:rFonts w:ascii="Times New Roman" w:hAnsi="Times New Roman" w:cs="Times New Roman"/>
          <w:szCs w:val="24"/>
        </w:rPr>
        <w:t xml:space="preserve"> </w:t>
      </w:r>
      <w:r w:rsidR="001B17F7" w:rsidRPr="001B17F7">
        <w:rPr>
          <w:rFonts w:ascii="Times New Roman" w:hAnsi="Times New Roman" w:cs="Times New Roman"/>
          <w:i/>
          <w:szCs w:val="24"/>
        </w:rPr>
        <w:t>Cell.h</w:t>
      </w:r>
      <w:r w:rsidR="001B17F7">
        <w:rPr>
          <w:rFonts w:ascii="Times New Roman" w:hAnsi="Times New Roman" w:cs="Times New Roman"/>
          <w:szCs w:val="24"/>
        </w:rPr>
        <w:t xml:space="preserve"> and </w:t>
      </w:r>
      <w:r w:rsidR="001B17F7" w:rsidRPr="001B17F7">
        <w:rPr>
          <w:rFonts w:ascii="Times New Roman" w:hAnsi="Times New Roman" w:cs="Times New Roman"/>
          <w:i/>
          <w:szCs w:val="24"/>
        </w:rPr>
        <w:t>Net.h</w:t>
      </w:r>
      <w:r w:rsidR="00FC5A68">
        <w:rPr>
          <w:rFonts w:ascii="Times New Roman" w:hAnsi="Times New Roman" w:cs="Times New Roman"/>
          <w:szCs w:val="24"/>
        </w:rPr>
        <w:t>.</w:t>
      </w:r>
      <w:r w:rsidR="000E69DD">
        <w:rPr>
          <w:rFonts w:ascii="Times New Roman" w:hAnsi="Times New Roman" w:cs="Times New Roman"/>
          <w:szCs w:val="24"/>
        </w:rPr>
        <w:t xml:space="preserve"> </w:t>
      </w:r>
    </w:p>
    <w:p w:rsidR="009674F2" w:rsidRDefault="000E69DD" w:rsidP="009463AB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C70BD8">
        <w:rPr>
          <w:rFonts w:ascii="Times New Roman" w:hAnsi="Times New Roman" w:cs="Times New Roman"/>
          <w:b/>
          <w:i/>
          <w:szCs w:val="24"/>
        </w:rPr>
        <w:t>void</w:t>
      </w:r>
      <w:r w:rsidRPr="000E69DD">
        <w:rPr>
          <w:rFonts w:ascii="Times New Roman" w:hAnsi="Times New Roman" w:cs="Times New Roman"/>
          <w:i/>
          <w:szCs w:val="24"/>
        </w:rPr>
        <w:t xml:space="preserve"> libraryParser()</w:t>
      </w:r>
      <w:r>
        <w:rPr>
          <w:rFonts w:ascii="Times New Roman" w:hAnsi="Times New Roman" w:cs="Times New Roman"/>
          <w:szCs w:val="24"/>
        </w:rPr>
        <w:t>, I use</w:t>
      </w:r>
      <w:r w:rsidR="009F19B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regular expression to shorten my code and parse it into data structure defined in </w:t>
      </w:r>
      <w:r w:rsidRPr="00C76F65">
        <w:rPr>
          <w:rFonts w:ascii="Times New Roman" w:hAnsi="Times New Roman" w:cs="Times New Roman"/>
          <w:i/>
          <w:szCs w:val="24"/>
        </w:rPr>
        <w:t>Library.h</w:t>
      </w:r>
      <w:r>
        <w:rPr>
          <w:rFonts w:ascii="Times New Roman" w:hAnsi="Times New Roman" w:cs="Times New Roman"/>
          <w:szCs w:val="24"/>
        </w:rPr>
        <w:t xml:space="preserve"> and </w:t>
      </w:r>
      <w:r w:rsidRPr="00C76F65">
        <w:rPr>
          <w:rFonts w:ascii="Times New Roman" w:hAnsi="Times New Roman" w:cs="Times New Roman"/>
          <w:i/>
          <w:szCs w:val="24"/>
        </w:rPr>
        <w:t>CellInfo.h</w:t>
      </w:r>
      <w:r w:rsidR="00C76F6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A66EDE" w:rsidRDefault="0022019A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22019A">
        <w:rPr>
          <w:rFonts w:ascii="Times New Roman" w:hAnsi="Times New Roman" w:cs="Times New Roman"/>
          <w:i/>
          <w:szCs w:val="24"/>
        </w:rPr>
        <w:t>void patternParser()</w:t>
      </w:r>
      <w:r>
        <w:rPr>
          <w:rFonts w:ascii="Times New Roman" w:hAnsi="Times New Roman" w:cs="Times New Roman"/>
          <w:i/>
          <w:szCs w:val="24"/>
        </w:rPr>
        <w:t xml:space="preserve">, </w:t>
      </w:r>
      <w:r w:rsidR="00E64B25">
        <w:rPr>
          <w:rFonts w:ascii="Times New Roman" w:hAnsi="Times New Roman" w:cs="Times New Roman"/>
          <w:szCs w:val="24"/>
        </w:rPr>
        <w:t>I store different patterns inside</w:t>
      </w:r>
    </w:p>
    <w:p w:rsidR="0022019A" w:rsidRPr="00C70BD8" w:rsidRDefault="00E64B25" w:rsidP="00A66EDE">
      <w:pPr>
        <w:pStyle w:val="a3"/>
        <w:ind w:leftChars="0" w:left="960"/>
        <w:rPr>
          <w:rFonts w:ascii="Times New Roman" w:hAnsi="Times New Roman" w:cs="Times New Roman"/>
          <w:b/>
          <w:sz w:val="20"/>
          <w:szCs w:val="20"/>
        </w:rPr>
      </w:pPr>
      <w:r w:rsidRPr="00A66EDE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vector&lt;vector&lt;string&gt;&gt;</m:t>
        </m:r>
      </m:oMath>
      <w:r w:rsidR="00C636C3" w:rsidRPr="00C70BD8">
        <w:rPr>
          <w:rFonts w:ascii="Times New Roman" w:hAnsi="Times New Roman" w:cs="Times New Roman" w:hint="eastAsia"/>
          <w:b/>
          <w:sz w:val="20"/>
          <w:szCs w:val="20"/>
        </w:rPr>
        <w:t>.</w:t>
      </w:r>
    </w:p>
    <w:p w:rsidR="00804321" w:rsidRPr="003134F8" w:rsidRDefault="00804321" w:rsidP="0080432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Topological sort</w:t>
      </w:r>
    </w:p>
    <w:p w:rsidR="00804321" w:rsidRDefault="006E4285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order to do STA, we need </w:t>
      </w:r>
      <w:r>
        <w:rPr>
          <w:rFonts w:ascii="Times New Roman" w:hAnsi="Times New Roman" w:cs="Times New Roman"/>
          <w:szCs w:val="24"/>
        </w:rPr>
        <w:t xml:space="preserve">an appropriate order to traverse whole </w:t>
      </w:r>
      <w:r w:rsidR="005969E7">
        <w:rPr>
          <w:rFonts w:ascii="Times New Roman" w:hAnsi="Times New Roman" w:cs="Times New Roman"/>
          <w:szCs w:val="24"/>
        </w:rPr>
        <w:t>netlist</w:t>
      </w:r>
      <w:r w:rsidR="0045532B">
        <w:rPr>
          <w:rFonts w:ascii="Times New Roman" w:hAnsi="Times New Roman" w:cs="Times New Roman"/>
          <w:szCs w:val="24"/>
        </w:rPr>
        <w:t xml:space="preserve"> without conflict</w:t>
      </w:r>
      <w:r w:rsidR="00FB412F">
        <w:rPr>
          <w:rFonts w:ascii="Times New Roman" w:hAnsi="Times New Roman" w:cs="Times New Roman"/>
          <w:szCs w:val="24"/>
        </w:rPr>
        <w:t>s</w:t>
      </w:r>
      <w:r w:rsidR="005969E7">
        <w:rPr>
          <w:rFonts w:ascii="Times New Roman" w:hAnsi="Times New Roman" w:cs="Times New Roman"/>
          <w:szCs w:val="24"/>
        </w:rPr>
        <w:t>.</w:t>
      </w:r>
      <w:r w:rsidR="00D939DF">
        <w:rPr>
          <w:rFonts w:ascii="Times New Roman" w:hAnsi="Times New Roman" w:cs="Times New Roman"/>
          <w:szCs w:val="24"/>
        </w:rPr>
        <w:t xml:space="preserve"> Therefore, topological sort is an excellent ordering that can fulfill </w:t>
      </w:r>
      <w:r w:rsidR="009C5095">
        <w:rPr>
          <w:rFonts w:ascii="Times New Roman" w:hAnsi="Times New Roman" w:cs="Times New Roman"/>
          <w:szCs w:val="24"/>
        </w:rPr>
        <w:t>our desire</w:t>
      </w:r>
      <w:r w:rsidR="00D939DF">
        <w:rPr>
          <w:rFonts w:ascii="Times New Roman" w:hAnsi="Times New Roman" w:cs="Times New Roman"/>
          <w:szCs w:val="24"/>
        </w:rPr>
        <w:t>.</w:t>
      </w:r>
      <w:r w:rsidR="00B74C53">
        <w:rPr>
          <w:rFonts w:ascii="Times New Roman" w:hAnsi="Times New Roman" w:cs="Times New Roman"/>
          <w:szCs w:val="24"/>
        </w:rPr>
        <w:t xml:space="preserve"> Sort the cells by their </w:t>
      </w:r>
      <w:r w:rsidR="00B74C53" w:rsidRPr="00B74C53">
        <w:rPr>
          <w:rFonts w:ascii="Times New Roman" w:hAnsi="Times New Roman" w:cs="Times New Roman"/>
          <w:i/>
          <w:szCs w:val="24"/>
        </w:rPr>
        <w:t>indegree</w:t>
      </w:r>
      <w:r w:rsidR="00B74C53">
        <w:rPr>
          <w:rFonts w:ascii="Times New Roman" w:hAnsi="Times New Roman" w:cs="Times New Roman"/>
          <w:i/>
          <w:szCs w:val="24"/>
        </w:rPr>
        <w:t xml:space="preserve">, </w:t>
      </w:r>
      <w:r w:rsidR="00B74C53">
        <w:rPr>
          <w:rFonts w:ascii="Times New Roman" w:hAnsi="Times New Roman" w:cs="Times New Roman"/>
          <w:szCs w:val="24"/>
        </w:rPr>
        <w:t xml:space="preserve">which is defined as number of </w:t>
      </w:r>
      <w:r w:rsidR="00B74C53" w:rsidRPr="00B74C53">
        <w:rPr>
          <w:rFonts w:ascii="Times New Roman" w:hAnsi="Times New Roman" w:cs="Times New Roman"/>
          <w:i/>
          <w:szCs w:val="24"/>
        </w:rPr>
        <w:t>wire</w:t>
      </w:r>
      <w:r w:rsidR="00B74C53">
        <w:rPr>
          <w:rFonts w:ascii="Times New Roman" w:hAnsi="Times New Roman" w:cs="Times New Roman"/>
          <w:szCs w:val="24"/>
        </w:rPr>
        <w:t xml:space="preserve"> type net connect to the current cell.</w:t>
      </w:r>
    </w:p>
    <w:p w:rsidR="004275DC" w:rsidRPr="003134F8" w:rsidRDefault="004275DC" w:rsidP="004275D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Calculate output loading</w:t>
      </w:r>
    </w:p>
    <w:p w:rsidR="004275DC" w:rsidRDefault="00EA7ABE" w:rsidP="00A66EDE">
      <w:pPr>
        <w:pStyle w:val="a3"/>
        <w:ind w:leftChars="0" w:left="9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(</w:t>
      </w:r>
      <w:r>
        <w:rPr>
          <w:rFonts w:ascii="Times New Roman" w:hAnsi="Times New Roman" w:cs="Times New Roman"/>
          <w:szCs w:val="24"/>
        </w:rPr>
        <w:t>not necessarily in topological order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/>
          <w:szCs w:val="24"/>
        </w:rPr>
        <w:t xml:space="preserve">, sum up the input pin capacitance of cells that are inside the output net of current cell. </w:t>
      </w:r>
      <w:r w:rsidR="00BD26D2">
        <w:rPr>
          <w:rFonts w:ascii="Times New Roman" w:hAnsi="Times New Roman" w:cs="Times New Roman"/>
          <w:szCs w:val="24"/>
        </w:rPr>
        <w:t>The input pin capacitance can be decide</w:t>
      </w:r>
      <w:r w:rsidR="00C9501A">
        <w:rPr>
          <w:rFonts w:ascii="Times New Roman" w:hAnsi="Times New Roman" w:cs="Times New Roman"/>
          <w:szCs w:val="24"/>
        </w:rPr>
        <w:t>d</w:t>
      </w:r>
      <w:r w:rsidR="00BD26D2">
        <w:rPr>
          <w:rFonts w:ascii="Times New Roman" w:hAnsi="Times New Roman" w:cs="Times New Roman"/>
          <w:szCs w:val="24"/>
        </w:rPr>
        <w:t xml:space="preserve"> by </w:t>
      </w:r>
      <w:r w:rsidR="00BD26D2" w:rsidRPr="00E66E99">
        <w:rPr>
          <w:rFonts w:ascii="Times New Roman" w:hAnsi="Times New Roman" w:cs="Times New Roman"/>
          <w:b/>
          <w:i/>
          <w:szCs w:val="24"/>
        </w:rPr>
        <w:t>vector&lt;double&gt;</w:t>
      </w:r>
      <w:r w:rsidR="00BD26D2">
        <w:rPr>
          <w:rFonts w:ascii="Times New Roman" w:hAnsi="Times New Roman" w:cs="Times New Roman"/>
          <w:szCs w:val="24"/>
        </w:rPr>
        <w:t xml:space="preserve"> </w:t>
      </w:r>
      <w:r w:rsidR="00BD26D2" w:rsidRPr="00BD26D2">
        <w:rPr>
          <w:rFonts w:ascii="Times New Roman" w:hAnsi="Times New Roman" w:cs="Times New Roman"/>
          <w:i/>
          <w:szCs w:val="24"/>
        </w:rPr>
        <w:t>CellInfo.pinCap</w:t>
      </w:r>
      <w:r w:rsidR="00BD26D2">
        <w:rPr>
          <w:rFonts w:ascii="Times New Roman" w:hAnsi="Times New Roman" w:cs="Times New Roman"/>
          <w:i/>
          <w:szCs w:val="24"/>
        </w:rPr>
        <w:t>.</w:t>
      </w:r>
    </w:p>
    <w:p w:rsidR="004301AF" w:rsidRPr="003134F8" w:rsidRDefault="004301AF" w:rsidP="004301A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Calculate </w:t>
      </w:r>
      <w:r w:rsidR="00CF5198">
        <w:rPr>
          <w:rFonts w:ascii="Times New Roman" w:hAnsi="Times New Roman" w:cs="Times New Roman"/>
          <w:b/>
          <w:i/>
          <w:sz w:val="28"/>
          <w:szCs w:val="28"/>
        </w:rPr>
        <w:t>worst case intrinsic delay</w:t>
      </w:r>
    </w:p>
    <w:p w:rsidR="004301AF" w:rsidRDefault="00270820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Traverse netlist in topological order</w:t>
      </w:r>
      <w:r w:rsidR="003B5ACA">
        <w:rPr>
          <w:rFonts w:ascii="Times New Roman" w:hAnsi="Times New Roman" w:cs="Times New Roman"/>
          <w:szCs w:val="24"/>
        </w:rPr>
        <w:t xml:space="preserve">, </w:t>
      </w:r>
      <w:r w:rsidR="00AA12DC">
        <w:rPr>
          <w:rFonts w:ascii="Times New Roman" w:hAnsi="Times New Roman" w:cs="Times New Roman"/>
          <w:szCs w:val="24"/>
        </w:rPr>
        <w:t xml:space="preserve">according to the output load of current cell, we can decide its </w:t>
      </w:r>
      <w:r w:rsidR="00AA12DC" w:rsidRPr="00AA12DC">
        <w:rPr>
          <w:rFonts w:ascii="Times New Roman" w:hAnsi="Times New Roman" w:cs="Times New Roman"/>
          <w:i/>
          <w:szCs w:val="24"/>
        </w:rPr>
        <w:t>riseDelay</w:t>
      </w:r>
      <w:r w:rsidR="00AA12DC">
        <w:rPr>
          <w:rFonts w:ascii="Times New Roman" w:hAnsi="Times New Roman" w:cs="Times New Roman"/>
          <w:szCs w:val="24"/>
        </w:rPr>
        <w:t xml:space="preserve"> and </w:t>
      </w:r>
      <w:r w:rsidR="00AA12DC" w:rsidRPr="00AA12DC">
        <w:rPr>
          <w:rFonts w:ascii="Times New Roman" w:hAnsi="Times New Roman" w:cs="Times New Roman"/>
          <w:i/>
          <w:szCs w:val="24"/>
        </w:rPr>
        <w:t>fallDelay</w:t>
      </w:r>
      <w:r w:rsidR="00AA12DC">
        <w:rPr>
          <w:rFonts w:ascii="Times New Roman" w:hAnsi="Times New Roman" w:cs="Times New Roman"/>
          <w:i/>
          <w:szCs w:val="24"/>
        </w:rPr>
        <w:t xml:space="preserve"> </w:t>
      </w:r>
      <w:r w:rsidR="000D1451">
        <w:rPr>
          <w:rFonts w:ascii="Times New Roman" w:hAnsi="Times New Roman" w:cs="Times New Roman"/>
          <w:szCs w:val="24"/>
        </w:rPr>
        <w:t>through table-</w:t>
      </w:r>
      <w:r w:rsidR="00AA12DC">
        <w:rPr>
          <w:rFonts w:ascii="Times New Roman" w:hAnsi="Times New Roman" w:cs="Times New Roman"/>
          <w:szCs w:val="24"/>
        </w:rPr>
        <w:t>lookup.</w:t>
      </w:r>
      <w:r w:rsidR="0048005D">
        <w:rPr>
          <w:rFonts w:ascii="Times New Roman" w:hAnsi="Times New Roman" w:cs="Times New Roman"/>
          <w:szCs w:val="24"/>
        </w:rPr>
        <w:t xml:space="preserve"> We then compare the value of </w:t>
      </w:r>
      <w:r w:rsidR="0048005D" w:rsidRPr="00AA12DC">
        <w:rPr>
          <w:rFonts w:ascii="Times New Roman" w:hAnsi="Times New Roman" w:cs="Times New Roman"/>
          <w:i/>
          <w:szCs w:val="24"/>
        </w:rPr>
        <w:t>riseDelay</w:t>
      </w:r>
      <w:r w:rsidR="0048005D">
        <w:rPr>
          <w:rFonts w:ascii="Times New Roman" w:hAnsi="Times New Roman" w:cs="Times New Roman"/>
          <w:szCs w:val="24"/>
        </w:rPr>
        <w:t xml:space="preserve"> and </w:t>
      </w:r>
      <w:r w:rsidR="0048005D" w:rsidRPr="00AA12DC">
        <w:rPr>
          <w:rFonts w:ascii="Times New Roman" w:hAnsi="Times New Roman" w:cs="Times New Roman"/>
          <w:i/>
          <w:szCs w:val="24"/>
        </w:rPr>
        <w:t>fallDelay</w:t>
      </w:r>
      <w:r w:rsidR="0048005D">
        <w:rPr>
          <w:rFonts w:ascii="Times New Roman" w:hAnsi="Times New Roman" w:cs="Times New Roman"/>
          <w:i/>
          <w:szCs w:val="24"/>
        </w:rPr>
        <w:t xml:space="preserve">, </w:t>
      </w:r>
      <w:r w:rsidR="0048005D">
        <w:rPr>
          <w:rFonts w:ascii="Times New Roman" w:hAnsi="Times New Roman" w:cs="Times New Roman"/>
          <w:szCs w:val="24"/>
        </w:rPr>
        <w:t xml:space="preserve">the larger one is the worst case, set </w:t>
      </w:r>
      <w:r w:rsidR="0048005D" w:rsidRPr="00B14CEE">
        <w:rPr>
          <w:rFonts w:ascii="Times New Roman" w:hAnsi="Times New Roman" w:cs="Times New Roman"/>
          <w:i/>
          <w:szCs w:val="24"/>
        </w:rPr>
        <w:t>cell.delay</w:t>
      </w:r>
      <w:r w:rsidR="0048005D">
        <w:rPr>
          <w:rFonts w:ascii="Times New Roman" w:hAnsi="Times New Roman" w:cs="Times New Roman"/>
          <w:szCs w:val="24"/>
        </w:rPr>
        <w:t xml:space="preserve"> and</w:t>
      </w:r>
      <w:r w:rsidR="0048005D" w:rsidRPr="00B14CEE">
        <w:rPr>
          <w:rFonts w:ascii="Times New Roman" w:hAnsi="Times New Roman" w:cs="Times New Roman"/>
          <w:i/>
          <w:szCs w:val="24"/>
        </w:rPr>
        <w:t xml:space="preserve"> cell.worstCaseValue</w:t>
      </w:r>
      <w:r w:rsidR="0048005D">
        <w:rPr>
          <w:rFonts w:ascii="Times New Roman" w:hAnsi="Times New Roman" w:cs="Times New Roman"/>
          <w:szCs w:val="24"/>
        </w:rPr>
        <w:t xml:space="preserve"> to corresponding value and use table-lookup to decide</w:t>
      </w:r>
      <w:r w:rsidR="005631A1">
        <w:rPr>
          <w:rFonts w:ascii="Times New Roman" w:hAnsi="Times New Roman" w:cs="Times New Roman"/>
          <w:szCs w:val="24"/>
        </w:rPr>
        <w:t xml:space="preserve"> its worst case transition time.</w:t>
      </w:r>
      <w:r w:rsidR="002C5704">
        <w:rPr>
          <w:rFonts w:ascii="Times New Roman" w:hAnsi="Times New Roman" w:cs="Times New Roman"/>
          <w:szCs w:val="24"/>
        </w:rPr>
        <w:t xml:space="preserve"> </w:t>
      </w:r>
      <w:r w:rsidR="002C5704">
        <w:rPr>
          <w:rFonts w:ascii="Times New Roman" w:hAnsi="Times New Roman" w:cs="Times New Roman" w:hint="eastAsia"/>
          <w:szCs w:val="24"/>
        </w:rPr>
        <w:t xml:space="preserve">Besides, we store the </w:t>
      </w:r>
      <w:r w:rsidR="002C5704">
        <w:rPr>
          <w:rFonts w:ascii="Times New Roman" w:hAnsi="Times New Roman" w:cs="Times New Roman"/>
          <w:szCs w:val="24"/>
        </w:rPr>
        <w:t xml:space="preserve">information of the previous cell that </w:t>
      </w:r>
      <w:r w:rsidR="00FC4501">
        <w:rPr>
          <w:rFonts w:ascii="Times New Roman" w:hAnsi="Times New Roman" w:cs="Times New Roman"/>
          <w:szCs w:val="24"/>
        </w:rPr>
        <w:t>results in worst case value of current cell.</w:t>
      </w:r>
    </w:p>
    <w:p w:rsidR="001F5687" w:rsidRPr="003134F8" w:rsidRDefault="001F5687" w:rsidP="001F568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Trace back</w:t>
      </w:r>
    </w:p>
    <w:p w:rsidR="001F5687" w:rsidRDefault="00703342" w:rsidP="00A66EDE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>T</w:t>
      </w:r>
      <w:r w:rsidR="00112363"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 w:hint="cs"/>
          <w:szCs w:val="24"/>
        </w:rPr>
        <w:t>rough each output net</w:t>
      </w:r>
      <w:r>
        <w:rPr>
          <w:rFonts w:ascii="Times New Roman" w:hAnsi="Times New Roman" w:cs="Times New Roman"/>
          <w:szCs w:val="24"/>
        </w:rPr>
        <w:t>,</w:t>
      </w:r>
      <w:r w:rsidR="00C47BD5">
        <w:rPr>
          <w:rFonts w:ascii="Times New Roman" w:hAnsi="Times New Roman" w:cs="Times New Roman"/>
          <w:szCs w:val="24"/>
        </w:rPr>
        <w:t xml:space="preserve"> select the largest/smallest propagation delay path and</w:t>
      </w:r>
      <w:r>
        <w:rPr>
          <w:rFonts w:ascii="Times New Roman" w:hAnsi="Times New Roman" w:cs="Times New Roman"/>
          <w:szCs w:val="24"/>
        </w:rPr>
        <w:t xml:space="preserve"> trace back by </w:t>
      </w:r>
      <w:r w:rsidR="00C47BD5" w:rsidRPr="00C47BD5">
        <w:rPr>
          <w:rFonts w:ascii="Times New Roman" w:hAnsi="Times New Roman" w:cs="Times New Roman"/>
          <w:i/>
          <w:szCs w:val="24"/>
        </w:rPr>
        <w:t>net.inputCell.prevCell</w:t>
      </w:r>
      <w:r w:rsidR="00C47BD5">
        <w:rPr>
          <w:rFonts w:ascii="Times New Roman" w:hAnsi="Times New Roman" w:cs="Times New Roman"/>
          <w:i/>
          <w:szCs w:val="24"/>
        </w:rPr>
        <w:t xml:space="preserve"> </w:t>
      </w:r>
      <w:r w:rsidR="009C27A2">
        <w:rPr>
          <w:rFonts w:ascii="Times New Roman" w:hAnsi="Times New Roman" w:cs="Times New Roman"/>
          <w:szCs w:val="24"/>
        </w:rPr>
        <w:t>we get from previous step, then get the critical (longest) path and shortest path or current netlist.</w:t>
      </w:r>
    </w:p>
    <w:p w:rsidR="00F85DE5" w:rsidRPr="003134F8" w:rsidRDefault="00F85DE5" w:rsidP="00F85DE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Pattern simulation</w:t>
      </w:r>
    </w:p>
    <w:p w:rsidR="0096291F" w:rsidRPr="0096291F" w:rsidRDefault="00883F48" w:rsidP="00462E7C">
      <w:pPr>
        <w:pStyle w:val="a3"/>
        <w:ind w:leftChars="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cs"/>
          <w:szCs w:val="24"/>
        </w:rPr>
        <w:t xml:space="preserve">et </w:t>
      </w:r>
      <w:r>
        <w:rPr>
          <w:rFonts w:ascii="Times New Roman" w:hAnsi="Times New Roman" w:cs="Times New Roman"/>
          <w:szCs w:val="24"/>
        </w:rPr>
        <w:t xml:space="preserve">pattern value to each input net, and traverse netlist </w:t>
      </w:r>
      <w:r w:rsidR="00182F89">
        <w:rPr>
          <w:rFonts w:ascii="Times New Roman" w:hAnsi="Times New Roman" w:cs="Times New Roman"/>
          <w:szCs w:val="24"/>
        </w:rPr>
        <w:t xml:space="preserve">in topological order. Similar as step </w:t>
      </w:r>
      <w:r w:rsidR="00182F89" w:rsidRPr="00182F89">
        <w:rPr>
          <w:rFonts w:ascii="Times New Roman" w:hAnsi="Times New Roman" w:cs="Times New Roman"/>
          <w:b/>
          <w:i/>
          <w:szCs w:val="24"/>
        </w:rPr>
        <w:t>Calculate worst case intrinsic delay</w:t>
      </w:r>
      <w:r w:rsidR="00182F89">
        <w:rPr>
          <w:rFonts w:ascii="Times New Roman" w:hAnsi="Times New Roman" w:cs="Times New Roman"/>
          <w:b/>
          <w:i/>
          <w:szCs w:val="24"/>
        </w:rPr>
        <w:t xml:space="preserve">, </w:t>
      </w:r>
      <w:r w:rsidR="00CD285B">
        <w:rPr>
          <w:rFonts w:ascii="Times New Roman" w:hAnsi="Times New Roman" w:cs="Times New Roman"/>
          <w:szCs w:val="24"/>
        </w:rPr>
        <w:t xml:space="preserve">but this time we need to consider the influence of controlling value of each gate, which is stored inside </w:t>
      </w:r>
      <w:r w:rsidR="00CD285B" w:rsidRPr="00CD285B">
        <w:rPr>
          <w:rFonts w:ascii="Times New Roman" w:hAnsi="Times New Roman" w:cs="Times New Roman"/>
          <w:i/>
          <w:szCs w:val="24"/>
        </w:rPr>
        <w:t>cell.controllingValue</w:t>
      </w:r>
      <w:r w:rsidR="00B24A74">
        <w:rPr>
          <w:rFonts w:ascii="Times New Roman" w:hAnsi="Times New Roman" w:cs="Times New Roman"/>
          <w:i/>
          <w:szCs w:val="24"/>
        </w:rPr>
        <w:t>.</w:t>
      </w:r>
      <w:r w:rsidR="006521A0">
        <w:rPr>
          <w:rFonts w:ascii="Times New Roman" w:hAnsi="Times New Roman" w:cs="Times New Roman"/>
          <w:i/>
          <w:szCs w:val="24"/>
        </w:rPr>
        <w:t xml:space="preserve"> </w:t>
      </w:r>
      <w:r w:rsidR="006521A0">
        <w:rPr>
          <w:rFonts w:ascii="Times New Roman" w:hAnsi="Times New Roman" w:cs="Times New Roman"/>
          <w:szCs w:val="24"/>
        </w:rPr>
        <w:t>The core logic</w:t>
      </w:r>
      <w:r w:rsidR="0096291F">
        <w:rPr>
          <w:rFonts w:ascii="Times New Roman" w:hAnsi="Times New Roman" w:cs="Times New Roman"/>
          <w:szCs w:val="24"/>
        </w:rPr>
        <w:t xml:space="preserve"> can be descript</w:t>
      </w:r>
      <w:r w:rsidR="00A60810">
        <w:rPr>
          <w:rFonts w:ascii="Times New Roman" w:hAnsi="Times New Roman" w:cs="Times New Roman"/>
          <w:szCs w:val="24"/>
        </w:rPr>
        <w:t xml:space="preserve">ed in </w:t>
      </w:r>
      <w:r w:rsidR="00124302">
        <w:rPr>
          <w:rFonts w:ascii="Times New Roman" w:hAnsi="Times New Roman" w:cs="Times New Roman"/>
          <w:szCs w:val="24"/>
        </w:rPr>
        <w:t xml:space="preserve">following </w:t>
      </w:r>
      <w:r w:rsidR="00A60810">
        <w:rPr>
          <w:rFonts w:ascii="Times New Roman" w:hAnsi="Times New Roman" w:cs="Times New Roman"/>
          <w:szCs w:val="24"/>
        </w:rPr>
        <w:t>3</w:t>
      </w:r>
      <w:r w:rsidR="0096291F">
        <w:rPr>
          <w:rFonts w:ascii="Times New Roman" w:hAnsi="Times New Roman" w:cs="Times New Roman"/>
          <w:szCs w:val="24"/>
        </w:rPr>
        <w:t xml:space="preserve"> condition:</w:t>
      </w:r>
    </w:p>
    <w:p w:rsidR="0096291F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One</w:t>
      </w:r>
      <w:r>
        <w:rPr>
          <w:rFonts w:ascii="Times New Roman" w:hAnsi="Times New Roman" w:cs="Times New Roman"/>
          <w:szCs w:val="24"/>
        </w:rPr>
        <w:t xml:space="preserve"> input of current cell is its controlling value</w:t>
      </w:r>
    </w:p>
    <w:p w:rsidR="00AB0B15" w:rsidRPr="00AB0B15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Both</w:t>
      </w:r>
      <w:r>
        <w:rPr>
          <w:rFonts w:ascii="Times New Roman" w:hAnsi="Times New Roman" w:cs="Times New Roman"/>
          <w:szCs w:val="24"/>
        </w:rPr>
        <w:t xml:space="preserve"> inputs</w:t>
      </w:r>
      <w:r w:rsidR="00011731">
        <w:rPr>
          <w:rFonts w:ascii="Times New Roman" w:hAnsi="Times New Roman" w:cs="Times New Roman"/>
          <w:szCs w:val="24"/>
        </w:rPr>
        <w:t xml:space="preserve"> of current cell are</w:t>
      </w:r>
      <w:r>
        <w:rPr>
          <w:rFonts w:ascii="Times New Roman" w:hAnsi="Times New Roman" w:cs="Times New Roman"/>
          <w:szCs w:val="24"/>
        </w:rPr>
        <w:t xml:space="preserve"> its controlling value</w:t>
      </w:r>
    </w:p>
    <w:p w:rsidR="00AB0B15" w:rsidRPr="00742C9F" w:rsidRDefault="00AB0B15" w:rsidP="0096291F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  <w:r w:rsidRPr="00FE3819">
        <w:rPr>
          <w:rFonts w:ascii="Times New Roman" w:hAnsi="Times New Roman" w:cs="Times New Roman"/>
          <w:b/>
          <w:szCs w:val="24"/>
        </w:rPr>
        <w:t>Neither</w:t>
      </w:r>
      <w:r>
        <w:rPr>
          <w:rFonts w:ascii="Times New Roman" w:hAnsi="Times New Roman" w:cs="Times New Roman"/>
          <w:szCs w:val="24"/>
        </w:rPr>
        <w:t xml:space="preserve"> two inputs</w:t>
      </w:r>
      <w:r w:rsidR="00552E4E">
        <w:rPr>
          <w:rFonts w:ascii="Times New Roman" w:hAnsi="Times New Roman" w:cs="Times New Roman"/>
          <w:szCs w:val="24"/>
        </w:rPr>
        <w:t xml:space="preserve"> </w:t>
      </w:r>
      <w:r w:rsidR="00AA7E3A">
        <w:rPr>
          <w:rFonts w:ascii="Times New Roman" w:hAnsi="Times New Roman" w:cs="Times New Roman"/>
          <w:szCs w:val="24"/>
        </w:rPr>
        <w:t xml:space="preserve">of current cell are </w:t>
      </w:r>
      <w:r w:rsidR="00552E4E">
        <w:rPr>
          <w:rFonts w:ascii="Times New Roman" w:hAnsi="Times New Roman" w:cs="Times New Roman"/>
          <w:szCs w:val="24"/>
        </w:rPr>
        <w:t>its controlling value</w:t>
      </w:r>
    </w:p>
    <w:p w:rsidR="00742C9F" w:rsidRDefault="00742C9F" w:rsidP="00742C9F">
      <w:pPr>
        <w:ind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In condition </w:t>
      </w:r>
      <w:r w:rsidRPr="00032496">
        <w:rPr>
          <w:rFonts w:ascii="Times New Roman" w:hAnsi="Times New Roman" w:cs="Times New Roman" w:hint="cs"/>
          <w:i/>
          <w:szCs w:val="24"/>
        </w:rPr>
        <w:t>i</w:t>
      </w:r>
      <w:r>
        <w:rPr>
          <w:rFonts w:ascii="Times New Roman" w:hAnsi="Times New Roman" w:cs="Times New Roman" w:hint="cs"/>
          <w:szCs w:val="24"/>
        </w:rPr>
        <w:t xml:space="preserve">, </w:t>
      </w:r>
      <w:r w:rsidR="00AC6B1C">
        <w:rPr>
          <w:rFonts w:ascii="Times New Roman" w:hAnsi="Times New Roman" w:cs="Times New Roman"/>
          <w:szCs w:val="24"/>
        </w:rPr>
        <w:t>directly choose the input signal with controlling value as critical path.</w:t>
      </w:r>
      <w:r w:rsidR="00032496">
        <w:rPr>
          <w:rFonts w:ascii="Times New Roman" w:hAnsi="Times New Roman" w:cs="Times New Roman"/>
          <w:szCs w:val="24"/>
        </w:rPr>
        <w:t xml:space="preserve"> In condition </w:t>
      </w:r>
      <w:r w:rsidR="00032496" w:rsidRPr="00032496">
        <w:rPr>
          <w:rFonts w:ascii="Times New Roman" w:hAnsi="Times New Roman" w:cs="Times New Roman"/>
          <w:i/>
          <w:szCs w:val="24"/>
        </w:rPr>
        <w:t>ii</w:t>
      </w:r>
      <w:r w:rsidR="00032496">
        <w:rPr>
          <w:rFonts w:ascii="Times New Roman" w:hAnsi="Times New Roman" w:cs="Times New Roman"/>
          <w:i/>
          <w:szCs w:val="24"/>
        </w:rPr>
        <w:t xml:space="preserve">, </w:t>
      </w:r>
      <w:r w:rsidR="00032496">
        <w:rPr>
          <w:rFonts w:ascii="Times New Roman" w:hAnsi="Times New Roman" w:cs="Times New Roman"/>
          <w:szCs w:val="24"/>
        </w:rPr>
        <w:t>we need to choose the input signal with smaller arrival time since it can decide the output of current cell when it arrive.</w:t>
      </w:r>
      <w:r w:rsidR="00B24A9D">
        <w:rPr>
          <w:rFonts w:ascii="Times New Roman" w:hAnsi="Times New Roman" w:cs="Times New Roman"/>
          <w:szCs w:val="24"/>
        </w:rPr>
        <w:t xml:space="preserve"> In condition </w:t>
      </w:r>
      <w:r w:rsidR="00B24A9D" w:rsidRPr="00B24A9D">
        <w:rPr>
          <w:rFonts w:ascii="Times New Roman" w:hAnsi="Times New Roman" w:cs="Times New Roman"/>
          <w:i/>
          <w:szCs w:val="24"/>
        </w:rPr>
        <w:t>iii</w:t>
      </w:r>
      <w:r w:rsidR="00B24A9D">
        <w:rPr>
          <w:rFonts w:ascii="Times New Roman" w:hAnsi="Times New Roman" w:cs="Times New Roman"/>
          <w:i/>
          <w:szCs w:val="24"/>
        </w:rPr>
        <w:t xml:space="preserve">, </w:t>
      </w:r>
      <w:r w:rsidR="00B24A9D">
        <w:rPr>
          <w:rFonts w:ascii="Times New Roman" w:hAnsi="Times New Roman" w:cs="Times New Roman"/>
          <w:szCs w:val="24"/>
        </w:rPr>
        <w:t>we need to choose the input signal with larger arrival time since neither of them can decide</w:t>
      </w:r>
      <w:r w:rsidR="00BC72AD">
        <w:rPr>
          <w:rFonts w:ascii="Times New Roman" w:hAnsi="Times New Roman" w:cs="Times New Roman"/>
          <w:szCs w:val="24"/>
        </w:rPr>
        <w:t xml:space="preserve"> output</w:t>
      </w:r>
      <w:r w:rsidR="00B24A9D">
        <w:rPr>
          <w:rFonts w:ascii="Times New Roman" w:hAnsi="Times New Roman" w:cs="Times New Roman"/>
          <w:szCs w:val="24"/>
        </w:rPr>
        <w:t xml:space="preserve"> </w:t>
      </w:r>
      <w:r w:rsidR="00BC72AD">
        <w:rPr>
          <w:rFonts w:ascii="Times New Roman" w:hAnsi="Times New Roman" w:cs="Times New Roman"/>
          <w:szCs w:val="24"/>
        </w:rPr>
        <w:t xml:space="preserve">of </w:t>
      </w:r>
      <w:r w:rsidR="00B24A9D">
        <w:rPr>
          <w:rFonts w:ascii="Times New Roman" w:hAnsi="Times New Roman" w:cs="Times New Roman"/>
          <w:szCs w:val="24"/>
        </w:rPr>
        <w:t xml:space="preserve">current </w:t>
      </w:r>
      <w:r w:rsidR="0000537F">
        <w:rPr>
          <w:rFonts w:ascii="Times New Roman" w:hAnsi="Times New Roman" w:cs="Times New Roman"/>
          <w:szCs w:val="24"/>
        </w:rPr>
        <w:t>cell</w:t>
      </w:r>
      <w:r w:rsidR="00B24A9D">
        <w:rPr>
          <w:rFonts w:ascii="Times New Roman" w:hAnsi="Times New Roman" w:cs="Times New Roman"/>
          <w:szCs w:val="24"/>
        </w:rPr>
        <w:t xml:space="preserve"> by themselves.</w:t>
      </w: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Default="0034734B" w:rsidP="0034734B">
      <w:pPr>
        <w:rPr>
          <w:rFonts w:ascii="Times New Roman" w:hAnsi="Times New Roman" w:cs="Times New Roman"/>
          <w:szCs w:val="24"/>
        </w:rPr>
      </w:pPr>
    </w:p>
    <w:p w:rsidR="0034734B" w:rsidRPr="009C5003" w:rsidRDefault="0034734B" w:rsidP="0034734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i/>
          <w:sz w:val="28"/>
          <w:szCs w:val="28"/>
        </w:rPr>
      </w:pPr>
      <w:r w:rsidRPr="009C5003">
        <w:rPr>
          <w:rFonts w:ascii="Times New Roman" w:hAnsi="Times New Roman" w:cs="Times New Roman"/>
          <w:b/>
          <w:i/>
          <w:sz w:val="28"/>
          <w:szCs w:val="28"/>
        </w:rPr>
        <w:t>Optimization</w:t>
      </w:r>
    </w:p>
    <w:p w:rsidR="00893878" w:rsidRPr="00111F52" w:rsidRDefault="00893878" w:rsidP="00893878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b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const regex</w:t>
      </w:r>
    </w:p>
    <w:p w:rsidR="00423C52" w:rsidRPr="000C7524" w:rsidRDefault="00E10063" w:rsidP="000C7524">
      <w:pPr>
        <w:pStyle w:val="a3"/>
        <w:ind w:leftChars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cs"/>
          <w:szCs w:val="24"/>
        </w:rPr>
        <w:t xml:space="preserve">I declare all regular expression into constant type rather than create it </w:t>
      </w:r>
      <w:r>
        <w:rPr>
          <w:rFonts w:ascii="Times New Roman" w:hAnsi="Times New Roman" w:cs="Times New Roman"/>
          <w:szCs w:val="24"/>
        </w:rPr>
        <w:t>repeatedly in loop</w:t>
      </w:r>
      <w:r w:rsidR="002E08BA">
        <w:rPr>
          <w:rFonts w:ascii="Times New Roman" w:hAnsi="Times New Roman" w:cs="Times New Roman"/>
          <w:szCs w:val="24"/>
        </w:rPr>
        <w:t>s</w:t>
      </w:r>
      <w:r w:rsidR="00FF7F19">
        <w:rPr>
          <w:rFonts w:ascii="Times New Roman" w:hAnsi="Times New Roman" w:cs="Times New Roman"/>
          <w:szCs w:val="24"/>
        </w:rPr>
        <w:t xml:space="preserve">. Since in the very beginning I used quite large amount of </w:t>
      </w:r>
      <w:r w:rsidR="00FF7F19" w:rsidRPr="00E66E99">
        <w:rPr>
          <w:rFonts w:ascii="Times New Roman" w:hAnsi="Times New Roman" w:cs="Times New Roman"/>
          <w:b/>
          <w:i/>
          <w:szCs w:val="24"/>
        </w:rPr>
        <w:t>regex_replace</w:t>
      </w:r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r w:rsidR="00FF7F19">
        <w:rPr>
          <w:rFonts w:ascii="Times New Roman" w:hAnsi="Times New Roman" w:cs="Times New Roman"/>
          <w:szCs w:val="24"/>
        </w:rPr>
        <w:t>and</w:t>
      </w:r>
      <w:r w:rsidR="00FF7F19" w:rsidRPr="00E66E99">
        <w:rPr>
          <w:rFonts w:ascii="Times New Roman" w:hAnsi="Times New Roman" w:cs="Times New Roman"/>
          <w:b/>
          <w:szCs w:val="24"/>
        </w:rPr>
        <w:t xml:space="preserve"> </w:t>
      </w:r>
      <w:r w:rsidR="00FF7F19" w:rsidRPr="00E66E99">
        <w:rPr>
          <w:rFonts w:ascii="Times New Roman" w:hAnsi="Times New Roman" w:cs="Times New Roman"/>
          <w:b/>
          <w:i/>
          <w:szCs w:val="24"/>
        </w:rPr>
        <w:t>regex_search</w:t>
      </w:r>
      <w:r w:rsidR="00FF7F19">
        <w:rPr>
          <w:rFonts w:ascii="Times New Roman" w:hAnsi="Times New Roman" w:cs="Times New Roman"/>
          <w:i/>
          <w:szCs w:val="24"/>
        </w:rPr>
        <w:t xml:space="preserve">, </w:t>
      </w:r>
      <w:r w:rsidR="004F3BCC">
        <w:rPr>
          <w:rFonts w:ascii="Times New Roman" w:hAnsi="Times New Roman" w:cs="Times New Roman"/>
          <w:szCs w:val="24"/>
        </w:rPr>
        <w:t>it fastened my code by around 5</w:t>
      </w:r>
      <w:r w:rsidR="00FF7F19">
        <w:rPr>
          <w:rFonts w:ascii="Times New Roman" w:hAnsi="Times New Roman" w:cs="Times New Roman"/>
          <w:szCs w:val="24"/>
        </w:rPr>
        <w:t>00%</w:t>
      </w:r>
      <w:r w:rsidR="00BC0465">
        <w:rPr>
          <w:rFonts w:ascii="Times New Roman" w:hAnsi="Times New Roman" w:cs="Times New Roman"/>
          <w:szCs w:val="24"/>
        </w:rPr>
        <w:t xml:space="preserve"> in large netlist and pattern.</w:t>
      </w:r>
    </w:p>
    <w:p w:rsidR="0034734B" w:rsidRPr="00111F52" w:rsidRDefault="00585167" w:rsidP="00B3017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string</w:t>
      </w:r>
      <w:r w:rsidR="00B3017E" w:rsidRPr="00111F52">
        <w:rPr>
          <w:rFonts w:ascii="Times New Roman" w:hAnsi="Times New Roman" w:cs="Times New Roman"/>
          <w:b/>
          <w:i/>
          <w:szCs w:val="24"/>
        </w:rPr>
        <w:t xml:space="preserve"> </w:t>
      </w:r>
      <w:r w:rsidRPr="00111F52">
        <w:rPr>
          <w:rFonts w:ascii="Times New Roman" w:hAnsi="Times New Roman" w:cs="Times New Roman"/>
          <w:b/>
          <w:i/>
          <w:szCs w:val="24"/>
        </w:rPr>
        <w:t>removeComment</w:t>
      </w:r>
      <w:r w:rsidR="00B3017E" w:rsidRPr="00111F52">
        <w:rPr>
          <w:rFonts w:ascii="Times New Roman" w:hAnsi="Times New Roman" w:cs="Times New Roman"/>
          <w:b/>
          <w:i/>
          <w:szCs w:val="24"/>
        </w:rPr>
        <w:t>(</w:t>
      </w:r>
      <w:r w:rsidR="00E978E0" w:rsidRPr="00111F52">
        <w:rPr>
          <w:rFonts w:ascii="Times New Roman" w:hAnsi="Times New Roman" w:cs="Times New Roman"/>
          <w:b/>
          <w:i/>
          <w:szCs w:val="24"/>
        </w:rPr>
        <w:t>const string&amp;</w:t>
      </w:r>
      <w:r w:rsidR="00B3017E" w:rsidRPr="00111F52">
        <w:rPr>
          <w:rFonts w:ascii="Times New Roman" w:hAnsi="Times New Roman" w:cs="Times New Roman"/>
          <w:b/>
          <w:i/>
          <w:szCs w:val="24"/>
        </w:rPr>
        <w:t>)</w:t>
      </w:r>
    </w:p>
    <w:p w:rsidR="00585167" w:rsidRDefault="0006479C" w:rsidP="00585167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use regular expression to remove </w:t>
      </w:r>
      <w:r w:rsidR="007D0EB5">
        <w:rPr>
          <w:rFonts w:ascii="Times New Roman" w:hAnsi="Times New Roman" w:cs="Times New Roman"/>
          <w:szCs w:val="24"/>
        </w:rPr>
        <w:t>odd and diverse comments in 3 steps: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 w:hint="eastAsia"/>
          <w:i/>
          <w:szCs w:val="24"/>
        </w:rPr>
        <w:t xml:space="preserve">Remove </w:t>
      </w:r>
      <w:r>
        <w:rPr>
          <w:rFonts w:ascii="Times New Roman" w:hAnsi="Times New Roman" w:cs="Times New Roman"/>
          <w:i/>
          <w:szCs w:val="24"/>
        </w:rPr>
        <w:t xml:space="preserve">//… without */ </w:t>
      </w:r>
      <w:r w:rsidR="008879D4">
        <w:rPr>
          <w:rFonts w:ascii="Times New Roman" w:hAnsi="Times New Roman" w:cs="Times New Roman"/>
          <w:i/>
          <w:szCs w:val="24"/>
        </w:rPr>
        <w:t>after</w:t>
      </w:r>
      <w:r>
        <w:rPr>
          <w:rFonts w:ascii="Times New Roman" w:hAnsi="Times New Roman" w:cs="Times New Roman"/>
          <w:i/>
          <w:szCs w:val="24"/>
        </w:rPr>
        <w:t xml:space="preserve"> it</w:t>
      </w:r>
    </w:p>
    <w:p w:rsidR="007D0EB5" w:rsidRDefault="007D0EB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/* … */ comment</w:t>
      </w:r>
      <w:r w:rsidR="00254145">
        <w:rPr>
          <w:rFonts w:ascii="Times New Roman" w:hAnsi="Times New Roman" w:cs="Times New Roman"/>
          <w:i/>
          <w:szCs w:val="24"/>
        </w:rPr>
        <w:t>s</w:t>
      </w:r>
    </w:p>
    <w:p w:rsidR="00254145" w:rsidRDefault="00254145" w:rsidP="007D0EB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Remove all // … comments</w:t>
      </w:r>
    </w:p>
    <w:p w:rsidR="00A828BB" w:rsidRDefault="00A828BB" w:rsidP="00A828B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After confirm</w:t>
      </w:r>
      <w:r w:rsidR="0088703B">
        <w:rPr>
          <w:rFonts w:ascii="Times New Roman" w:hAnsi="Times New Roman" w:cs="Times New Roman"/>
          <w:szCs w:val="24"/>
        </w:rPr>
        <w:t>ing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 xml:space="preserve"> the comment only </w:t>
      </w:r>
      <w:r>
        <w:rPr>
          <w:rFonts w:ascii="Times New Roman" w:hAnsi="Times New Roman" w:cs="Times New Roman"/>
          <w:szCs w:val="24"/>
        </w:rPr>
        <w:t>has following 2 types:</w:t>
      </w:r>
    </w:p>
    <w:p w:rsidR="00A828BB" w:rsidRDefault="00A828BB" w:rsidP="00A828B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i/>
          <w:szCs w:val="24"/>
        </w:rPr>
      </w:pPr>
      <w:r w:rsidRPr="00A828BB">
        <w:rPr>
          <w:rFonts w:ascii="Times New Roman" w:hAnsi="Times New Roman" w:cs="Times New Roman" w:hint="eastAsia"/>
          <w:i/>
          <w:szCs w:val="24"/>
        </w:rPr>
        <w:t>// ...</w:t>
      </w:r>
      <w:r>
        <w:rPr>
          <w:rFonts w:ascii="Times New Roman" w:hAnsi="Times New Roman" w:cs="Times New Roman" w:hint="eastAsia"/>
          <w:i/>
          <w:szCs w:val="24"/>
        </w:rPr>
        <w:t>,</w:t>
      </w:r>
      <w:r w:rsidRPr="00A828BB">
        <w:rPr>
          <w:rFonts w:ascii="Times New Roman" w:hAnsi="Times New Roman" w:cs="Times New Roman" w:hint="eastAsia"/>
          <w:i/>
          <w:szCs w:val="24"/>
        </w:rPr>
        <w:t xml:space="preserve"> and there's no /*</w:t>
      </w:r>
      <w:r>
        <w:rPr>
          <w:rFonts w:ascii="Times New Roman" w:hAnsi="Times New Roman" w:cs="Times New Roman"/>
          <w:i/>
          <w:szCs w:val="24"/>
        </w:rPr>
        <w:t xml:space="preserve"> or </w:t>
      </w:r>
      <w:r w:rsidR="00556B60">
        <w:rPr>
          <w:rFonts w:ascii="Times New Roman" w:hAnsi="Times New Roman" w:cs="Times New Roman" w:hint="eastAsia"/>
          <w:i/>
          <w:szCs w:val="24"/>
        </w:rPr>
        <w:t>*/ after it</w:t>
      </w:r>
    </w:p>
    <w:p w:rsidR="008D013B" w:rsidRDefault="008D013B" w:rsidP="008D013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i/>
          <w:szCs w:val="24"/>
        </w:rPr>
      </w:pPr>
      <w:r w:rsidRPr="008D013B">
        <w:rPr>
          <w:rFonts w:ascii="Times New Roman" w:hAnsi="Times New Roman" w:cs="Times New Roman" w:hint="eastAsia"/>
          <w:i/>
          <w:szCs w:val="24"/>
        </w:rPr>
        <w:t>/**/</w:t>
      </w:r>
      <w:r w:rsidRPr="008D013B">
        <w:rPr>
          <w:rFonts w:ascii="Times New Roman" w:hAnsi="Times New Roman" w:cs="Times New Roman" w:hint="eastAsia"/>
          <w:i/>
          <w:szCs w:val="24"/>
        </w:rPr>
        <w:t>，</w:t>
      </w:r>
      <w:r w:rsidRPr="008D013B">
        <w:rPr>
          <w:rFonts w:ascii="Times New Roman" w:hAnsi="Times New Roman" w:cs="Times New Roman" w:hint="eastAsia"/>
          <w:i/>
          <w:szCs w:val="24"/>
        </w:rPr>
        <w:t>and there's no // between /* and */</w:t>
      </w:r>
    </w:p>
    <w:p w:rsidR="008D013B" w:rsidRDefault="008D013B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Besides, comment will not tear apart a single command like this:</w:t>
      </w:r>
    </w:p>
    <w:p w:rsidR="008D013B" w:rsidRDefault="00380533" w:rsidP="008D013B">
      <w:pPr>
        <w:ind w:left="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Ex: </w:t>
      </w:r>
      <w:r w:rsidR="00BE12B8">
        <w:rPr>
          <w:rFonts w:ascii="Times New Roman" w:hAnsi="Times New Roman" w:cs="Times New Roman"/>
          <w:i/>
          <w:szCs w:val="24"/>
        </w:rPr>
        <w:t xml:space="preserve">output /*fdsg*//*htrghr*/ N22, </w:t>
      </w:r>
      <w:r w:rsidR="00BE12B8" w:rsidRPr="00BE12B8">
        <w:rPr>
          <w:rFonts w:ascii="Times New Roman" w:hAnsi="Times New Roman" w:cs="Times New Roman"/>
          <w:i/>
          <w:szCs w:val="24"/>
        </w:rPr>
        <w:t>N/*;*/23;</w:t>
      </w:r>
      <w:r w:rsidR="00BE12B8">
        <w:rPr>
          <w:rFonts w:ascii="Times New Roman" w:hAnsi="Times New Roman" w:cs="Times New Roman"/>
          <w:i/>
          <w:szCs w:val="24"/>
        </w:rPr>
        <w:t xml:space="preserve"> …</w:t>
      </w:r>
    </w:p>
    <w:p w:rsidR="00423C52" w:rsidRPr="000C7524" w:rsidRDefault="00AA6919" w:rsidP="000C7524">
      <w:pPr>
        <w:ind w:left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I re-design the </w:t>
      </w:r>
      <w:r w:rsidRPr="00A222CC">
        <w:rPr>
          <w:rFonts w:ascii="Times New Roman" w:hAnsi="Times New Roman" w:cs="Times New Roman"/>
          <w:b/>
          <w:i/>
          <w:szCs w:val="24"/>
        </w:rPr>
        <w:t>removeComment</w:t>
      </w:r>
      <w:r>
        <w:rPr>
          <w:rFonts w:ascii="Times New Roman" w:hAnsi="Times New Roman" w:cs="Times New Roman"/>
          <w:szCs w:val="24"/>
        </w:rPr>
        <w:t xml:space="preserve"> function </w:t>
      </w:r>
      <w:r w:rsidR="00ED5003">
        <w:rPr>
          <w:rFonts w:ascii="Times New Roman" w:hAnsi="Times New Roman" w:cs="Times New Roman"/>
          <w:szCs w:val="24"/>
        </w:rPr>
        <w:t xml:space="preserve">into line-by-line processing, since each </w:t>
      </w:r>
      <w:r w:rsidR="00ED5003" w:rsidRPr="00507382">
        <w:rPr>
          <w:rFonts w:ascii="Times New Roman" w:hAnsi="Times New Roman" w:cs="Times New Roman"/>
          <w:b/>
          <w:i/>
          <w:szCs w:val="24"/>
        </w:rPr>
        <w:t>regex_replace</w:t>
      </w:r>
      <w:r w:rsidR="00ED5003">
        <w:rPr>
          <w:rFonts w:ascii="Times New Roman" w:hAnsi="Times New Roman" w:cs="Times New Roman"/>
          <w:i/>
          <w:szCs w:val="24"/>
        </w:rPr>
        <w:t xml:space="preserve"> </w:t>
      </w:r>
      <w:r w:rsidR="00ED5003">
        <w:rPr>
          <w:rFonts w:ascii="Times New Roman" w:hAnsi="Times New Roman" w:cs="Times New Roman"/>
          <w:szCs w:val="24"/>
        </w:rPr>
        <w:t xml:space="preserve">needs to traverse whole code and </w:t>
      </w:r>
      <w:r w:rsidR="00165196">
        <w:rPr>
          <w:rFonts w:ascii="Times New Roman" w:hAnsi="Times New Roman" w:cs="Times New Roman"/>
          <w:szCs w:val="24"/>
        </w:rPr>
        <w:t>search complex expression</w:t>
      </w:r>
      <w:r w:rsidR="005B38DA">
        <w:rPr>
          <w:rFonts w:ascii="Times New Roman" w:hAnsi="Times New Roman" w:cs="Times New Roman"/>
          <w:szCs w:val="24"/>
        </w:rPr>
        <w:t xml:space="preserve"> takes too many time</w:t>
      </w:r>
      <w:r w:rsidR="00BD2D1D">
        <w:rPr>
          <w:rFonts w:ascii="Times New Roman" w:hAnsi="Times New Roman" w:cs="Times New Roman"/>
          <w:szCs w:val="24"/>
        </w:rPr>
        <w:t>, especially when netlist file is quite large</w:t>
      </w:r>
      <w:r w:rsidR="005B38DA">
        <w:rPr>
          <w:rFonts w:ascii="Times New Roman" w:hAnsi="Times New Roman" w:cs="Times New Roman"/>
          <w:szCs w:val="24"/>
        </w:rPr>
        <w:t>.</w:t>
      </w:r>
      <w:r w:rsidR="00F14309">
        <w:rPr>
          <w:rFonts w:ascii="Times New Roman" w:hAnsi="Times New Roman" w:cs="Times New Roman"/>
          <w:szCs w:val="24"/>
        </w:rPr>
        <w:t xml:space="preserve"> Such optimization fastened my code by around 35% in large netlist and pattern.</w:t>
      </w:r>
    </w:p>
    <w:p w:rsidR="001227EF" w:rsidRDefault="001227EF" w:rsidP="00EC1B7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i/>
          <w:szCs w:val="24"/>
        </w:rPr>
      </w:pPr>
      <w:r w:rsidRPr="00111F52">
        <w:rPr>
          <w:rFonts w:ascii="Times New Roman" w:hAnsi="Times New Roman" w:cs="Times New Roman"/>
          <w:b/>
          <w:i/>
          <w:szCs w:val="24"/>
        </w:rPr>
        <w:t>void assignPattern(</w:t>
      </w:r>
      <w:r w:rsidRPr="002E47E3">
        <w:rPr>
          <w:rFonts w:ascii="Times New Roman" w:hAnsi="Times New Roman" w:cs="Times New Roman"/>
          <w:i/>
          <w:szCs w:val="24"/>
        </w:rPr>
        <w:t>)</w:t>
      </w:r>
      <w:r w:rsidR="00EC1B79">
        <w:rPr>
          <w:rFonts w:ascii="Times New Roman" w:hAnsi="Times New Roman" w:cs="Times New Roman"/>
          <w:i/>
          <w:szCs w:val="24"/>
        </w:rPr>
        <w:t xml:space="preserve"> </w:t>
      </w:r>
      <w:r w:rsidR="00EC1B79">
        <w:rPr>
          <w:rFonts w:ascii="Times New Roman" w:hAnsi="Times New Roman" w:cs="Times New Roman"/>
          <w:szCs w:val="24"/>
        </w:rPr>
        <w:t xml:space="preserve">and </w:t>
      </w:r>
      <w:r w:rsidR="00EC1B79" w:rsidRPr="00111F52">
        <w:rPr>
          <w:rFonts w:ascii="Times New Roman" w:hAnsi="Times New Roman" w:cs="Times New Roman"/>
          <w:b/>
          <w:i/>
          <w:szCs w:val="24"/>
        </w:rPr>
        <w:t>void dumpGateInfo(ostringstream &amp;, const vector&lt;Cell*&gt; &amp;))</w:t>
      </w:r>
    </w:p>
    <w:p w:rsidR="001227EF" w:rsidRPr="00F17E07" w:rsidRDefault="003B1855" w:rsidP="008D013B">
      <w:pPr>
        <w:ind w:left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At first, I directly </w:t>
      </w:r>
      <w:r>
        <w:rPr>
          <w:rFonts w:ascii="Times New Roman" w:hAnsi="Times New Roman" w:cs="Times New Roman"/>
          <w:szCs w:val="24"/>
        </w:rPr>
        <w:t xml:space="preserve">create </w:t>
      </w:r>
      <w:r w:rsidRPr="00E662DF">
        <w:rPr>
          <w:rFonts w:ascii="Times New Roman" w:hAnsi="Times New Roman" w:cs="Times New Roman"/>
          <w:b/>
          <w:i/>
          <w:szCs w:val="24"/>
        </w:rPr>
        <w:t>ofstream</w:t>
      </w:r>
      <w:r>
        <w:rPr>
          <w:rFonts w:ascii="Times New Roman" w:hAnsi="Times New Roman" w:cs="Times New Roman"/>
          <w:szCs w:val="24"/>
        </w:rPr>
        <w:t xml:space="preserve"> inside function </w:t>
      </w:r>
      <w:r w:rsidRPr="00E662DF">
        <w:rPr>
          <w:rFonts w:ascii="Times New Roman" w:hAnsi="Times New Roman" w:cs="Times New Roman"/>
          <w:b/>
          <w:i/>
          <w:szCs w:val="24"/>
        </w:rPr>
        <w:t>void assignPattern()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AF7E8E" w:rsidRPr="00AF7E8E">
        <w:rPr>
          <w:rFonts w:ascii="Times New Roman" w:hAnsi="Times New Roman" w:cs="Times New Roman"/>
          <w:szCs w:val="24"/>
        </w:rPr>
        <w:t>and</w:t>
      </w:r>
      <w:r w:rsidR="00AF7E8E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call </w:t>
      </w:r>
      <w:r w:rsidR="00D74C21" w:rsidRPr="00E662DF">
        <w:rPr>
          <w:rFonts w:ascii="Times New Roman" w:hAnsi="Times New Roman" w:cs="Times New Roman"/>
          <w:b/>
          <w:i/>
          <w:szCs w:val="24"/>
        </w:rPr>
        <w:t>dumpGateInfo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by passing current </w:t>
      </w:r>
      <w:r w:rsidR="00D74C21" w:rsidRPr="00067CF8">
        <w:rPr>
          <w:rFonts w:ascii="Times New Roman" w:hAnsi="Times New Roman" w:cs="Times New Roman"/>
          <w:b/>
          <w:i/>
          <w:szCs w:val="24"/>
        </w:rPr>
        <w:t>ofstream&amp;</w:t>
      </w:r>
      <w:r w:rsidR="00D74C21">
        <w:rPr>
          <w:rFonts w:ascii="Times New Roman" w:hAnsi="Times New Roman" w:cs="Times New Roman"/>
          <w:i/>
          <w:szCs w:val="24"/>
        </w:rPr>
        <w:t xml:space="preserve"> </w:t>
      </w:r>
      <w:r w:rsidR="00D74C21">
        <w:rPr>
          <w:rFonts w:ascii="Times New Roman" w:hAnsi="Times New Roman" w:cs="Times New Roman"/>
          <w:szCs w:val="24"/>
        </w:rPr>
        <w:t xml:space="preserve">to </w:t>
      </w:r>
      <w:r w:rsidR="0061175F">
        <w:rPr>
          <w:rFonts w:ascii="Times New Roman" w:hAnsi="Times New Roman" w:cs="Times New Roman"/>
          <w:szCs w:val="24"/>
        </w:rPr>
        <w:t>it</w:t>
      </w:r>
      <w:r w:rsidR="005D2F08">
        <w:rPr>
          <w:rFonts w:ascii="Times New Roman" w:hAnsi="Times New Roman" w:cs="Times New Roman"/>
          <w:szCs w:val="24"/>
        </w:rPr>
        <w:t xml:space="preserve"> each time I finish an iteration (pattern)</w:t>
      </w:r>
      <w:r w:rsidR="0061175F">
        <w:rPr>
          <w:rFonts w:ascii="Times New Roman" w:hAnsi="Times New Roman" w:cs="Times New Roman"/>
          <w:szCs w:val="24"/>
        </w:rPr>
        <w:t>.</w:t>
      </w:r>
      <w:r w:rsidR="000F7C6F">
        <w:rPr>
          <w:rFonts w:ascii="Times New Roman" w:hAnsi="Times New Roman" w:cs="Times New Roman"/>
          <w:szCs w:val="24"/>
        </w:rPr>
        <w:t xml:space="preserve"> I found that its quite slow when I repeatedly execute file I/O actions.</w:t>
      </w:r>
      <w:r w:rsidR="00F17E07">
        <w:rPr>
          <w:rFonts w:ascii="Times New Roman" w:hAnsi="Times New Roman" w:cs="Times New Roman"/>
          <w:szCs w:val="24"/>
        </w:rPr>
        <w:t xml:space="preserve"> Therefore, I first store results inside an </w:t>
      </w:r>
      <w:r w:rsidR="00F17E07" w:rsidRPr="00067CF8">
        <w:rPr>
          <w:rFonts w:ascii="Times New Roman" w:hAnsi="Times New Roman" w:cs="Times New Roman"/>
          <w:b/>
          <w:i/>
          <w:szCs w:val="24"/>
        </w:rPr>
        <w:t>ostringstream</w:t>
      </w:r>
      <w:r w:rsidR="00D7219C">
        <w:rPr>
          <w:rFonts w:ascii="Times New Roman" w:hAnsi="Times New Roman" w:cs="Times New Roman"/>
          <w:i/>
          <w:szCs w:val="24"/>
        </w:rPr>
        <w:t xml:space="preserve"> </w:t>
      </w:r>
      <w:r w:rsidR="00D7219C" w:rsidRPr="00D7219C">
        <w:rPr>
          <w:rFonts w:ascii="Times New Roman" w:hAnsi="Times New Roman" w:cs="Times New Roman"/>
          <w:szCs w:val="24"/>
        </w:rPr>
        <w:t>each time I complete a pattern</w:t>
      </w:r>
      <w:r w:rsidR="00F17E07">
        <w:rPr>
          <w:rFonts w:ascii="Times New Roman" w:hAnsi="Times New Roman" w:cs="Times New Roman"/>
          <w:i/>
          <w:szCs w:val="24"/>
        </w:rPr>
        <w:t xml:space="preserve">, </w:t>
      </w:r>
      <w:r w:rsidR="00F17E07">
        <w:rPr>
          <w:rFonts w:ascii="Times New Roman" w:hAnsi="Times New Roman" w:cs="Times New Roman"/>
          <w:szCs w:val="24"/>
        </w:rPr>
        <w:t>and write w</w:t>
      </w:r>
      <w:r w:rsidR="00565B71">
        <w:rPr>
          <w:rFonts w:ascii="Times New Roman" w:hAnsi="Times New Roman" w:cs="Times New Roman"/>
          <w:szCs w:val="24"/>
        </w:rPr>
        <w:t xml:space="preserve">hole results into </w:t>
      </w:r>
      <w:r w:rsidR="00565B71" w:rsidRPr="00067CF8">
        <w:rPr>
          <w:rFonts w:ascii="Times New Roman" w:hAnsi="Times New Roman" w:cs="Times New Roman"/>
          <w:b/>
          <w:i/>
          <w:szCs w:val="24"/>
        </w:rPr>
        <w:t>ofstream</w:t>
      </w:r>
      <w:r w:rsidR="00565B71">
        <w:rPr>
          <w:rFonts w:ascii="Times New Roman" w:hAnsi="Times New Roman" w:cs="Times New Roman"/>
          <w:szCs w:val="24"/>
        </w:rPr>
        <w:t xml:space="preserve"> in one action. Such optimization fasten</w:t>
      </w:r>
      <w:r w:rsidR="00563319">
        <w:rPr>
          <w:rFonts w:ascii="Times New Roman" w:hAnsi="Times New Roman" w:cs="Times New Roman"/>
          <w:szCs w:val="24"/>
        </w:rPr>
        <w:t>ed</w:t>
      </w:r>
      <w:r w:rsidR="00565B71">
        <w:rPr>
          <w:rFonts w:ascii="Times New Roman" w:hAnsi="Times New Roman" w:cs="Times New Roman"/>
          <w:szCs w:val="24"/>
        </w:rPr>
        <w:t xml:space="preserve"> my code by around </w:t>
      </w:r>
      <w:r w:rsidR="00A37D59">
        <w:rPr>
          <w:rFonts w:ascii="Times New Roman" w:hAnsi="Times New Roman" w:cs="Times New Roman"/>
          <w:szCs w:val="24"/>
        </w:rPr>
        <w:t>25</w:t>
      </w:r>
      <w:r w:rsidR="00565B71">
        <w:rPr>
          <w:rFonts w:ascii="Times New Roman" w:hAnsi="Times New Roman" w:cs="Times New Roman"/>
          <w:szCs w:val="24"/>
        </w:rPr>
        <w:t>% in large netlist and pattern.</w:t>
      </w:r>
    </w:p>
    <w:sectPr w:rsidR="001227EF" w:rsidRPr="00F17E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2F1"/>
    <w:multiLevelType w:val="hybridMultilevel"/>
    <w:tmpl w:val="8AAE9C30"/>
    <w:lvl w:ilvl="0" w:tplc="BE82F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0D4942"/>
    <w:multiLevelType w:val="hybridMultilevel"/>
    <w:tmpl w:val="7656349E"/>
    <w:lvl w:ilvl="0" w:tplc="212600E6">
      <w:start w:val="1"/>
      <w:numFmt w:val="lowerRoman"/>
      <w:lvlText w:val="%1."/>
      <w:lvlJc w:val="left"/>
      <w:pPr>
        <w:ind w:left="1680" w:hanging="720"/>
      </w:pPr>
      <w:rPr>
        <w:rFonts w:hint="default"/>
        <w:b w:val="0"/>
        <w:i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C61425"/>
    <w:multiLevelType w:val="hybridMultilevel"/>
    <w:tmpl w:val="90A8F4AA"/>
    <w:lvl w:ilvl="0" w:tplc="9F32B24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1C7763"/>
    <w:multiLevelType w:val="hybridMultilevel"/>
    <w:tmpl w:val="FEBAC7C6"/>
    <w:lvl w:ilvl="0" w:tplc="716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E03838"/>
    <w:multiLevelType w:val="hybridMultilevel"/>
    <w:tmpl w:val="77EAC3F4"/>
    <w:lvl w:ilvl="0" w:tplc="B59007BE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B16564E"/>
    <w:multiLevelType w:val="hybridMultilevel"/>
    <w:tmpl w:val="ABF0C830"/>
    <w:lvl w:ilvl="0" w:tplc="91F29E6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0E621B0"/>
    <w:multiLevelType w:val="hybridMultilevel"/>
    <w:tmpl w:val="CB1C9952"/>
    <w:lvl w:ilvl="0" w:tplc="4906EC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44168DC"/>
    <w:multiLevelType w:val="hybridMultilevel"/>
    <w:tmpl w:val="76C86BFA"/>
    <w:lvl w:ilvl="0" w:tplc="758AC0B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45434D5"/>
    <w:multiLevelType w:val="hybridMultilevel"/>
    <w:tmpl w:val="6C42877C"/>
    <w:lvl w:ilvl="0" w:tplc="1ED2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47C5D"/>
    <w:multiLevelType w:val="hybridMultilevel"/>
    <w:tmpl w:val="3E3E26A4"/>
    <w:lvl w:ilvl="0" w:tplc="A04AAD3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6174C0"/>
    <w:multiLevelType w:val="hybridMultilevel"/>
    <w:tmpl w:val="C650692C"/>
    <w:lvl w:ilvl="0" w:tplc="267A83C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09"/>
    <w:rsid w:val="00004674"/>
    <w:rsid w:val="0000537F"/>
    <w:rsid w:val="00011731"/>
    <w:rsid w:val="000130C0"/>
    <w:rsid w:val="00032496"/>
    <w:rsid w:val="0003565C"/>
    <w:rsid w:val="0005669D"/>
    <w:rsid w:val="0006479C"/>
    <w:rsid w:val="00067CF8"/>
    <w:rsid w:val="000721F4"/>
    <w:rsid w:val="000A1BB8"/>
    <w:rsid w:val="000C7524"/>
    <w:rsid w:val="000D1451"/>
    <w:rsid w:val="000D58E6"/>
    <w:rsid w:val="000E69DD"/>
    <w:rsid w:val="000E717F"/>
    <w:rsid w:val="000F7C6F"/>
    <w:rsid w:val="001039E0"/>
    <w:rsid w:val="00111F52"/>
    <w:rsid w:val="00112363"/>
    <w:rsid w:val="001142E4"/>
    <w:rsid w:val="0012254E"/>
    <w:rsid w:val="001227EF"/>
    <w:rsid w:val="00124302"/>
    <w:rsid w:val="00127F70"/>
    <w:rsid w:val="00163C0E"/>
    <w:rsid w:val="00165196"/>
    <w:rsid w:val="00182F89"/>
    <w:rsid w:val="00186DEC"/>
    <w:rsid w:val="001B17F7"/>
    <w:rsid w:val="001C42BD"/>
    <w:rsid w:val="001F5687"/>
    <w:rsid w:val="00210FB4"/>
    <w:rsid w:val="002171EA"/>
    <w:rsid w:val="0022019A"/>
    <w:rsid w:val="00254145"/>
    <w:rsid w:val="00255149"/>
    <w:rsid w:val="00270820"/>
    <w:rsid w:val="00274DD2"/>
    <w:rsid w:val="00277971"/>
    <w:rsid w:val="002854AF"/>
    <w:rsid w:val="002B1830"/>
    <w:rsid w:val="002C5704"/>
    <w:rsid w:val="002E08BA"/>
    <w:rsid w:val="002E47E3"/>
    <w:rsid w:val="0030110F"/>
    <w:rsid w:val="00301927"/>
    <w:rsid w:val="00301B8A"/>
    <w:rsid w:val="00303D02"/>
    <w:rsid w:val="00311B45"/>
    <w:rsid w:val="003134F8"/>
    <w:rsid w:val="003202C8"/>
    <w:rsid w:val="003209FC"/>
    <w:rsid w:val="0032690D"/>
    <w:rsid w:val="0034734B"/>
    <w:rsid w:val="003622E4"/>
    <w:rsid w:val="00375961"/>
    <w:rsid w:val="00380533"/>
    <w:rsid w:val="003A0A6F"/>
    <w:rsid w:val="003B1855"/>
    <w:rsid w:val="003B5ACA"/>
    <w:rsid w:val="003D1523"/>
    <w:rsid w:val="003F0C67"/>
    <w:rsid w:val="00423C52"/>
    <w:rsid w:val="004275DC"/>
    <w:rsid w:val="004301AF"/>
    <w:rsid w:val="00443707"/>
    <w:rsid w:val="0045532B"/>
    <w:rsid w:val="00460BDE"/>
    <w:rsid w:val="00462E7C"/>
    <w:rsid w:val="004637A7"/>
    <w:rsid w:val="00463FFE"/>
    <w:rsid w:val="0046559B"/>
    <w:rsid w:val="0048005D"/>
    <w:rsid w:val="004D1429"/>
    <w:rsid w:val="004E6766"/>
    <w:rsid w:val="004F3BCC"/>
    <w:rsid w:val="004F593C"/>
    <w:rsid w:val="00507382"/>
    <w:rsid w:val="00531B8F"/>
    <w:rsid w:val="0054087A"/>
    <w:rsid w:val="00552E4E"/>
    <w:rsid w:val="00556B60"/>
    <w:rsid w:val="005631A1"/>
    <w:rsid w:val="00563319"/>
    <w:rsid w:val="00565B71"/>
    <w:rsid w:val="00572E5E"/>
    <w:rsid w:val="00584CEF"/>
    <w:rsid w:val="00585167"/>
    <w:rsid w:val="005969E7"/>
    <w:rsid w:val="005B38DA"/>
    <w:rsid w:val="005C20F2"/>
    <w:rsid w:val="005C2215"/>
    <w:rsid w:val="005C3FAC"/>
    <w:rsid w:val="005C4556"/>
    <w:rsid w:val="005D2F08"/>
    <w:rsid w:val="005E11DB"/>
    <w:rsid w:val="005E5D63"/>
    <w:rsid w:val="0060286D"/>
    <w:rsid w:val="006034BA"/>
    <w:rsid w:val="0061175F"/>
    <w:rsid w:val="006216C2"/>
    <w:rsid w:val="00637181"/>
    <w:rsid w:val="006521A0"/>
    <w:rsid w:val="00653532"/>
    <w:rsid w:val="006A2805"/>
    <w:rsid w:val="006C2DC8"/>
    <w:rsid w:val="006E4285"/>
    <w:rsid w:val="00703342"/>
    <w:rsid w:val="00704314"/>
    <w:rsid w:val="00730EE9"/>
    <w:rsid w:val="00742C9F"/>
    <w:rsid w:val="007C28F8"/>
    <w:rsid w:val="007D0EB5"/>
    <w:rsid w:val="007D33DE"/>
    <w:rsid w:val="007F781C"/>
    <w:rsid w:val="00804321"/>
    <w:rsid w:val="00817BC4"/>
    <w:rsid w:val="00830422"/>
    <w:rsid w:val="00852084"/>
    <w:rsid w:val="00883F48"/>
    <w:rsid w:val="0088703B"/>
    <w:rsid w:val="008879D4"/>
    <w:rsid w:val="00893878"/>
    <w:rsid w:val="008C19A7"/>
    <w:rsid w:val="008C6768"/>
    <w:rsid w:val="008D013B"/>
    <w:rsid w:val="00904E8E"/>
    <w:rsid w:val="00925A21"/>
    <w:rsid w:val="009463AB"/>
    <w:rsid w:val="0096291F"/>
    <w:rsid w:val="009674F2"/>
    <w:rsid w:val="0099725D"/>
    <w:rsid w:val="009B5058"/>
    <w:rsid w:val="009C27A2"/>
    <w:rsid w:val="009C5003"/>
    <w:rsid w:val="009C5095"/>
    <w:rsid w:val="009C5B77"/>
    <w:rsid w:val="009F04B6"/>
    <w:rsid w:val="009F19BB"/>
    <w:rsid w:val="00A01F7F"/>
    <w:rsid w:val="00A056B1"/>
    <w:rsid w:val="00A222CC"/>
    <w:rsid w:val="00A37D59"/>
    <w:rsid w:val="00A57139"/>
    <w:rsid w:val="00A60810"/>
    <w:rsid w:val="00A60A2C"/>
    <w:rsid w:val="00A66EDE"/>
    <w:rsid w:val="00A828BB"/>
    <w:rsid w:val="00A94F01"/>
    <w:rsid w:val="00AA12DC"/>
    <w:rsid w:val="00AA1304"/>
    <w:rsid w:val="00AA6919"/>
    <w:rsid w:val="00AA7E3A"/>
    <w:rsid w:val="00AB0B15"/>
    <w:rsid w:val="00AC0215"/>
    <w:rsid w:val="00AC6B1C"/>
    <w:rsid w:val="00AD1C0D"/>
    <w:rsid w:val="00AE7423"/>
    <w:rsid w:val="00AF7E8E"/>
    <w:rsid w:val="00B14CEE"/>
    <w:rsid w:val="00B24A74"/>
    <w:rsid w:val="00B24A9D"/>
    <w:rsid w:val="00B278D7"/>
    <w:rsid w:val="00B3017E"/>
    <w:rsid w:val="00B33C93"/>
    <w:rsid w:val="00B74C53"/>
    <w:rsid w:val="00BA0C2E"/>
    <w:rsid w:val="00BB0D2F"/>
    <w:rsid w:val="00BB2307"/>
    <w:rsid w:val="00BC0465"/>
    <w:rsid w:val="00BC4154"/>
    <w:rsid w:val="00BC72AD"/>
    <w:rsid w:val="00BD26D2"/>
    <w:rsid w:val="00BD2D1D"/>
    <w:rsid w:val="00BE12B8"/>
    <w:rsid w:val="00BE6EC8"/>
    <w:rsid w:val="00BF0E6D"/>
    <w:rsid w:val="00BF0FF5"/>
    <w:rsid w:val="00C47BD5"/>
    <w:rsid w:val="00C636C3"/>
    <w:rsid w:val="00C70BD8"/>
    <w:rsid w:val="00C76F65"/>
    <w:rsid w:val="00C869D6"/>
    <w:rsid w:val="00C9501A"/>
    <w:rsid w:val="00C950EB"/>
    <w:rsid w:val="00CD285B"/>
    <w:rsid w:val="00CE2A87"/>
    <w:rsid w:val="00CF5198"/>
    <w:rsid w:val="00D02AD9"/>
    <w:rsid w:val="00D038DF"/>
    <w:rsid w:val="00D051B8"/>
    <w:rsid w:val="00D139F4"/>
    <w:rsid w:val="00D17F90"/>
    <w:rsid w:val="00D372A4"/>
    <w:rsid w:val="00D71909"/>
    <w:rsid w:val="00D7219C"/>
    <w:rsid w:val="00D74127"/>
    <w:rsid w:val="00D74C21"/>
    <w:rsid w:val="00D939DF"/>
    <w:rsid w:val="00D94D03"/>
    <w:rsid w:val="00DA0234"/>
    <w:rsid w:val="00DA38F9"/>
    <w:rsid w:val="00DE0D80"/>
    <w:rsid w:val="00E04394"/>
    <w:rsid w:val="00E10063"/>
    <w:rsid w:val="00E17FB8"/>
    <w:rsid w:val="00E17FBB"/>
    <w:rsid w:val="00E37BD2"/>
    <w:rsid w:val="00E54305"/>
    <w:rsid w:val="00E54D42"/>
    <w:rsid w:val="00E64B25"/>
    <w:rsid w:val="00E662DF"/>
    <w:rsid w:val="00E66E99"/>
    <w:rsid w:val="00E85AED"/>
    <w:rsid w:val="00E978E0"/>
    <w:rsid w:val="00EA7ABE"/>
    <w:rsid w:val="00EC1B79"/>
    <w:rsid w:val="00EC3895"/>
    <w:rsid w:val="00ED5003"/>
    <w:rsid w:val="00EE0790"/>
    <w:rsid w:val="00F14309"/>
    <w:rsid w:val="00F17E07"/>
    <w:rsid w:val="00F35D33"/>
    <w:rsid w:val="00F5250B"/>
    <w:rsid w:val="00F75A09"/>
    <w:rsid w:val="00F8258E"/>
    <w:rsid w:val="00F85DE5"/>
    <w:rsid w:val="00F96CB1"/>
    <w:rsid w:val="00FB03B7"/>
    <w:rsid w:val="00FB412F"/>
    <w:rsid w:val="00FC4501"/>
    <w:rsid w:val="00FC5A68"/>
    <w:rsid w:val="00FE3819"/>
    <w:rsid w:val="00FE5733"/>
    <w:rsid w:val="00FE627A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595E"/>
  <w15:chartTrackingRefBased/>
  <w15:docId w15:val="{A5E9BFD0-7CFF-4E82-9F27-57EF3D5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74"/>
    <w:pPr>
      <w:ind w:leftChars="200" w:left="480"/>
    </w:pPr>
  </w:style>
  <w:style w:type="character" w:styleId="a4">
    <w:name w:val="Placeholder Text"/>
    <w:basedOn w:val="a0"/>
    <w:uiPriority w:val="99"/>
    <w:semiHidden/>
    <w:rsid w:val="00AA1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5C8BED-B7C2-42FD-A2E1-5ED517FCB38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530A2BC-6843-4D60-9797-D39403B56DA8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2D8843-E0BF-412E-9729-89A4BE4918B4}" type="parTrans" cxnId="{BB9C78F2-28B4-4D1C-8CAB-BCA1C13E0249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C2A409-BF2B-4353-B25A-37212F35A7D3}" type="sibTrans" cxnId="{BB9C78F2-28B4-4D1C-8CAB-BCA1C13E0249}">
      <dgm:prSet/>
      <dgm:spPr/>
    </dgm:pt>
    <dgm:pt modelId="{ADCCBD43-0CD5-43AF-8083-B0A7DBF3D9DB}">
      <dgm:prSet phldrT="[文字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80BFE0-606D-4554-91D2-3AE5798C7424}" type="parTrans" cxnId="{476A8856-876A-44EA-8F67-55BAEB8CA79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202AB8-7898-404F-893E-CEF3A714B604}" type="sibTrans" cxnId="{476A8856-876A-44EA-8F67-55BAEB8CA798}">
      <dgm:prSet/>
      <dgm:spPr/>
    </dgm:pt>
    <dgm:pt modelId="{DFABA2CE-FB54-4749-9E07-659414B26051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A708FB-9A10-4776-B855-E8E75B1A52C4}" type="parTrans" cxnId="{F3643A66-6C6A-48BA-A8F7-5ECE3ABFE0A4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AF439D-D237-4E6E-B7B4-417A10EA0CBB}" type="sibTrans" cxnId="{F3643A66-6C6A-48BA-A8F7-5ECE3ABFE0A4}">
      <dgm:prSet/>
      <dgm:spPr/>
    </dgm:pt>
    <dgm:pt modelId="{63F6CD55-1052-4233-979E-1BFE6B647399}">
      <dgm:prSet phldrT="[文字]" custT="1"/>
      <dgm:spPr>
        <a:solidFill>
          <a:srgbClr val="C69FFF"/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2B06A1-90AD-4D9C-91DD-EF3DF730222F}" type="parTrans" cxnId="{90BD9045-87AC-460F-879D-3445D220F166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B67674A-5481-4FCE-B290-B957A0599DC0}" type="sibTrans" cxnId="{90BD9045-87AC-460F-879D-3445D220F166}">
      <dgm:prSet/>
      <dgm:spPr/>
    </dgm:pt>
    <dgm:pt modelId="{58E92009-C46C-4353-9BBA-B231D4DD3E07}">
      <dgm:prSet phldrT="[文字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ctr"/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46AABD-2A5D-4854-9EB2-799908ED0E0F}" type="parTrans" cxnId="{6E30C1A0-94E7-4000-8625-156F93ED8568}">
      <dgm:prSet/>
      <dgm:spPr/>
      <dgm:t>
        <a:bodyPr/>
        <a:lstStyle/>
        <a:p>
          <a:endParaRPr lang="zh-TW" altLang="en-US" sz="1500" i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C1EF73-D63E-46CC-84EC-6D47E96C1EB3}" type="sibTrans" cxnId="{6E30C1A0-94E7-4000-8625-156F93ED8568}">
      <dgm:prSet/>
      <dgm:spPr/>
    </dgm:pt>
    <dgm:pt modelId="{1F68CE62-95FD-4C32-95DF-A53769602AE9}">
      <dgm:prSet phldrT="[文字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 sz="150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8983D7-147C-46EC-925A-79FFF9D66E09}" type="par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B1BF0E33-7C15-43FB-9EC3-C7DE2BE46007}" type="sibTrans" cxnId="{CAE0A5C7-241C-439F-9F36-B380FD3D0E2D}">
      <dgm:prSet/>
      <dgm:spPr/>
      <dgm:t>
        <a:bodyPr/>
        <a:lstStyle/>
        <a:p>
          <a:endParaRPr lang="zh-TW" altLang="en-US"/>
        </a:p>
      </dgm:t>
    </dgm:pt>
    <dgm:pt modelId="{539D6170-9D1C-4EBE-99E5-7236A97C99B4}" type="pres">
      <dgm:prSet presAssocID="{235C8BED-B7C2-42FD-A2E1-5ED517FCB3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2D5E18F7-3214-4A6B-B868-75F607F3969C}" type="pres">
      <dgm:prSet presAssocID="{58E92009-C46C-4353-9BBA-B231D4DD3E07}" presName="hierRoot1" presStyleCnt="0">
        <dgm:presLayoutVars>
          <dgm:hierBranch val="init"/>
        </dgm:presLayoutVars>
      </dgm:prSet>
      <dgm:spPr/>
    </dgm:pt>
    <dgm:pt modelId="{4FFC2933-5596-4ADB-A7FE-8FB2CDB6A45B}" type="pres">
      <dgm:prSet presAssocID="{58E92009-C46C-4353-9BBA-B231D4DD3E07}" presName="rootComposite1" presStyleCnt="0"/>
      <dgm:spPr/>
    </dgm:pt>
    <dgm:pt modelId="{842C22A0-98E4-40CE-8E9C-7A3CD6FD5C99}" type="pres">
      <dgm:prSet presAssocID="{58E92009-C46C-4353-9BBA-B231D4DD3E07}" presName="rootText1" presStyleLbl="node0" presStyleIdx="0" presStyleCnt="2" custLinFactY="-26025" custLinFactNeighborX="1272" custLinFactNeighborY="-10000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187846-2E7C-48F7-8F50-72706CD31072}" type="pres">
      <dgm:prSet presAssocID="{58E92009-C46C-4353-9BBA-B231D4DD3E07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1A050F1F-9A16-4D42-B34C-2DB9A1BBC8BC}" type="pres">
      <dgm:prSet presAssocID="{58E92009-C46C-4353-9BBA-B231D4DD3E07}" presName="hierChild2" presStyleCnt="0"/>
      <dgm:spPr/>
    </dgm:pt>
    <dgm:pt modelId="{6C2EE8DE-59BE-4CB3-B4CE-7FE0D74D58FA}" type="pres">
      <dgm:prSet presAssocID="{58E92009-C46C-4353-9BBA-B231D4DD3E07}" presName="hierChild3" presStyleCnt="0"/>
      <dgm:spPr/>
    </dgm:pt>
    <dgm:pt modelId="{843020BF-34DC-4B04-B0AB-4B17C61AFE1D}" type="pres">
      <dgm:prSet presAssocID="{63F6CD55-1052-4233-979E-1BFE6B647399}" presName="hierRoot1" presStyleCnt="0">
        <dgm:presLayoutVars>
          <dgm:hierBranch val="init"/>
        </dgm:presLayoutVars>
      </dgm:prSet>
      <dgm:spPr/>
    </dgm:pt>
    <dgm:pt modelId="{91CE1ECF-2405-4346-B5F4-01FEFBFCFEA8}" type="pres">
      <dgm:prSet presAssocID="{63F6CD55-1052-4233-979E-1BFE6B647399}" presName="rootComposite1" presStyleCnt="0"/>
      <dgm:spPr/>
    </dgm:pt>
    <dgm:pt modelId="{515F6C0C-9EE2-4FA7-BEF7-C8B0BFC9109D}" type="pres">
      <dgm:prSet presAssocID="{63F6CD55-1052-4233-979E-1BFE6B647399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1C628FF-37A4-46ED-8748-FCCE0E94B381}" type="pres">
      <dgm:prSet presAssocID="{63F6CD55-1052-4233-979E-1BFE6B647399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CD9A0B4D-D415-4BC7-9E4A-BE3C733C6E5A}" type="pres">
      <dgm:prSet presAssocID="{63F6CD55-1052-4233-979E-1BFE6B647399}" presName="hierChild2" presStyleCnt="0"/>
      <dgm:spPr/>
    </dgm:pt>
    <dgm:pt modelId="{BF523512-9C52-4637-B45D-31DFCDCF3CFB}" type="pres">
      <dgm:prSet presAssocID="{1D2D8843-E0BF-412E-9729-89A4BE4918B4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B00BA70B-10C5-4626-8368-5A9D7F576704}" type="pres">
      <dgm:prSet presAssocID="{F530A2BC-6843-4D60-9797-D39403B56DA8}" presName="hierRoot2" presStyleCnt="0">
        <dgm:presLayoutVars>
          <dgm:hierBranch val="init"/>
        </dgm:presLayoutVars>
      </dgm:prSet>
      <dgm:spPr/>
    </dgm:pt>
    <dgm:pt modelId="{3566A5EB-E6E1-45D3-9C2D-37390B745A7B}" type="pres">
      <dgm:prSet presAssocID="{F530A2BC-6843-4D60-9797-D39403B56DA8}" presName="rootComposite" presStyleCnt="0"/>
      <dgm:spPr/>
    </dgm:pt>
    <dgm:pt modelId="{6AC46685-218A-43DD-904D-E89358F5B48D}" type="pres">
      <dgm:prSet presAssocID="{F530A2BC-6843-4D60-9797-D39403B56DA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436081-1E4E-436D-811A-EE610F6576B4}" type="pres">
      <dgm:prSet presAssocID="{F530A2BC-6843-4D60-9797-D39403B56DA8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3B580745-6FF9-4B53-803B-23EA9C4FD5C8}" type="pres">
      <dgm:prSet presAssocID="{F530A2BC-6843-4D60-9797-D39403B56DA8}" presName="hierChild4" presStyleCnt="0"/>
      <dgm:spPr/>
    </dgm:pt>
    <dgm:pt modelId="{BE6FEEE6-9062-46EF-A1C3-DAF3A9A89730}" type="pres">
      <dgm:prSet presAssocID="{F530A2BC-6843-4D60-9797-D39403B56DA8}" presName="hierChild5" presStyleCnt="0"/>
      <dgm:spPr/>
    </dgm:pt>
    <dgm:pt modelId="{F899E0B5-5CEA-4C51-AB84-4B17E9A2D49C}" type="pres">
      <dgm:prSet presAssocID="{2D80BFE0-606D-4554-91D2-3AE5798C7424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6E966C43-0950-481F-B791-BDEA9DB25321}" type="pres">
      <dgm:prSet presAssocID="{ADCCBD43-0CD5-43AF-8083-B0A7DBF3D9DB}" presName="hierRoot2" presStyleCnt="0">
        <dgm:presLayoutVars>
          <dgm:hierBranch val="init"/>
        </dgm:presLayoutVars>
      </dgm:prSet>
      <dgm:spPr/>
    </dgm:pt>
    <dgm:pt modelId="{37802761-CE79-489A-A7EC-8D9CAB387404}" type="pres">
      <dgm:prSet presAssocID="{ADCCBD43-0CD5-43AF-8083-B0A7DBF3D9DB}" presName="rootComposite" presStyleCnt="0"/>
      <dgm:spPr/>
    </dgm:pt>
    <dgm:pt modelId="{78077A1C-0370-4FDC-A35B-94425BE9CB92}" type="pres">
      <dgm:prSet presAssocID="{ADCCBD43-0CD5-43AF-8083-B0A7DBF3D9D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41734B-B4D1-414E-95B4-D4F7A2073D97}" type="pres">
      <dgm:prSet presAssocID="{ADCCBD43-0CD5-43AF-8083-B0A7DBF3D9DB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E20F20B7-C57C-4F1E-95B3-611A42A6CBB7}" type="pres">
      <dgm:prSet presAssocID="{ADCCBD43-0CD5-43AF-8083-B0A7DBF3D9DB}" presName="hierChild4" presStyleCnt="0"/>
      <dgm:spPr/>
    </dgm:pt>
    <dgm:pt modelId="{529E0299-0E79-424D-A16B-251208CF4AB3}" type="pres">
      <dgm:prSet presAssocID="{ADCCBD43-0CD5-43AF-8083-B0A7DBF3D9DB}" presName="hierChild5" presStyleCnt="0"/>
      <dgm:spPr/>
    </dgm:pt>
    <dgm:pt modelId="{EC6F70D7-80A2-4B05-A862-47FE498CFA92}" type="pres">
      <dgm:prSet presAssocID="{41A708FB-9A10-4776-B855-E8E75B1A52C4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0A23B285-1241-4CFF-AC96-932C99F77D3C}" type="pres">
      <dgm:prSet presAssocID="{DFABA2CE-FB54-4749-9E07-659414B26051}" presName="hierRoot2" presStyleCnt="0">
        <dgm:presLayoutVars>
          <dgm:hierBranch val="init"/>
        </dgm:presLayoutVars>
      </dgm:prSet>
      <dgm:spPr/>
    </dgm:pt>
    <dgm:pt modelId="{79612A95-3C33-4A90-9518-5F12663FCC39}" type="pres">
      <dgm:prSet presAssocID="{DFABA2CE-FB54-4749-9E07-659414B26051}" presName="rootComposite" presStyleCnt="0"/>
      <dgm:spPr/>
    </dgm:pt>
    <dgm:pt modelId="{72056FA0-C402-470B-868B-D4B2FFBB2265}" type="pres">
      <dgm:prSet presAssocID="{DFABA2CE-FB54-4749-9E07-659414B2605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C84BDDE-7CD0-4CDE-A000-C9170EFF6D48}" type="pres">
      <dgm:prSet presAssocID="{DFABA2CE-FB54-4749-9E07-659414B26051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FD3C268B-79DA-4E2F-B6F7-46A5E3939B78}" type="pres">
      <dgm:prSet presAssocID="{DFABA2CE-FB54-4749-9E07-659414B26051}" presName="hierChild4" presStyleCnt="0"/>
      <dgm:spPr/>
    </dgm:pt>
    <dgm:pt modelId="{62079797-2198-4D91-A89C-B3AD9D36528C}" type="pres">
      <dgm:prSet presAssocID="{588983D7-147C-46EC-925A-79FFF9D66E09}" presName="Name37" presStyleLbl="parChTrans1D3" presStyleIdx="0" presStyleCnt="1"/>
      <dgm:spPr/>
      <dgm:t>
        <a:bodyPr/>
        <a:lstStyle/>
        <a:p>
          <a:endParaRPr lang="zh-TW" altLang="en-US"/>
        </a:p>
      </dgm:t>
    </dgm:pt>
    <dgm:pt modelId="{A8C708B0-BA61-449E-BA05-7D3E036157BB}" type="pres">
      <dgm:prSet presAssocID="{1F68CE62-95FD-4C32-95DF-A53769602AE9}" presName="hierRoot2" presStyleCnt="0">
        <dgm:presLayoutVars>
          <dgm:hierBranch val="init"/>
        </dgm:presLayoutVars>
      </dgm:prSet>
      <dgm:spPr/>
    </dgm:pt>
    <dgm:pt modelId="{7FD340CE-4F22-496F-82F6-628A2D89826C}" type="pres">
      <dgm:prSet presAssocID="{1F68CE62-95FD-4C32-95DF-A53769602AE9}" presName="rootComposite" presStyleCnt="0"/>
      <dgm:spPr/>
    </dgm:pt>
    <dgm:pt modelId="{E2F58659-6F13-4391-8873-3B5BE5B6ABA0}" type="pres">
      <dgm:prSet presAssocID="{1F68CE62-95FD-4C32-95DF-A53769602AE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54A58E-2BB8-442F-AC2B-B874170A2668}" type="pres">
      <dgm:prSet presAssocID="{1F68CE62-95FD-4C32-95DF-A53769602AE9}" presName="rootConnector" presStyleLbl="node3" presStyleIdx="0" presStyleCnt="1"/>
      <dgm:spPr/>
      <dgm:t>
        <a:bodyPr/>
        <a:lstStyle/>
        <a:p>
          <a:endParaRPr lang="zh-TW" altLang="en-US"/>
        </a:p>
      </dgm:t>
    </dgm:pt>
    <dgm:pt modelId="{B5504B58-80F5-4406-817A-F6BD7EC1C609}" type="pres">
      <dgm:prSet presAssocID="{1F68CE62-95FD-4C32-95DF-A53769602AE9}" presName="hierChild4" presStyleCnt="0"/>
      <dgm:spPr/>
    </dgm:pt>
    <dgm:pt modelId="{42F187DE-EDF8-4D4B-85B2-7562EE3DD32D}" type="pres">
      <dgm:prSet presAssocID="{1F68CE62-95FD-4C32-95DF-A53769602AE9}" presName="hierChild5" presStyleCnt="0"/>
      <dgm:spPr/>
    </dgm:pt>
    <dgm:pt modelId="{B4823CD7-61C0-4FC6-95AC-D9C5F1BE9705}" type="pres">
      <dgm:prSet presAssocID="{DFABA2CE-FB54-4749-9E07-659414B26051}" presName="hierChild5" presStyleCnt="0"/>
      <dgm:spPr/>
    </dgm:pt>
    <dgm:pt modelId="{273FD62D-B889-4366-B9D0-F6BC1713855B}" type="pres">
      <dgm:prSet presAssocID="{63F6CD55-1052-4233-979E-1BFE6B647399}" presName="hierChild3" presStyleCnt="0"/>
      <dgm:spPr/>
    </dgm:pt>
  </dgm:ptLst>
  <dgm:cxnLst>
    <dgm:cxn modelId="{0A58FB95-225F-4105-A729-6602D7F8FB0B}" type="presOf" srcId="{1F68CE62-95FD-4C32-95DF-A53769602AE9}" destId="{B654A58E-2BB8-442F-AC2B-B874170A2668}" srcOrd="1" destOrd="0" presId="urn:microsoft.com/office/officeart/2005/8/layout/orgChart1"/>
    <dgm:cxn modelId="{E648A85E-0E82-4363-B6A4-64F6C878E107}" type="presOf" srcId="{DFABA2CE-FB54-4749-9E07-659414B26051}" destId="{72056FA0-C402-470B-868B-D4B2FFBB2265}" srcOrd="0" destOrd="0" presId="urn:microsoft.com/office/officeart/2005/8/layout/orgChart1"/>
    <dgm:cxn modelId="{166CE88C-6980-4088-9368-15E7D991C222}" type="presOf" srcId="{1D2D8843-E0BF-412E-9729-89A4BE4918B4}" destId="{BF523512-9C52-4637-B45D-31DFCDCF3CFB}" srcOrd="0" destOrd="0" presId="urn:microsoft.com/office/officeart/2005/8/layout/orgChart1"/>
    <dgm:cxn modelId="{6E30C1A0-94E7-4000-8625-156F93ED8568}" srcId="{235C8BED-B7C2-42FD-A2E1-5ED517FCB38A}" destId="{58E92009-C46C-4353-9BBA-B231D4DD3E07}" srcOrd="0" destOrd="0" parTransId="{A646AABD-2A5D-4854-9EB2-799908ED0E0F}" sibTransId="{ECC1EF73-D63E-46CC-84EC-6D47E96C1EB3}"/>
    <dgm:cxn modelId="{476A8856-876A-44EA-8F67-55BAEB8CA798}" srcId="{63F6CD55-1052-4233-979E-1BFE6B647399}" destId="{ADCCBD43-0CD5-43AF-8083-B0A7DBF3D9DB}" srcOrd="1" destOrd="0" parTransId="{2D80BFE0-606D-4554-91D2-3AE5798C7424}" sibTransId="{89202AB8-7898-404F-893E-CEF3A714B604}"/>
    <dgm:cxn modelId="{27CD81B1-022B-4251-8F9E-559DA0D18DBB}" type="presOf" srcId="{63F6CD55-1052-4233-979E-1BFE6B647399}" destId="{515F6C0C-9EE2-4FA7-BEF7-C8B0BFC9109D}" srcOrd="0" destOrd="0" presId="urn:microsoft.com/office/officeart/2005/8/layout/orgChart1"/>
    <dgm:cxn modelId="{4711A878-E872-4BBF-92EB-66B556F78A4D}" type="presOf" srcId="{F530A2BC-6843-4D60-9797-D39403B56DA8}" destId="{BA436081-1E4E-436D-811A-EE610F6576B4}" srcOrd="1" destOrd="0" presId="urn:microsoft.com/office/officeart/2005/8/layout/orgChart1"/>
    <dgm:cxn modelId="{CAE0A5C7-241C-439F-9F36-B380FD3D0E2D}" srcId="{DFABA2CE-FB54-4749-9E07-659414B26051}" destId="{1F68CE62-95FD-4C32-95DF-A53769602AE9}" srcOrd="0" destOrd="0" parTransId="{588983D7-147C-46EC-925A-79FFF9D66E09}" sibTransId="{B1BF0E33-7C15-43FB-9EC3-C7DE2BE46007}"/>
    <dgm:cxn modelId="{A2C912B1-5511-4E58-A4D7-AF61D180F34D}" type="presOf" srcId="{63F6CD55-1052-4233-979E-1BFE6B647399}" destId="{21C628FF-37A4-46ED-8748-FCCE0E94B381}" srcOrd="1" destOrd="0" presId="urn:microsoft.com/office/officeart/2005/8/layout/orgChart1"/>
    <dgm:cxn modelId="{CA4489F1-50AB-49D4-A81B-ACC2AB947B4D}" type="presOf" srcId="{ADCCBD43-0CD5-43AF-8083-B0A7DBF3D9DB}" destId="{AE41734B-B4D1-414E-95B4-D4F7A2073D97}" srcOrd="1" destOrd="0" presId="urn:microsoft.com/office/officeart/2005/8/layout/orgChart1"/>
    <dgm:cxn modelId="{F3643A66-6C6A-48BA-A8F7-5ECE3ABFE0A4}" srcId="{63F6CD55-1052-4233-979E-1BFE6B647399}" destId="{DFABA2CE-FB54-4749-9E07-659414B26051}" srcOrd="2" destOrd="0" parTransId="{41A708FB-9A10-4776-B855-E8E75B1A52C4}" sibTransId="{81AF439D-D237-4E6E-B7B4-417A10EA0CBB}"/>
    <dgm:cxn modelId="{1658FE80-8BF9-4AF9-86D8-566BF19392A1}" type="presOf" srcId="{2D80BFE0-606D-4554-91D2-3AE5798C7424}" destId="{F899E0B5-5CEA-4C51-AB84-4B17E9A2D49C}" srcOrd="0" destOrd="0" presId="urn:microsoft.com/office/officeart/2005/8/layout/orgChart1"/>
    <dgm:cxn modelId="{4067D197-AECB-4FAA-B9ED-B203A358AA69}" type="presOf" srcId="{588983D7-147C-46EC-925A-79FFF9D66E09}" destId="{62079797-2198-4D91-A89C-B3AD9D36528C}" srcOrd="0" destOrd="0" presId="urn:microsoft.com/office/officeart/2005/8/layout/orgChart1"/>
    <dgm:cxn modelId="{BB9C78F2-28B4-4D1C-8CAB-BCA1C13E0249}" srcId="{63F6CD55-1052-4233-979E-1BFE6B647399}" destId="{F530A2BC-6843-4D60-9797-D39403B56DA8}" srcOrd="0" destOrd="0" parTransId="{1D2D8843-E0BF-412E-9729-89A4BE4918B4}" sibTransId="{0EC2A409-BF2B-4353-B25A-37212F35A7D3}"/>
    <dgm:cxn modelId="{5D1885D3-CC21-43ED-9827-1BC38E3AB7FE}" type="presOf" srcId="{58E92009-C46C-4353-9BBA-B231D4DD3E07}" destId="{842C22A0-98E4-40CE-8E9C-7A3CD6FD5C99}" srcOrd="0" destOrd="0" presId="urn:microsoft.com/office/officeart/2005/8/layout/orgChart1"/>
    <dgm:cxn modelId="{E507291C-6E1A-45F1-9CD0-B9664DE22829}" type="presOf" srcId="{DFABA2CE-FB54-4749-9E07-659414B26051}" destId="{BC84BDDE-7CD0-4CDE-A000-C9170EFF6D48}" srcOrd="1" destOrd="0" presId="urn:microsoft.com/office/officeart/2005/8/layout/orgChart1"/>
    <dgm:cxn modelId="{AA3E6CC3-4762-45D8-B64D-6B3BB0314E81}" type="presOf" srcId="{58E92009-C46C-4353-9BBA-B231D4DD3E07}" destId="{0F187846-2E7C-48F7-8F50-72706CD31072}" srcOrd="1" destOrd="0" presId="urn:microsoft.com/office/officeart/2005/8/layout/orgChart1"/>
    <dgm:cxn modelId="{63CB4EDB-D9C4-4777-852B-78AAE32C9B65}" type="presOf" srcId="{F530A2BC-6843-4D60-9797-D39403B56DA8}" destId="{6AC46685-218A-43DD-904D-E89358F5B48D}" srcOrd="0" destOrd="0" presId="urn:microsoft.com/office/officeart/2005/8/layout/orgChart1"/>
    <dgm:cxn modelId="{96817618-E8CC-4551-B1B8-3251590D6F17}" type="presOf" srcId="{41A708FB-9A10-4776-B855-E8E75B1A52C4}" destId="{EC6F70D7-80A2-4B05-A862-47FE498CFA92}" srcOrd="0" destOrd="0" presId="urn:microsoft.com/office/officeart/2005/8/layout/orgChart1"/>
    <dgm:cxn modelId="{90BD9045-87AC-460F-879D-3445D220F166}" srcId="{235C8BED-B7C2-42FD-A2E1-5ED517FCB38A}" destId="{63F6CD55-1052-4233-979E-1BFE6B647399}" srcOrd="1" destOrd="0" parTransId="{F82B06A1-90AD-4D9C-91DD-EF3DF730222F}" sibTransId="{9B67674A-5481-4FCE-B290-B957A0599DC0}"/>
    <dgm:cxn modelId="{54544FCE-4565-4A84-94CF-E4A692FF29A5}" type="presOf" srcId="{235C8BED-B7C2-42FD-A2E1-5ED517FCB38A}" destId="{539D6170-9D1C-4EBE-99E5-7236A97C99B4}" srcOrd="0" destOrd="0" presId="urn:microsoft.com/office/officeart/2005/8/layout/orgChart1"/>
    <dgm:cxn modelId="{951705E5-B9FC-4B63-9ABE-D2D80367657A}" type="presOf" srcId="{1F68CE62-95FD-4C32-95DF-A53769602AE9}" destId="{E2F58659-6F13-4391-8873-3B5BE5B6ABA0}" srcOrd="0" destOrd="0" presId="urn:microsoft.com/office/officeart/2005/8/layout/orgChart1"/>
    <dgm:cxn modelId="{B30CA6C1-394A-4ABD-B4CA-215AE9600D68}" type="presOf" srcId="{ADCCBD43-0CD5-43AF-8083-B0A7DBF3D9DB}" destId="{78077A1C-0370-4FDC-A35B-94425BE9CB92}" srcOrd="0" destOrd="0" presId="urn:microsoft.com/office/officeart/2005/8/layout/orgChart1"/>
    <dgm:cxn modelId="{58C10056-6487-4E7C-9C39-7A0D21493487}" type="presParOf" srcId="{539D6170-9D1C-4EBE-99E5-7236A97C99B4}" destId="{2D5E18F7-3214-4A6B-B868-75F607F3969C}" srcOrd="0" destOrd="0" presId="urn:microsoft.com/office/officeart/2005/8/layout/orgChart1"/>
    <dgm:cxn modelId="{89507951-7E9B-4996-A726-3D5BB8835DDC}" type="presParOf" srcId="{2D5E18F7-3214-4A6B-B868-75F607F3969C}" destId="{4FFC2933-5596-4ADB-A7FE-8FB2CDB6A45B}" srcOrd="0" destOrd="0" presId="urn:microsoft.com/office/officeart/2005/8/layout/orgChart1"/>
    <dgm:cxn modelId="{67BE1440-4AF3-4D32-8D55-909B00549001}" type="presParOf" srcId="{4FFC2933-5596-4ADB-A7FE-8FB2CDB6A45B}" destId="{842C22A0-98E4-40CE-8E9C-7A3CD6FD5C99}" srcOrd="0" destOrd="0" presId="urn:microsoft.com/office/officeart/2005/8/layout/orgChart1"/>
    <dgm:cxn modelId="{FFF40A2D-7375-4A69-B517-6293F8D2BA7F}" type="presParOf" srcId="{4FFC2933-5596-4ADB-A7FE-8FB2CDB6A45B}" destId="{0F187846-2E7C-48F7-8F50-72706CD31072}" srcOrd="1" destOrd="0" presId="urn:microsoft.com/office/officeart/2005/8/layout/orgChart1"/>
    <dgm:cxn modelId="{BB1AF431-E4CD-42A6-9C6F-9508FEF1301D}" type="presParOf" srcId="{2D5E18F7-3214-4A6B-B868-75F607F3969C}" destId="{1A050F1F-9A16-4D42-B34C-2DB9A1BBC8BC}" srcOrd="1" destOrd="0" presId="urn:microsoft.com/office/officeart/2005/8/layout/orgChart1"/>
    <dgm:cxn modelId="{986F286D-8B46-45F3-8D97-6A7F0BD7E9D8}" type="presParOf" srcId="{2D5E18F7-3214-4A6B-B868-75F607F3969C}" destId="{6C2EE8DE-59BE-4CB3-B4CE-7FE0D74D58FA}" srcOrd="2" destOrd="0" presId="urn:microsoft.com/office/officeart/2005/8/layout/orgChart1"/>
    <dgm:cxn modelId="{A1DA6C9C-C879-47C5-81F9-1251C0463F7F}" type="presParOf" srcId="{539D6170-9D1C-4EBE-99E5-7236A97C99B4}" destId="{843020BF-34DC-4B04-B0AB-4B17C61AFE1D}" srcOrd="1" destOrd="0" presId="urn:microsoft.com/office/officeart/2005/8/layout/orgChart1"/>
    <dgm:cxn modelId="{CE76E18E-44F0-4F2C-B25B-58D4041ED312}" type="presParOf" srcId="{843020BF-34DC-4B04-B0AB-4B17C61AFE1D}" destId="{91CE1ECF-2405-4346-B5F4-01FEFBFCFEA8}" srcOrd="0" destOrd="0" presId="urn:microsoft.com/office/officeart/2005/8/layout/orgChart1"/>
    <dgm:cxn modelId="{950BE029-4916-4992-A56E-290911FC45E4}" type="presParOf" srcId="{91CE1ECF-2405-4346-B5F4-01FEFBFCFEA8}" destId="{515F6C0C-9EE2-4FA7-BEF7-C8B0BFC9109D}" srcOrd="0" destOrd="0" presId="urn:microsoft.com/office/officeart/2005/8/layout/orgChart1"/>
    <dgm:cxn modelId="{2CE3FE4A-ECBB-442C-BA9A-ADFF43C66EFC}" type="presParOf" srcId="{91CE1ECF-2405-4346-B5F4-01FEFBFCFEA8}" destId="{21C628FF-37A4-46ED-8748-FCCE0E94B381}" srcOrd="1" destOrd="0" presId="urn:microsoft.com/office/officeart/2005/8/layout/orgChart1"/>
    <dgm:cxn modelId="{3812E67D-A11B-4F44-8151-1906050A7B18}" type="presParOf" srcId="{843020BF-34DC-4B04-B0AB-4B17C61AFE1D}" destId="{CD9A0B4D-D415-4BC7-9E4A-BE3C733C6E5A}" srcOrd="1" destOrd="0" presId="urn:microsoft.com/office/officeart/2005/8/layout/orgChart1"/>
    <dgm:cxn modelId="{3152FE09-950F-4EB5-8574-D4F1A251EE8A}" type="presParOf" srcId="{CD9A0B4D-D415-4BC7-9E4A-BE3C733C6E5A}" destId="{BF523512-9C52-4637-B45D-31DFCDCF3CFB}" srcOrd="0" destOrd="0" presId="urn:microsoft.com/office/officeart/2005/8/layout/orgChart1"/>
    <dgm:cxn modelId="{AC987605-99FE-4DCF-B33C-594F72CFD9FC}" type="presParOf" srcId="{CD9A0B4D-D415-4BC7-9E4A-BE3C733C6E5A}" destId="{B00BA70B-10C5-4626-8368-5A9D7F576704}" srcOrd="1" destOrd="0" presId="urn:microsoft.com/office/officeart/2005/8/layout/orgChart1"/>
    <dgm:cxn modelId="{2941A669-FA59-4E84-8BBF-4444EADA6D6C}" type="presParOf" srcId="{B00BA70B-10C5-4626-8368-5A9D7F576704}" destId="{3566A5EB-E6E1-45D3-9C2D-37390B745A7B}" srcOrd="0" destOrd="0" presId="urn:microsoft.com/office/officeart/2005/8/layout/orgChart1"/>
    <dgm:cxn modelId="{83E2E04F-7048-4949-8A45-2774318DDFD5}" type="presParOf" srcId="{3566A5EB-E6E1-45D3-9C2D-37390B745A7B}" destId="{6AC46685-218A-43DD-904D-E89358F5B48D}" srcOrd="0" destOrd="0" presId="urn:microsoft.com/office/officeart/2005/8/layout/orgChart1"/>
    <dgm:cxn modelId="{DCCCD63F-D055-4F91-AEBA-F7C77A4685AA}" type="presParOf" srcId="{3566A5EB-E6E1-45D3-9C2D-37390B745A7B}" destId="{BA436081-1E4E-436D-811A-EE610F6576B4}" srcOrd="1" destOrd="0" presId="urn:microsoft.com/office/officeart/2005/8/layout/orgChart1"/>
    <dgm:cxn modelId="{1F88403E-C6A4-45CB-9069-15DF9CA0397F}" type="presParOf" srcId="{B00BA70B-10C5-4626-8368-5A9D7F576704}" destId="{3B580745-6FF9-4B53-803B-23EA9C4FD5C8}" srcOrd="1" destOrd="0" presId="urn:microsoft.com/office/officeart/2005/8/layout/orgChart1"/>
    <dgm:cxn modelId="{22AB048B-4AAC-4472-B95A-AEFFDF23260F}" type="presParOf" srcId="{B00BA70B-10C5-4626-8368-5A9D7F576704}" destId="{BE6FEEE6-9062-46EF-A1C3-DAF3A9A89730}" srcOrd="2" destOrd="0" presId="urn:microsoft.com/office/officeart/2005/8/layout/orgChart1"/>
    <dgm:cxn modelId="{9F901584-4E7D-48B9-853D-93DBF1018C71}" type="presParOf" srcId="{CD9A0B4D-D415-4BC7-9E4A-BE3C733C6E5A}" destId="{F899E0B5-5CEA-4C51-AB84-4B17E9A2D49C}" srcOrd="2" destOrd="0" presId="urn:microsoft.com/office/officeart/2005/8/layout/orgChart1"/>
    <dgm:cxn modelId="{6A944A0A-AF72-4220-A3E6-ABF59C06EA4E}" type="presParOf" srcId="{CD9A0B4D-D415-4BC7-9E4A-BE3C733C6E5A}" destId="{6E966C43-0950-481F-B791-BDEA9DB25321}" srcOrd="3" destOrd="0" presId="urn:microsoft.com/office/officeart/2005/8/layout/orgChart1"/>
    <dgm:cxn modelId="{C3F73BF9-1DA5-4B1A-8A11-62482C367366}" type="presParOf" srcId="{6E966C43-0950-481F-B791-BDEA9DB25321}" destId="{37802761-CE79-489A-A7EC-8D9CAB387404}" srcOrd="0" destOrd="0" presId="urn:microsoft.com/office/officeart/2005/8/layout/orgChart1"/>
    <dgm:cxn modelId="{762ADB63-5637-43D7-80DC-1F4136DB30AF}" type="presParOf" srcId="{37802761-CE79-489A-A7EC-8D9CAB387404}" destId="{78077A1C-0370-4FDC-A35B-94425BE9CB92}" srcOrd="0" destOrd="0" presId="urn:microsoft.com/office/officeart/2005/8/layout/orgChart1"/>
    <dgm:cxn modelId="{FFBF4825-C566-41FC-B59C-F6709B305EBD}" type="presParOf" srcId="{37802761-CE79-489A-A7EC-8D9CAB387404}" destId="{AE41734B-B4D1-414E-95B4-D4F7A2073D97}" srcOrd="1" destOrd="0" presId="urn:microsoft.com/office/officeart/2005/8/layout/orgChart1"/>
    <dgm:cxn modelId="{1FFDE0B1-911B-40BC-8E2C-7EDC6DC0DBEE}" type="presParOf" srcId="{6E966C43-0950-481F-B791-BDEA9DB25321}" destId="{E20F20B7-C57C-4F1E-95B3-611A42A6CBB7}" srcOrd="1" destOrd="0" presId="urn:microsoft.com/office/officeart/2005/8/layout/orgChart1"/>
    <dgm:cxn modelId="{845F0990-CDD9-4F8F-873E-A9C230FBB007}" type="presParOf" srcId="{6E966C43-0950-481F-B791-BDEA9DB25321}" destId="{529E0299-0E79-424D-A16B-251208CF4AB3}" srcOrd="2" destOrd="0" presId="urn:microsoft.com/office/officeart/2005/8/layout/orgChart1"/>
    <dgm:cxn modelId="{66DFE443-2D20-4D0A-8F85-76A9728DBF3A}" type="presParOf" srcId="{CD9A0B4D-D415-4BC7-9E4A-BE3C733C6E5A}" destId="{EC6F70D7-80A2-4B05-A862-47FE498CFA92}" srcOrd="4" destOrd="0" presId="urn:microsoft.com/office/officeart/2005/8/layout/orgChart1"/>
    <dgm:cxn modelId="{26E3B00A-DCA2-4FEE-876E-B40DAAA2A88B}" type="presParOf" srcId="{CD9A0B4D-D415-4BC7-9E4A-BE3C733C6E5A}" destId="{0A23B285-1241-4CFF-AC96-932C99F77D3C}" srcOrd="5" destOrd="0" presId="urn:microsoft.com/office/officeart/2005/8/layout/orgChart1"/>
    <dgm:cxn modelId="{00D2A088-0180-44D6-95A4-139865ABD71A}" type="presParOf" srcId="{0A23B285-1241-4CFF-AC96-932C99F77D3C}" destId="{79612A95-3C33-4A90-9518-5F12663FCC39}" srcOrd="0" destOrd="0" presId="urn:microsoft.com/office/officeart/2005/8/layout/orgChart1"/>
    <dgm:cxn modelId="{21F23511-2D4D-420D-A21E-F080B9FE5A0B}" type="presParOf" srcId="{79612A95-3C33-4A90-9518-5F12663FCC39}" destId="{72056FA0-C402-470B-868B-D4B2FFBB2265}" srcOrd="0" destOrd="0" presId="urn:microsoft.com/office/officeart/2005/8/layout/orgChart1"/>
    <dgm:cxn modelId="{7917D366-372B-4E74-BD1F-0A2B002D7477}" type="presParOf" srcId="{79612A95-3C33-4A90-9518-5F12663FCC39}" destId="{BC84BDDE-7CD0-4CDE-A000-C9170EFF6D48}" srcOrd="1" destOrd="0" presId="urn:microsoft.com/office/officeart/2005/8/layout/orgChart1"/>
    <dgm:cxn modelId="{31091159-5648-46D0-86F4-8D8A4166D3E6}" type="presParOf" srcId="{0A23B285-1241-4CFF-AC96-932C99F77D3C}" destId="{FD3C268B-79DA-4E2F-B6F7-46A5E3939B78}" srcOrd="1" destOrd="0" presId="urn:microsoft.com/office/officeart/2005/8/layout/orgChart1"/>
    <dgm:cxn modelId="{E50BBEF3-41D2-4AC6-BB28-9D4C5553C5F2}" type="presParOf" srcId="{FD3C268B-79DA-4E2F-B6F7-46A5E3939B78}" destId="{62079797-2198-4D91-A89C-B3AD9D36528C}" srcOrd="0" destOrd="0" presId="urn:microsoft.com/office/officeart/2005/8/layout/orgChart1"/>
    <dgm:cxn modelId="{E3A9BC49-2602-4048-848A-E5DCEF3A1BE9}" type="presParOf" srcId="{FD3C268B-79DA-4E2F-B6F7-46A5E3939B78}" destId="{A8C708B0-BA61-449E-BA05-7D3E036157BB}" srcOrd="1" destOrd="0" presId="urn:microsoft.com/office/officeart/2005/8/layout/orgChart1"/>
    <dgm:cxn modelId="{F9A7051A-597A-4ACA-9129-7895E9736325}" type="presParOf" srcId="{A8C708B0-BA61-449E-BA05-7D3E036157BB}" destId="{7FD340CE-4F22-496F-82F6-628A2D89826C}" srcOrd="0" destOrd="0" presId="urn:microsoft.com/office/officeart/2005/8/layout/orgChart1"/>
    <dgm:cxn modelId="{2A69EA70-EE10-4071-B8B6-69586D46978F}" type="presParOf" srcId="{7FD340CE-4F22-496F-82F6-628A2D89826C}" destId="{E2F58659-6F13-4391-8873-3B5BE5B6ABA0}" srcOrd="0" destOrd="0" presId="urn:microsoft.com/office/officeart/2005/8/layout/orgChart1"/>
    <dgm:cxn modelId="{22600E44-0A3C-4709-A850-A1952D5FC71F}" type="presParOf" srcId="{7FD340CE-4F22-496F-82F6-628A2D89826C}" destId="{B654A58E-2BB8-442F-AC2B-B874170A2668}" srcOrd="1" destOrd="0" presId="urn:microsoft.com/office/officeart/2005/8/layout/orgChart1"/>
    <dgm:cxn modelId="{393E4C94-674D-40C4-A51E-19CAEE328249}" type="presParOf" srcId="{A8C708B0-BA61-449E-BA05-7D3E036157BB}" destId="{B5504B58-80F5-4406-817A-F6BD7EC1C609}" srcOrd="1" destOrd="0" presId="urn:microsoft.com/office/officeart/2005/8/layout/orgChart1"/>
    <dgm:cxn modelId="{35CA383E-1D5A-4E6F-875F-2164CD4FA03E}" type="presParOf" srcId="{A8C708B0-BA61-449E-BA05-7D3E036157BB}" destId="{42F187DE-EDF8-4D4B-85B2-7562EE3DD32D}" srcOrd="2" destOrd="0" presId="urn:microsoft.com/office/officeart/2005/8/layout/orgChart1"/>
    <dgm:cxn modelId="{524DF382-9DFA-4197-A12D-8F0C4A5D27F1}" type="presParOf" srcId="{0A23B285-1241-4CFF-AC96-932C99F77D3C}" destId="{B4823CD7-61C0-4FC6-95AC-D9C5F1BE9705}" srcOrd="2" destOrd="0" presId="urn:microsoft.com/office/officeart/2005/8/layout/orgChart1"/>
    <dgm:cxn modelId="{55A35E00-8215-4C2A-B746-5C738405BC5E}" type="presParOf" srcId="{843020BF-34DC-4B04-B0AB-4B17C61AFE1D}" destId="{273FD62D-B889-4366-B9D0-F6BC171385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E1B78D4-2FBF-451A-9E9E-EB04780D537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</dgm:pt>
    <dgm:pt modelId="{F226674B-F54B-4BA3-8F63-0CD8006B3923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804184-2C24-4FF3-AB9F-0965E5870690}" type="par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A07873-D116-4CE8-95A0-5914E44506D7}" type="sibTrans" cxnId="{628A3E33-E73A-4A0E-9E34-CFDCEBF37FE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A8D447-F0F2-4ACE-A7A4-E6251CC2A3C9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855633-6FB6-4766-883E-E5FF3D3B2D1A}" type="par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B9481F-153E-4F5A-8E63-0389EBCF7F78}" type="sibTrans" cxnId="{1E645110-0011-48F4-A7E1-A7874E59F5EA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3A859-19F5-4566-AA6E-315F339F033E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5C0ED6-4F8E-453D-BB34-E16F46AAB852}" type="par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BE56BD-AFAC-4DBA-AD43-4F92AE2D702E}" type="sibTrans" cxnId="{9AF4D35F-78FF-414A-9EF2-5ECA59A56315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1AFAC9-A38D-47F9-869E-9DBE5091630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AEF5A3-5BF8-437C-8241-3F2E927E2A58}" type="par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8D007F-5017-4334-99AF-53432EA266CE}" type="sibTrans" cxnId="{16BC94A0-273F-4E75-AE8B-2CE69AE8DCD6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B8E50F-C719-4963-BE35-C702660BEA4C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185519-7D3A-47AB-BC95-D7790F92339A}" type="par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8C56F8-714F-4819-A62C-4F987DFFF3CF}" type="sibTrans" cxnId="{85C93BDF-FB2A-4C75-9B69-21C9C7055FFC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E2102-B389-429A-A990-58E81FDB4826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A5EB5C-D47E-4A17-A2A8-E6BF4B05DA4B}" type="par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306CC2-4C7E-4E10-8983-F5E6AD87B9BF}" type="sibTrans" cxnId="{8A9C3BBD-B7AA-406A-A244-25D45D0204CE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2FF077-F192-4971-BB17-898A95F338C7}">
      <dgm:prSet phldrT="[文字]" custT="1"/>
      <dgm:spPr/>
      <dgm:t>
        <a:bodyPr/>
        <a:lstStyle/>
        <a:p>
          <a:r>
            <a:rPr lang="en-US" altLang="zh-TW" sz="1200" b="1" i="1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726558-8C10-44D2-883F-3BB0BA5103E0}" type="par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BA4B3A-226C-4115-9AC2-BC6A571D660F}" type="sibTrans" cxnId="{2E9B7F60-488B-4AC1-B2D5-7CC462A56F1F}">
      <dgm:prSet/>
      <dgm:spPr/>
      <dgm:t>
        <a:bodyPr/>
        <a:lstStyle/>
        <a:p>
          <a:endParaRPr lang="zh-TW" altLang="en-US" sz="1200" b="1" i="1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F83472-570C-4AE2-B264-0740EC33ADC8}" type="pres">
      <dgm:prSet presAssocID="{3E1B78D4-2FBF-451A-9E9E-EB04780D5377}" presName="Name0" presStyleCnt="0">
        <dgm:presLayoutVars>
          <dgm:dir/>
          <dgm:resizeHandles/>
        </dgm:presLayoutVars>
      </dgm:prSet>
      <dgm:spPr/>
    </dgm:pt>
    <dgm:pt modelId="{346DDCBC-672B-4061-BEB4-DC9A88AC1F36}" type="pres">
      <dgm:prSet presAssocID="{F226674B-F54B-4BA3-8F63-0CD8006B3923}" presName="compNode" presStyleCnt="0"/>
      <dgm:spPr/>
    </dgm:pt>
    <dgm:pt modelId="{9000EB9D-9A65-4855-81BC-EB980DB95772}" type="pres">
      <dgm:prSet presAssocID="{F226674B-F54B-4BA3-8F63-0CD8006B3923}" presName="dummyConnPt" presStyleCnt="0"/>
      <dgm:spPr/>
    </dgm:pt>
    <dgm:pt modelId="{FFE51B4D-F6E5-4DED-918D-C8138B2ECCB3}" type="pres">
      <dgm:prSet presAssocID="{F226674B-F54B-4BA3-8F63-0CD8006B3923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2E8135-E695-4853-8175-0E32951B978F}" type="pres">
      <dgm:prSet presAssocID="{E2A07873-D116-4CE8-95A0-5914E44506D7}" presName="sibTrans" presStyleLbl="bgSibTrans2D1" presStyleIdx="0" presStyleCnt="6"/>
      <dgm:spPr/>
      <dgm:t>
        <a:bodyPr/>
        <a:lstStyle/>
        <a:p>
          <a:endParaRPr lang="zh-TW" altLang="en-US"/>
        </a:p>
      </dgm:t>
    </dgm:pt>
    <dgm:pt modelId="{ED63ECEA-CA19-46F8-8268-2431884B17BE}" type="pres">
      <dgm:prSet presAssocID="{D0A8D447-F0F2-4ACE-A7A4-E6251CC2A3C9}" presName="compNode" presStyleCnt="0"/>
      <dgm:spPr/>
    </dgm:pt>
    <dgm:pt modelId="{7A32B506-2AB6-4E34-BF9C-4F0DDEEBDEE4}" type="pres">
      <dgm:prSet presAssocID="{D0A8D447-F0F2-4ACE-A7A4-E6251CC2A3C9}" presName="dummyConnPt" presStyleCnt="0"/>
      <dgm:spPr/>
    </dgm:pt>
    <dgm:pt modelId="{B9F47577-7618-46FA-80BC-E093DBB4A8EE}" type="pres">
      <dgm:prSet presAssocID="{D0A8D447-F0F2-4ACE-A7A4-E6251CC2A3C9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30A1EE-54F6-4F9A-BDC0-3B2FFF6DD032}" type="pres">
      <dgm:prSet presAssocID="{D0B9481F-153E-4F5A-8E63-0389EBCF7F78}" presName="sibTrans" presStyleLbl="bgSibTrans2D1" presStyleIdx="1" presStyleCnt="6"/>
      <dgm:spPr/>
      <dgm:t>
        <a:bodyPr/>
        <a:lstStyle/>
        <a:p>
          <a:endParaRPr lang="zh-TW" altLang="en-US"/>
        </a:p>
      </dgm:t>
    </dgm:pt>
    <dgm:pt modelId="{7720DADE-5DBF-4DD7-AC32-2D2B0BA6B020}" type="pres">
      <dgm:prSet presAssocID="{D12FF077-F192-4971-BB17-898A95F338C7}" presName="compNode" presStyleCnt="0"/>
      <dgm:spPr/>
    </dgm:pt>
    <dgm:pt modelId="{E30E3C69-5AD4-424F-8220-1F8FC996D828}" type="pres">
      <dgm:prSet presAssocID="{D12FF077-F192-4971-BB17-898A95F338C7}" presName="dummyConnPt" presStyleCnt="0"/>
      <dgm:spPr/>
    </dgm:pt>
    <dgm:pt modelId="{39A7B519-C3C5-4C02-90E7-788B1880B70F}" type="pres">
      <dgm:prSet presAssocID="{D12FF077-F192-4971-BB17-898A95F338C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6CD302-294C-4C2B-8DAF-E6CB65936CC3}" type="pres">
      <dgm:prSet presAssocID="{79BA4B3A-226C-4115-9AC2-BC6A571D660F}" presName="sibTrans" presStyleLbl="bgSibTrans2D1" presStyleIdx="2" presStyleCnt="6"/>
      <dgm:spPr/>
    </dgm:pt>
    <dgm:pt modelId="{77EC2476-69DE-4EBE-940A-4D49BE695E0F}" type="pres">
      <dgm:prSet presAssocID="{83D3A859-19F5-4566-AA6E-315F339F033E}" presName="compNode" presStyleCnt="0"/>
      <dgm:spPr/>
    </dgm:pt>
    <dgm:pt modelId="{A4D89BF5-CE98-4B80-AF11-2601E5CFCA23}" type="pres">
      <dgm:prSet presAssocID="{83D3A859-19F5-4566-AA6E-315F339F033E}" presName="dummyConnPt" presStyleCnt="0"/>
      <dgm:spPr/>
    </dgm:pt>
    <dgm:pt modelId="{94DA9892-AAB2-494B-A6D3-F61A0BCE228C}" type="pres">
      <dgm:prSet presAssocID="{83D3A859-19F5-4566-AA6E-315F339F033E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D43BDC-BA35-4B90-B3E6-55AE28BCE7F3}" type="pres">
      <dgm:prSet presAssocID="{7CBE56BD-AFAC-4DBA-AD43-4F92AE2D702E}" presName="sibTrans" presStyleLbl="bgSibTrans2D1" presStyleIdx="3" presStyleCnt="6"/>
      <dgm:spPr/>
      <dgm:t>
        <a:bodyPr/>
        <a:lstStyle/>
        <a:p>
          <a:endParaRPr lang="zh-TW" altLang="en-US"/>
        </a:p>
      </dgm:t>
    </dgm:pt>
    <dgm:pt modelId="{BB9A608E-B5DF-4C5D-B51D-C9AE67B720A2}" type="pres">
      <dgm:prSet presAssocID="{4A1AFAC9-A38D-47F9-869E-9DBE50916306}" presName="compNode" presStyleCnt="0"/>
      <dgm:spPr/>
    </dgm:pt>
    <dgm:pt modelId="{8F303B73-8C55-4829-A091-E6D51CD96E09}" type="pres">
      <dgm:prSet presAssocID="{4A1AFAC9-A38D-47F9-869E-9DBE50916306}" presName="dummyConnPt" presStyleCnt="0"/>
      <dgm:spPr/>
    </dgm:pt>
    <dgm:pt modelId="{BE95E5E4-B3B5-4F58-B147-B61CA9146C9C}" type="pres">
      <dgm:prSet presAssocID="{4A1AFAC9-A38D-47F9-869E-9DBE50916306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93CE166-721E-4E1B-B6C2-991C76B4BD1B}" type="pres">
      <dgm:prSet presAssocID="{8F8D007F-5017-4334-99AF-53432EA266CE}" presName="sibTrans" presStyleLbl="bgSibTrans2D1" presStyleIdx="4" presStyleCnt="6"/>
      <dgm:spPr/>
      <dgm:t>
        <a:bodyPr/>
        <a:lstStyle/>
        <a:p>
          <a:endParaRPr lang="zh-TW" altLang="en-US"/>
        </a:p>
      </dgm:t>
    </dgm:pt>
    <dgm:pt modelId="{DA3DCA81-CA2B-4A66-88C7-912FBBA46F3C}" type="pres">
      <dgm:prSet presAssocID="{21B8E50F-C719-4963-BE35-C702660BEA4C}" presName="compNode" presStyleCnt="0"/>
      <dgm:spPr/>
    </dgm:pt>
    <dgm:pt modelId="{D37D7CB6-96FA-4191-AF94-22F8A14AAEE4}" type="pres">
      <dgm:prSet presAssocID="{21B8E50F-C719-4963-BE35-C702660BEA4C}" presName="dummyConnPt" presStyleCnt="0"/>
      <dgm:spPr/>
    </dgm:pt>
    <dgm:pt modelId="{DBF603E5-A3AD-4E03-9B42-0062A4950A41}" type="pres">
      <dgm:prSet presAssocID="{21B8E50F-C719-4963-BE35-C702660BEA4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BA0E274-A9C8-4343-A1DC-57D5D28AEADD}" type="pres">
      <dgm:prSet presAssocID="{408C56F8-714F-4819-A62C-4F987DFFF3CF}" presName="sibTrans" presStyleLbl="bgSibTrans2D1" presStyleIdx="5" presStyleCnt="6"/>
      <dgm:spPr/>
      <dgm:t>
        <a:bodyPr/>
        <a:lstStyle/>
        <a:p>
          <a:endParaRPr lang="zh-TW" altLang="en-US"/>
        </a:p>
      </dgm:t>
    </dgm:pt>
    <dgm:pt modelId="{310068BB-DEDC-4A01-A7A2-09E5CDD15231}" type="pres">
      <dgm:prSet presAssocID="{7E4E2102-B389-429A-A990-58E81FDB4826}" presName="compNode" presStyleCnt="0"/>
      <dgm:spPr/>
    </dgm:pt>
    <dgm:pt modelId="{DA6CC338-F6F8-4F5E-B5E9-94A525EB03E3}" type="pres">
      <dgm:prSet presAssocID="{7E4E2102-B389-429A-A990-58E81FDB4826}" presName="dummyConnPt" presStyleCnt="0"/>
      <dgm:spPr/>
    </dgm:pt>
    <dgm:pt modelId="{5E0C954D-A1A6-4C86-B899-FE30960AC027}" type="pres">
      <dgm:prSet presAssocID="{7E4E2102-B389-429A-A990-58E81FDB482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E645110-0011-48F4-A7E1-A7874E59F5EA}" srcId="{3E1B78D4-2FBF-451A-9E9E-EB04780D5377}" destId="{D0A8D447-F0F2-4ACE-A7A4-E6251CC2A3C9}" srcOrd="1" destOrd="0" parTransId="{A8855633-6FB6-4766-883E-E5FF3D3B2D1A}" sibTransId="{D0B9481F-153E-4F5A-8E63-0389EBCF7F78}"/>
    <dgm:cxn modelId="{85C93BDF-FB2A-4C75-9B69-21C9C7055FFC}" srcId="{3E1B78D4-2FBF-451A-9E9E-EB04780D5377}" destId="{21B8E50F-C719-4963-BE35-C702660BEA4C}" srcOrd="5" destOrd="0" parTransId="{87185519-7D3A-47AB-BC95-D7790F92339A}" sibTransId="{408C56F8-714F-4819-A62C-4F987DFFF3CF}"/>
    <dgm:cxn modelId="{628A3E33-E73A-4A0E-9E34-CFDCEBF37FE6}" srcId="{3E1B78D4-2FBF-451A-9E9E-EB04780D5377}" destId="{F226674B-F54B-4BA3-8F63-0CD8006B3923}" srcOrd="0" destOrd="0" parTransId="{B6804184-2C24-4FF3-AB9F-0965E5870690}" sibTransId="{E2A07873-D116-4CE8-95A0-5914E44506D7}"/>
    <dgm:cxn modelId="{8A631EDD-7AC6-47CF-89B0-88418E146571}" type="presOf" srcId="{E2A07873-D116-4CE8-95A0-5914E44506D7}" destId="{7F2E8135-E695-4853-8175-0E32951B978F}" srcOrd="0" destOrd="0" presId="urn:microsoft.com/office/officeart/2005/8/layout/bProcess4"/>
    <dgm:cxn modelId="{9AF4D35F-78FF-414A-9EF2-5ECA59A56315}" srcId="{3E1B78D4-2FBF-451A-9E9E-EB04780D5377}" destId="{83D3A859-19F5-4566-AA6E-315F339F033E}" srcOrd="3" destOrd="0" parTransId="{2E5C0ED6-4F8E-453D-BB34-E16F46AAB852}" sibTransId="{7CBE56BD-AFAC-4DBA-AD43-4F92AE2D702E}"/>
    <dgm:cxn modelId="{7B549C7D-CF48-47DB-ADD0-69F57A982A10}" type="presOf" srcId="{408C56F8-714F-4819-A62C-4F987DFFF3CF}" destId="{8BA0E274-A9C8-4343-A1DC-57D5D28AEADD}" srcOrd="0" destOrd="0" presId="urn:microsoft.com/office/officeart/2005/8/layout/bProcess4"/>
    <dgm:cxn modelId="{4E4D1AB5-E689-4CC1-A1E6-66D5D4F2D686}" type="presOf" srcId="{79BA4B3A-226C-4115-9AC2-BC6A571D660F}" destId="{0C6CD302-294C-4C2B-8DAF-E6CB65936CC3}" srcOrd="0" destOrd="0" presId="urn:microsoft.com/office/officeart/2005/8/layout/bProcess4"/>
    <dgm:cxn modelId="{34466226-2D4F-4CA3-A80E-215CBF94F9F6}" type="presOf" srcId="{83D3A859-19F5-4566-AA6E-315F339F033E}" destId="{94DA9892-AAB2-494B-A6D3-F61A0BCE228C}" srcOrd="0" destOrd="0" presId="urn:microsoft.com/office/officeart/2005/8/layout/bProcess4"/>
    <dgm:cxn modelId="{25016C77-1A40-495A-BA1C-A95B5EBD96A9}" type="presOf" srcId="{4A1AFAC9-A38D-47F9-869E-9DBE50916306}" destId="{BE95E5E4-B3B5-4F58-B147-B61CA9146C9C}" srcOrd="0" destOrd="0" presId="urn:microsoft.com/office/officeart/2005/8/layout/bProcess4"/>
    <dgm:cxn modelId="{2E9B7F60-488B-4AC1-B2D5-7CC462A56F1F}" srcId="{3E1B78D4-2FBF-451A-9E9E-EB04780D5377}" destId="{D12FF077-F192-4971-BB17-898A95F338C7}" srcOrd="2" destOrd="0" parTransId="{66726558-8C10-44D2-883F-3BB0BA5103E0}" sibTransId="{79BA4B3A-226C-4115-9AC2-BC6A571D660F}"/>
    <dgm:cxn modelId="{23D7BB6F-8F72-4F5E-AB21-35F6AE50F61A}" type="presOf" srcId="{D12FF077-F192-4971-BB17-898A95F338C7}" destId="{39A7B519-C3C5-4C02-90E7-788B1880B70F}" srcOrd="0" destOrd="0" presId="urn:microsoft.com/office/officeart/2005/8/layout/bProcess4"/>
    <dgm:cxn modelId="{04250BD9-00E4-4902-BC3F-9DCC688C39B8}" type="presOf" srcId="{D0B9481F-153E-4F5A-8E63-0389EBCF7F78}" destId="{8830A1EE-54F6-4F9A-BDC0-3B2FFF6DD032}" srcOrd="0" destOrd="0" presId="urn:microsoft.com/office/officeart/2005/8/layout/bProcess4"/>
    <dgm:cxn modelId="{389F21DF-EDE6-43B0-8247-053F95B7FF69}" type="presOf" srcId="{F226674B-F54B-4BA3-8F63-0CD8006B3923}" destId="{FFE51B4D-F6E5-4DED-918D-C8138B2ECCB3}" srcOrd="0" destOrd="0" presId="urn:microsoft.com/office/officeart/2005/8/layout/bProcess4"/>
    <dgm:cxn modelId="{3B9EC9DB-BCC8-4E80-8563-F9A236433800}" type="presOf" srcId="{8F8D007F-5017-4334-99AF-53432EA266CE}" destId="{493CE166-721E-4E1B-B6C2-991C76B4BD1B}" srcOrd="0" destOrd="0" presId="urn:microsoft.com/office/officeart/2005/8/layout/bProcess4"/>
    <dgm:cxn modelId="{8A9C3BBD-B7AA-406A-A244-25D45D0204CE}" srcId="{3E1B78D4-2FBF-451A-9E9E-EB04780D5377}" destId="{7E4E2102-B389-429A-A990-58E81FDB4826}" srcOrd="6" destOrd="0" parTransId="{CFA5EB5C-D47E-4A17-A2A8-E6BF4B05DA4B}" sibTransId="{8A306CC2-4C7E-4E10-8983-F5E6AD87B9BF}"/>
    <dgm:cxn modelId="{A4CC2C25-04FC-47F7-80EC-F46D8E93F49E}" type="presOf" srcId="{7E4E2102-B389-429A-A990-58E81FDB4826}" destId="{5E0C954D-A1A6-4C86-B899-FE30960AC027}" srcOrd="0" destOrd="0" presId="urn:microsoft.com/office/officeart/2005/8/layout/bProcess4"/>
    <dgm:cxn modelId="{16BC94A0-273F-4E75-AE8B-2CE69AE8DCD6}" srcId="{3E1B78D4-2FBF-451A-9E9E-EB04780D5377}" destId="{4A1AFAC9-A38D-47F9-869E-9DBE50916306}" srcOrd="4" destOrd="0" parTransId="{31AEF5A3-5BF8-437C-8241-3F2E927E2A58}" sibTransId="{8F8D007F-5017-4334-99AF-53432EA266CE}"/>
    <dgm:cxn modelId="{F23FA147-5833-40FA-B5D1-27CBFDC63120}" type="presOf" srcId="{7CBE56BD-AFAC-4DBA-AD43-4F92AE2D702E}" destId="{A4D43BDC-BA35-4B90-B3E6-55AE28BCE7F3}" srcOrd="0" destOrd="0" presId="urn:microsoft.com/office/officeart/2005/8/layout/bProcess4"/>
    <dgm:cxn modelId="{120CAF78-A52D-4E7D-A858-FA49BE619321}" type="presOf" srcId="{3E1B78D4-2FBF-451A-9E9E-EB04780D5377}" destId="{2BF83472-570C-4AE2-B264-0740EC33ADC8}" srcOrd="0" destOrd="0" presId="urn:microsoft.com/office/officeart/2005/8/layout/bProcess4"/>
    <dgm:cxn modelId="{A2D27B13-2D4C-486C-8092-01A217D12FD2}" type="presOf" srcId="{21B8E50F-C719-4963-BE35-C702660BEA4C}" destId="{DBF603E5-A3AD-4E03-9B42-0062A4950A41}" srcOrd="0" destOrd="0" presId="urn:microsoft.com/office/officeart/2005/8/layout/bProcess4"/>
    <dgm:cxn modelId="{AEBDE6FC-07AB-4AC0-B98B-A3D664D67CEE}" type="presOf" srcId="{D0A8D447-F0F2-4ACE-A7A4-E6251CC2A3C9}" destId="{B9F47577-7618-46FA-80BC-E093DBB4A8EE}" srcOrd="0" destOrd="0" presId="urn:microsoft.com/office/officeart/2005/8/layout/bProcess4"/>
    <dgm:cxn modelId="{8AB746C7-083E-450B-8633-1EA0B556F9B1}" type="presParOf" srcId="{2BF83472-570C-4AE2-B264-0740EC33ADC8}" destId="{346DDCBC-672B-4061-BEB4-DC9A88AC1F36}" srcOrd="0" destOrd="0" presId="urn:microsoft.com/office/officeart/2005/8/layout/bProcess4"/>
    <dgm:cxn modelId="{945CB92C-57F6-40D6-BDC4-0BEF7643E8BE}" type="presParOf" srcId="{346DDCBC-672B-4061-BEB4-DC9A88AC1F36}" destId="{9000EB9D-9A65-4855-81BC-EB980DB95772}" srcOrd="0" destOrd="0" presId="urn:microsoft.com/office/officeart/2005/8/layout/bProcess4"/>
    <dgm:cxn modelId="{831B0C19-8D65-4323-A67A-621D48C72AAB}" type="presParOf" srcId="{346DDCBC-672B-4061-BEB4-DC9A88AC1F36}" destId="{FFE51B4D-F6E5-4DED-918D-C8138B2ECCB3}" srcOrd="1" destOrd="0" presId="urn:microsoft.com/office/officeart/2005/8/layout/bProcess4"/>
    <dgm:cxn modelId="{A739DC73-8BE8-4453-AECF-808B9DB78C55}" type="presParOf" srcId="{2BF83472-570C-4AE2-B264-0740EC33ADC8}" destId="{7F2E8135-E695-4853-8175-0E32951B978F}" srcOrd="1" destOrd="0" presId="urn:microsoft.com/office/officeart/2005/8/layout/bProcess4"/>
    <dgm:cxn modelId="{29DC4DEF-4B1D-4A5F-A074-AB8627F64B7E}" type="presParOf" srcId="{2BF83472-570C-4AE2-B264-0740EC33ADC8}" destId="{ED63ECEA-CA19-46F8-8268-2431884B17BE}" srcOrd="2" destOrd="0" presId="urn:microsoft.com/office/officeart/2005/8/layout/bProcess4"/>
    <dgm:cxn modelId="{C464811C-C02F-4258-B298-BCDC6FF20C8E}" type="presParOf" srcId="{ED63ECEA-CA19-46F8-8268-2431884B17BE}" destId="{7A32B506-2AB6-4E34-BF9C-4F0DDEEBDEE4}" srcOrd="0" destOrd="0" presId="urn:microsoft.com/office/officeart/2005/8/layout/bProcess4"/>
    <dgm:cxn modelId="{80E3DFE3-4A3F-44B6-8882-5A41474FF53B}" type="presParOf" srcId="{ED63ECEA-CA19-46F8-8268-2431884B17BE}" destId="{B9F47577-7618-46FA-80BC-E093DBB4A8EE}" srcOrd="1" destOrd="0" presId="urn:microsoft.com/office/officeart/2005/8/layout/bProcess4"/>
    <dgm:cxn modelId="{052DD97D-53DE-4115-8B97-79869C97F119}" type="presParOf" srcId="{2BF83472-570C-4AE2-B264-0740EC33ADC8}" destId="{8830A1EE-54F6-4F9A-BDC0-3B2FFF6DD032}" srcOrd="3" destOrd="0" presId="urn:microsoft.com/office/officeart/2005/8/layout/bProcess4"/>
    <dgm:cxn modelId="{4FA85753-A3CA-4CDA-831C-A3012128ED51}" type="presParOf" srcId="{2BF83472-570C-4AE2-B264-0740EC33ADC8}" destId="{7720DADE-5DBF-4DD7-AC32-2D2B0BA6B020}" srcOrd="4" destOrd="0" presId="urn:microsoft.com/office/officeart/2005/8/layout/bProcess4"/>
    <dgm:cxn modelId="{E2118DC8-9563-4F0D-854D-9CFDCD1C8080}" type="presParOf" srcId="{7720DADE-5DBF-4DD7-AC32-2D2B0BA6B020}" destId="{E30E3C69-5AD4-424F-8220-1F8FC996D828}" srcOrd="0" destOrd="0" presId="urn:microsoft.com/office/officeart/2005/8/layout/bProcess4"/>
    <dgm:cxn modelId="{66801C52-464C-40E4-A7E6-CBD57955C5AF}" type="presParOf" srcId="{7720DADE-5DBF-4DD7-AC32-2D2B0BA6B020}" destId="{39A7B519-C3C5-4C02-90E7-788B1880B70F}" srcOrd="1" destOrd="0" presId="urn:microsoft.com/office/officeart/2005/8/layout/bProcess4"/>
    <dgm:cxn modelId="{74146FFA-0D15-4D12-9607-160918E68F51}" type="presParOf" srcId="{2BF83472-570C-4AE2-B264-0740EC33ADC8}" destId="{0C6CD302-294C-4C2B-8DAF-E6CB65936CC3}" srcOrd="5" destOrd="0" presId="urn:microsoft.com/office/officeart/2005/8/layout/bProcess4"/>
    <dgm:cxn modelId="{5E39C1B8-9ADA-41F0-B6AA-E3C4A613C7A8}" type="presParOf" srcId="{2BF83472-570C-4AE2-B264-0740EC33ADC8}" destId="{77EC2476-69DE-4EBE-940A-4D49BE695E0F}" srcOrd="6" destOrd="0" presId="urn:microsoft.com/office/officeart/2005/8/layout/bProcess4"/>
    <dgm:cxn modelId="{B0A0DAAA-5BF3-4CF0-9106-45503DE8D121}" type="presParOf" srcId="{77EC2476-69DE-4EBE-940A-4D49BE695E0F}" destId="{A4D89BF5-CE98-4B80-AF11-2601E5CFCA23}" srcOrd="0" destOrd="0" presId="urn:microsoft.com/office/officeart/2005/8/layout/bProcess4"/>
    <dgm:cxn modelId="{A21734EC-515F-4E02-A095-288A4DA377E0}" type="presParOf" srcId="{77EC2476-69DE-4EBE-940A-4D49BE695E0F}" destId="{94DA9892-AAB2-494B-A6D3-F61A0BCE228C}" srcOrd="1" destOrd="0" presId="urn:microsoft.com/office/officeart/2005/8/layout/bProcess4"/>
    <dgm:cxn modelId="{827D649D-BE1C-4C40-BFA3-C05F0C41D3F7}" type="presParOf" srcId="{2BF83472-570C-4AE2-B264-0740EC33ADC8}" destId="{A4D43BDC-BA35-4B90-B3E6-55AE28BCE7F3}" srcOrd="7" destOrd="0" presId="urn:microsoft.com/office/officeart/2005/8/layout/bProcess4"/>
    <dgm:cxn modelId="{8EFC9535-17EF-400C-8B3F-744D96F26E1E}" type="presParOf" srcId="{2BF83472-570C-4AE2-B264-0740EC33ADC8}" destId="{BB9A608E-B5DF-4C5D-B51D-C9AE67B720A2}" srcOrd="8" destOrd="0" presId="urn:microsoft.com/office/officeart/2005/8/layout/bProcess4"/>
    <dgm:cxn modelId="{F103108E-0B20-4344-97FA-7DBA8D511FE9}" type="presParOf" srcId="{BB9A608E-B5DF-4C5D-B51D-C9AE67B720A2}" destId="{8F303B73-8C55-4829-A091-E6D51CD96E09}" srcOrd="0" destOrd="0" presId="urn:microsoft.com/office/officeart/2005/8/layout/bProcess4"/>
    <dgm:cxn modelId="{4BEBC50B-DC80-47A3-B0D2-113EB264F4D2}" type="presParOf" srcId="{BB9A608E-B5DF-4C5D-B51D-C9AE67B720A2}" destId="{BE95E5E4-B3B5-4F58-B147-B61CA9146C9C}" srcOrd="1" destOrd="0" presId="urn:microsoft.com/office/officeart/2005/8/layout/bProcess4"/>
    <dgm:cxn modelId="{B2D1690B-4A96-41B5-A273-13C4DC9F4531}" type="presParOf" srcId="{2BF83472-570C-4AE2-B264-0740EC33ADC8}" destId="{493CE166-721E-4E1B-B6C2-991C76B4BD1B}" srcOrd="9" destOrd="0" presId="urn:microsoft.com/office/officeart/2005/8/layout/bProcess4"/>
    <dgm:cxn modelId="{AE5C208E-9A17-4C7E-962D-19CAC7650A5C}" type="presParOf" srcId="{2BF83472-570C-4AE2-B264-0740EC33ADC8}" destId="{DA3DCA81-CA2B-4A66-88C7-912FBBA46F3C}" srcOrd="10" destOrd="0" presId="urn:microsoft.com/office/officeart/2005/8/layout/bProcess4"/>
    <dgm:cxn modelId="{E344B836-8F8D-4A4A-8530-E4B0A946BB68}" type="presParOf" srcId="{DA3DCA81-CA2B-4A66-88C7-912FBBA46F3C}" destId="{D37D7CB6-96FA-4191-AF94-22F8A14AAEE4}" srcOrd="0" destOrd="0" presId="urn:microsoft.com/office/officeart/2005/8/layout/bProcess4"/>
    <dgm:cxn modelId="{6E0209BB-1433-4194-83D8-0850C2446861}" type="presParOf" srcId="{DA3DCA81-CA2B-4A66-88C7-912FBBA46F3C}" destId="{DBF603E5-A3AD-4E03-9B42-0062A4950A41}" srcOrd="1" destOrd="0" presId="urn:microsoft.com/office/officeart/2005/8/layout/bProcess4"/>
    <dgm:cxn modelId="{12151CD5-C525-4619-BFB0-F92270E231D2}" type="presParOf" srcId="{2BF83472-570C-4AE2-B264-0740EC33ADC8}" destId="{8BA0E274-A9C8-4343-A1DC-57D5D28AEADD}" srcOrd="11" destOrd="0" presId="urn:microsoft.com/office/officeart/2005/8/layout/bProcess4"/>
    <dgm:cxn modelId="{8CF08BF8-22C0-4E20-9964-D7211721A8CF}" type="presParOf" srcId="{2BF83472-570C-4AE2-B264-0740EC33ADC8}" destId="{310068BB-DEDC-4A01-A7A2-09E5CDD15231}" srcOrd="12" destOrd="0" presId="urn:microsoft.com/office/officeart/2005/8/layout/bProcess4"/>
    <dgm:cxn modelId="{7DF9A3C9-6224-47DF-964C-6A16C2FF7B2A}" type="presParOf" srcId="{310068BB-DEDC-4A01-A7A2-09E5CDD15231}" destId="{DA6CC338-F6F8-4F5E-B5E9-94A525EB03E3}" srcOrd="0" destOrd="0" presId="urn:microsoft.com/office/officeart/2005/8/layout/bProcess4"/>
    <dgm:cxn modelId="{19B2F949-5B96-44DB-AA40-5CB85FCD9D28}" type="presParOf" srcId="{310068BB-DEDC-4A01-A7A2-09E5CDD15231}" destId="{5E0C954D-A1A6-4C86-B899-FE30960AC02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79797-2198-4D91-A89C-B3AD9D36528C}">
      <dsp:nvSpPr>
        <dsp:cNvPr id="0" name=""/>
        <dsp:cNvSpPr/>
      </dsp:nvSpPr>
      <dsp:spPr>
        <a:xfrm>
          <a:off x="2072740" y="1505647"/>
          <a:ext cx="123290" cy="378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091"/>
              </a:lnTo>
              <a:lnTo>
                <a:pt x="123290" y="378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F70D7-80A2-4B05-A862-47FE498CFA92}">
      <dsp:nvSpPr>
        <dsp:cNvPr id="0" name=""/>
        <dsp:cNvSpPr/>
      </dsp:nvSpPr>
      <dsp:spPr>
        <a:xfrm>
          <a:off x="1406970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03"/>
              </a:lnTo>
              <a:lnTo>
                <a:pt x="994545" y="86303"/>
              </a:lnTo>
              <a:lnTo>
                <a:pt x="994545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9E0B5-5CEA-4C51-AB84-4B17E9A2D49C}">
      <dsp:nvSpPr>
        <dsp:cNvPr id="0" name=""/>
        <dsp:cNvSpPr/>
      </dsp:nvSpPr>
      <dsp:spPr>
        <a:xfrm>
          <a:off x="1361250" y="922070"/>
          <a:ext cx="91440" cy="17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23512-9C52-4637-B45D-31DFCDCF3CFB}">
      <dsp:nvSpPr>
        <dsp:cNvPr id="0" name=""/>
        <dsp:cNvSpPr/>
      </dsp:nvSpPr>
      <dsp:spPr>
        <a:xfrm>
          <a:off x="412425" y="922070"/>
          <a:ext cx="994545" cy="172607"/>
        </a:xfrm>
        <a:custGeom>
          <a:avLst/>
          <a:gdLst/>
          <a:ahLst/>
          <a:cxnLst/>
          <a:rect l="0" t="0" r="0" b="0"/>
          <a:pathLst>
            <a:path>
              <a:moveTo>
                <a:pt x="994545" y="0"/>
              </a:moveTo>
              <a:lnTo>
                <a:pt x="994545" y="86303"/>
              </a:lnTo>
              <a:lnTo>
                <a:pt x="0" y="86303"/>
              </a:lnTo>
              <a:lnTo>
                <a:pt x="0" y="1726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C22A0-98E4-40CE-8E9C-7A3CD6FD5C99}">
      <dsp:nvSpPr>
        <dsp:cNvPr id="0" name=""/>
        <dsp:cNvSpPr/>
      </dsp:nvSpPr>
      <dsp:spPr>
        <a:xfrm>
          <a:off x="11910" y="0"/>
          <a:ext cx="821938" cy="410969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Util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910" y="0"/>
        <a:ext cx="821938" cy="410969"/>
      </dsp:txXfrm>
    </dsp:sp>
    <dsp:sp modelId="{515F6C0C-9EE2-4FA7-BEF7-C8B0BFC9109D}">
      <dsp:nvSpPr>
        <dsp:cNvPr id="0" name=""/>
        <dsp:cNvSpPr/>
      </dsp:nvSpPr>
      <dsp:spPr>
        <a:xfrm>
          <a:off x="996001" y="511101"/>
          <a:ext cx="821938" cy="410969"/>
        </a:xfrm>
        <a:prstGeom prst="rect">
          <a:avLst/>
        </a:prstGeom>
        <a:solidFill>
          <a:srgbClr val="C69F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511101"/>
        <a:ext cx="821938" cy="410969"/>
      </dsp:txXfrm>
    </dsp:sp>
    <dsp:sp modelId="{6AC46685-218A-43DD-904D-E89358F5B48D}">
      <dsp:nvSpPr>
        <dsp:cNvPr id="0" name=""/>
        <dsp:cNvSpPr/>
      </dsp:nvSpPr>
      <dsp:spPr>
        <a:xfrm>
          <a:off x="1455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55" y="1094677"/>
        <a:ext cx="821938" cy="410969"/>
      </dsp:txXfrm>
    </dsp:sp>
    <dsp:sp modelId="{78077A1C-0370-4FDC-A35B-94425BE9CB92}">
      <dsp:nvSpPr>
        <dsp:cNvPr id="0" name=""/>
        <dsp:cNvSpPr/>
      </dsp:nvSpPr>
      <dsp:spPr>
        <a:xfrm>
          <a:off x="996001" y="1094677"/>
          <a:ext cx="821938" cy="410969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Net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6001" y="1094677"/>
        <a:ext cx="821938" cy="410969"/>
      </dsp:txXfrm>
    </dsp:sp>
    <dsp:sp modelId="{72056FA0-C402-470B-868B-D4B2FFBB2265}">
      <dsp:nvSpPr>
        <dsp:cNvPr id="0" name=""/>
        <dsp:cNvSpPr/>
      </dsp:nvSpPr>
      <dsp:spPr>
        <a:xfrm>
          <a:off x="1990546" y="1094677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Library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90546" y="1094677"/>
        <a:ext cx="821938" cy="410969"/>
      </dsp:txXfrm>
    </dsp:sp>
    <dsp:sp modelId="{E2F58659-6F13-4391-8873-3B5BE5B6ABA0}">
      <dsp:nvSpPr>
        <dsp:cNvPr id="0" name=""/>
        <dsp:cNvSpPr/>
      </dsp:nvSpPr>
      <dsp:spPr>
        <a:xfrm>
          <a:off x="2196030" y="1678254"/>
          <a:ext cx="821938" cy="410969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CellInfo</a:t>
          </a:r>
          <a:endParaRPr lang="zh-TW" altLang="en-US" sz="1500" i="1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96030" y="1678254"/>
        <a:ext cx="821938" cy="4109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2E8135-E695-4853-8175-0E32951B978F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E51B4D-F6E5-4DED-918D-C8138B2ECCB3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argv[]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51986"/>
        <a:ext cx="1389020" cy="813173"/>
      </dsp:txXfrm>
    </dsp:sp>
    <dsp:sp modelId="{8830A1EE-54F6-4F9A-BDC0-3B2FFF6DD032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F47577-7618-46FA-80BC-E093DBB4A8EE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Parse Netlist/Library/Pattern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1131700"/>
        <a:ext cx="1389020" cy="813173"/>
      </dsp:txXfrm>
    </dsp:sp>
    <dsp:sp modelId="{0C6CD302-294C-4C2B-8DAF-E6CB65936CC3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7B519-C3C5-4C02-90E7-788B1880B70F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Topological sort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7951" y="2211414"/>
        <a:ext cx="1389020" cy="813173"/>
      </dsp:txXfrm>
    </dsp:sp>
    <dsp:sp modelId="{A4D43BDC-BA35-4B90-B3E6-55AE28BCE7F3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DA9892-AAB2-494B-A6D3-F61A0BCE228C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output  loading 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2211414"/>
        <a:ext cx="1389020" cy="813173"/>
      </dsp:txXfrm>
    </dsp:sp>
    <dsp:sp modelId="{493CE166-721E-4E1B-B6C2-991C76B4BD1B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5E5E4-B3B5-4F58-B147-B61CA9146C9C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Calculate worst case intrinsic delay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1131700"/>
        <a:ext cx="1389020" cy="813173"/>
      </dsp:txXfrm>
    </dsp:sp>
    <dsp:sp modelId="{8BA0E274-A9C8-4343-A1DC-57D5D28AEADD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F603E5-A3AD-4E03-9B42-0062A4950A41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Trace back to find the longest (critical) and shortest path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42644" y="51986"/>
        <a:ext cx="1389020" cy="813173"/>
      </dsp:txXfrm>
    </dsp:sp>
    <dsp:sp modelId="{5E0C954D-A1A6-4C86-B899-FE30960AC027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b="1" i="1" kern="1200">
              <a:solidFill>
                <a:schemeClr val="tx1">
                  <a:lumMod val="85000"/>
                  <a:lumOff val="15000"/>
                </a:schemeClr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Pattern simulation</a:t>
          </a:r>
          <a:endParaRPr lang="zh-TW" altLang="en-US" sz="1200" b="1" i="1" kern="1200">
            <a:solidFill>
              <a:schemeClr val="tx1">
                <a:lumMod val="85000"/>
                <a:lumOff val="15000"/>
              </a:schemeClr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57337" y="51986"/>
        <a:ext cx="1389020" cy="81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林煜睿</dc:creator>
  <cp:keywords/>
  <dc:description/>
  <cp:lastModifiedBy>林煜睿</cp:lastModifiedBy>
  <cp:revision>227</cp:revision>
  <cp:lastPrinted>2024-08-24T21:30:00Z</cp:lastPrinted>
  <dcterms:created xsi:type="dcterms:W3CDTF">2024-08-24T15:49:00Z</dcterms:created>
  <dcterms:modified xsi:type="dcterms:W3CDTF">2024-08-24T21:34:00Z</dcterms:modified>
</cp:coreProperties>
</file>