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28" w:rsidRDefault="00B66FC7">
      <w:r>
        <w:t>Ultra-Wideband Radar for Robust Inspection Drone in Underground Coal Mines</w:t>
      </w:r>
    </w:p>
    <w:p w:rsidR="000B6510" w:rsidRDefault="000B6510">
      <w:r>
        <w:rPr>
          <w:rFonts w:hint="eastAsia"/>
        </w:rPr>
        <w:t>目的：</w:t>
      </w:r>
      <w:r w:rsidR="00B66FC7">
        <w:rPr>
          <w:rFonts w:hint="eastAsia"/>
        </w:rPr>
        <w:t>这篇文章用于无人机来探索地下煤矿，由于地下煤矿情况复杂，传统的传感器会由于这些复杂的因素而难以完成任务，所以使用UWB来进行障碍物的检测和矿洞墙体的绘制。</w:t>
      </w:r>
    </w:p>
    <w:p w:rsidR="000B6510" w:rsidRDefault="000B6510"/>
    <w:p w:rsidR="000B6510" w:rsidRDefault="000B6510">
      <w:r>
        <w:rPr>
          <w:rFonts w:hint="eastAsia"/>
        </w:rPr>
        <w:t>为什么使用UWB：</w:t>
      </w:r>
      <w:r w:rsidR="00B66FC7">
        <w:rPr>
          <w:rFonts w:hint="eastAsia"/>
        </w:rPr>
        <w:t>红外传感器在这个任务上的难度在于</w:t>
      </w:r>
      <w:r w:rsidR="00D524D4">
        <w:rPr>
          <w:rFonts w:hint="eastAsia"/>
        </w:rPr>
        <w:t>地下矿</w:t>
      </w:r>
      <w:proofErr w:type="gramStart"/>
      <w:r w:rsidR="00D524D4">
        <w:rPr>
          <w:rFonts w:hint="eastAsia"/>
        </w:rPr>
        <w:t>洞经常</w:t>
      </w:r>
      <w:proofErr w:type="gramEnd"/>
      <w:r w:rsidR="00D524D4">
        <w:rPr>
          <w:rFonts w:hint="eastAsia"/>
        </w:rPr>
        <w:t>有很大的煤灰</w:t>
      </w:r>
      <w:r w:rsidR="00FB2B04">
        <w:rPr>
          <w:rFonts w:hint="eastAsia"/>
        </w:rPr>
        <w:t>。而超声波对于这些矿洞的客观问题是很具有鲁棒性的，但是由于超声波本身对于柔软材料的探测不是很准确，那么很难避免和工人相撞。</w:t>
      </w:r>
      <w:r w:rsidR="00524722">
        <w:rPr>
          <w:rFonts w:hint="eastAsia"/>
        </w:rPr>
        <w:t>UWB{具有更高的分辨率，功率下，对其他无线设备的干扰小（</w:t>
      </w:r>
      <w:r w:rsidR="00524722" w:rsidRPr="00524722">
        <w:t>power spectral</w:t>
      </w:r>
      <w:r w:rsidR="00524722">
        <w:t xml:space="preserve"> density of the sensors are low</w:t>
      </w:r>
      <w:r w:rsidR="00524722">
        <w:rPr>
          <w:rFonts w:hint="eastAsia"/>
        </w:rPr>
        <w:t>）</w:t>
      </w:r>
    </w:p>
    <w:p w:rsidR="00900804" w:rsidRDefault="00900804">
      <w:pPr>
        <w:rPr>
          <w:rFonts w:hint="eastAsia"/>
        </w:rPr>
      </w:pPr>
    </w:p>
    <w:p w:rsidR="00B66FC7" w:rsidRDefault="000B6510">
      <w:r>
        <w:rPr>
          <w:rFonts w:hint="eastAsia"/>
        </w:rPr>
        <w:t>所使用的设备：</w:t>
      </w:r>
      <w:r w:rsidR="00524722">
        <w:rPr>
          <w:rFonts w:hint="eastAsia"/>
        </w:rPr>
        <w:t>文中所用的是一款叫</w:t>
      </w:r>
      <w:proofErr w:type="spellStart"/>
      <w:r w:rsidR="00524722" w:rsidRPr="00524722">
        <w:t>Walabot</w:t>
      </w:r>
      <w:proofErr w:type="spellEnd"/>
      <w:r w:rsidR="00524722" w:rsidRPr="00524722">
        <w:t xml:space="preserve"> Pro UWB雷达传感器</w:t>
      </w:r>
      <w:r w:rsidR="00B060F1">
        <w:rPr>
          <w:rFonts w:hint="eastAsia"/>
        </w:rPr>
        <w:t>（</w:t>
      </w:r>
      <w:r w:rsidR="00B060F1" w:rsidRPr="00B060F1">
        <w:t>600美元</w:t>
      </w:r>
      <w:r w:rsidR="00B060F1">
        <w:rPr>
          <w:rFonts w:hint="eastAsia"/>
        </w:rPr>
        <w:t>）</w:t>
      </w:r>
    </w:p>
    <w:p w:rsidR="002A5E85" w:rsidRDefault="002A5E85">
      <w:r>
        <w:rPr>
          <w:rFonts w:hint="eastAsia"/>
        </w:rPr>
        <w:t>实验方法：</w:t>
      </w:r>
    </w:p>
    <w:p w:rsidR="002A5E85" w:rsidRDefault="002A5E85">
      <w:r>
        <w:rPr>
          <w:noProof/>
        </w:rPr>
        <w:drawing>
          <wp:inline distT="0" distB="0" distL="0" distR="0" wp14:anchorId="79909EA7" wp14:editId="3F222F6E">
            <wp:extent cx="1760561" cy="1982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603" cy="20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E9E">
        <w:rPr>
          <w:rFonts w:hint="eastAsia"/>
        </w:rPr>
        <w:t>这个设备大小是40cm^</w:t>
      </w:r>
      <w:r w:rsidR="00AF0E9E">
        <w:t>3</w:t>
      </w:r>
      <w:r w:rsidR="00E456DB">
        <w:rPr>
          <w:rFonts w:hint="eastAsia"/>
        </w:rPr>
        <w:t>（相当于一个模拟地下矿</w:t>
      </w:r>
      <w:proofErr w:type="gramStart"/>
      <w:r w:rsidR="00E456DB">
        <w:rPr>
          <w:rFonts w:hint="eastAsia"/>
        </w:rPr>
        <w:t>洞环境</w:t>
      </w:r>
      <w:proofErr w:type="gramEnd"/>
      <w:r w:rsidR="00E456DB">
        <w:rPr>
          <w:rFonts w:hint="eastAsia"/>
        </w:rPr>
        <w:t>的容器</w:t>
      </w:r>
      <w:r w:rsidR="00597544">
        <w:rPr>
          <w:rFonts w:hint="eastAsia"/>
        </w:rPr>
        <w:t>：除了target</w:t>
      </w:r>
      <w:r w:rsidR="00207F86">
        <w:rPr>
          <w:rFonts w:hint="eastAsia"/>
        </w:rPr>
        <w:t>（静态）</w:t>
      </w:r>
      <w:r w:rsidR="00597544">
        <w:rPr>
          <w:rFonts w:hint="eastAsia"/>
        </w:rPr>
        <w:t>之外，还有些检测煤灰浓度的和湿度的传感器</w:t>
      </w:r>
      <w:r w:rsidR="00E456DB">
        <w:rPr>
          <w:rFonts w:hint="eastAsia"/>
        </w:rPr>
        <w:t>）</w:t>
      </w:r>
      <w:r w:rsidR="00AF0E9E">
        <w:rPr>
          <w:rFonts w:hint="eastAsia"/>
        </w:rPr>
        <w:t>，主要用于定量地说明UWB雷达传感器的读数不受环境中煤尘和水分的影响。</w:t>
      </w:r>
    </w:p>
    <w:p w:rsidR="00752964" w:rsidRDefault="00752964">
      <w:r>
        <w:rPr>
          <w:rFonts w:hint="eastAsia"/>
        </w:rPr>
        <w:t>动态的测试是用一个单摆去完成。</w:t>
      </w:r>
    </w:p>
    <w:p w:rsidR="00130745" w:rsidRDefault="00130745">
      <w:pPr>
        <w:rPr>
          <w:rFonts w:hint="eastAsia"/>
        </w:rPr>
      </w:pPr>
    </w:p>
    <w:p w:rsidR="00130745" w:rsidRDefault="00130745" w:rsidP="00163A9E">
      <w:r>
        <w:t>Autonomous Battery Exchange of UAVs with a Mobile Ground Base</w:t>
      </w:r>
    </w:p>
    <w:p w:rsidR="00130745" w:rsidRDefault="00130745" w:rsidP="00163A9E">
      <w:pPr>
        <w:rPr>
          <w:rFonts w:hint="eastAsia"/>
        </w:rPr>
      </w:pPr>
      <w:r>
        <w:rPr>
          <w:rFonts w:hint="eastAsia"/>
        </w:rPr>
        <w:t>目的：这篇文章提出了一种能不在人为干预的情况下</w:t>
      </w:r>
      <w:r w:rsidR="002A4D79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使得机器人自主更换UAVs的电池</w:t>
      </w:r>
    </w:p>
    <w:sectPr w:rsidR="00130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64"/>
    <w:rsid w:val="000B6510"/>
    <w:rsid w:val="000D7E28"/>
    <w:rsid w:val="00130745"/>
    <w:rsid w:val="00163A9E"/>
    <w:rsid w:val="00207F86"/>
    <w:rsid w:val="00274713"/>
    <w:rsid w:val="002844B0"/>
    <w:rsid w:val="002A4D79"/>
    <w:rsid w:val="002A5E85"/>
    <w:rsid w:val="00524722"/>
    <w:rsid w:val="00597544"/>
    <w:rsid w:val="005D4A64"/>
    <w:rsid w:val="00752964"/>
    <w:rsid w:val="00822D79"/>
    <w:rsid w:val="00900804"/>
    <w:rsid w:val="00AF0E9E"/>
    <w:rsid w:val="00B060F1"/>
    <w:rsid w:val="00B26946"/>
    <w:rsid w:val="00B66FC7"/>
    <w:rsid w:val="00D524D4"/>
    <w:rsid w:val="00E456DB"/>
    <w:rsid w:val="00F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6A24"/>
  <w15:chartTrackingRefBased/>
  <w15:docId w15:val="{DEA1722E-4701-4EC3-8A3F-F55D99EB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90</Words>
  <Characters>513</Characters>
  <Application>Microsoft Office Word</Application>
  <DocSecurity>0</DocSecurity>
  <Lines>4</Lines>
  <Paragraphs>1</Paragraphs>
  <ScaleCrop>false</ScaleCrop>
  <Company>HP Inc.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YuchaoS</dc:creator>
  <cp:keywords/>
  <dc:description/>
  <cp:lastModifiedBy>YuchaoS</cp:lastModifiedBy>
  <cp:revision>29</cp:revision>
  <dcterms:created xsi:type="dcterms:W3CDTF">2019-02-17T08:07:00Z</dcterms:created>
  <dcterms:modified xsi:type="dcterms:W3CDTF">2019-02-17T13:49:00Z</dcterms:modified>
</cp:coreProperties>
</file>