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center"/>
      </w:pPr>
      <w:r>
        <w:t>第二阶段测试题</w:t>
      </w:r>
    </w:p>
    <w:p/>
    <w:p>
      <w:r>
        <w:t>一、选</w:t>
      </w:r>
      <w:r>
        <w:rPr>
          <w:lang w:val="en-US" w:eastAsia="zh-CN"/>
        </w:rPr>
        <w:t>择</w:t>
      </w:r>
      <w:r>
        <w:t>题（有单选，也有多选）（每题3分，共</w:t>
      </w:r>
      <w:r>
        <w:rPr>
          <w:rFonts w:hint="eastAsia"/>
          <w:lang w:val="en-US" w:eastAsia="zh-CN"/>
        </w:rPr>
        <w:t>21</w:t>
      </w:r>
      <w:r>
        <w:t>分）</w:t>
      </w:r>
    </w:p>
    <w:p>
      <w:r>
        <w:t>1，查找表结构用以下哪一项（</w:t>
      </w:r>
      <w:r>
        <w:rPr>
          <w:color w:val="FF0000"/>
        </w:rPr>
        <w:t>D</w:t>
      </w:r>
      <w:r>
        <w:t>）</w:t>
      </w:r>
    </w:p>
    <w:p>
      <w:r>
        <w:t xml:space="preserve">   A. find    B. select    C. alert    D. desc</w:t>
      </w:r>
    </w:p>
    <w:p>
      <w:r>
        <w:t>2，查找条件为：姓名不为Null的记录（</w:t>
      </w:r>
      <w:r>
        <w:rPr>
          <w:color w:val="FF0000"/>
        </w:rPr>
        <w:t>C</w:t>
      </w:r>
      <w:r>
        <w:t>）</w:t>
      </w:r>
    </w:p>
    <w:p>
      <w:pPr>
        <w:rPr>
          <w:rFonts w:hint="default" w:eastAsiaTheme="minorEastAsia"/>
          <w:lang w:val="en-US" w:eastAsia="zh-CN"/>
        </w:rPr>
      </w:pPr>
      <w:r>
        <w:t xml:space="preserve">   A. where name ! Null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</w:t>
      </w:r>
    </w:p>
    <w:p>
      <w:pPr>
        <w:ind w:firstLine="315"/>
      </w:pPr>
      <w:r>
        <w:t>B. where name not Null</w:t>
      </w:r>
    </w:p>
    <w:p>
      <w:r>
        <w:t xml:space="preserve">   C. where name is not Null </w:t>
      </w:r>
    </w:p>
    <w:p>
      <w:r>
        <w:t xml:space="preserve">   D. where name != Null</w:t>
      </w:r>
    </w:p>
    <w:p>
      <w:r>
        <w:t>3，下面关于进程和线程描述错误的是（</w:t>
      </w:r>
      <w:r>
        <w:rPr>
          <w:color w:val="FF0000"/>
        </w:rPr>
        <w:t>C</w:t>
      </w:r>
      <w:r>
        <w:t>）</w:t>
      </w:r>
    </w:p>
    <w:p>
      <w:r>
        <w:t xml:space="preserve">   A. 进程和线程都是多任务编程的机制</w:t>
      </w:r>
    </w:p>
    <w:p>
      <w:r>
        <w:t xml:space="preserve">   B. 进程线程都能够使用计算机多核</w:t>
      </w:r>
    </w:p>
    <w:p>
      <w:r>
        <w:t xml:space="preserve">   C. 线程运行不消耗计算机资源</w:t>
      </w:r>
    </w:p>
    <w:p>
      <w:r>
        <w:t xml:space="preserve">   D. 一个进程可以包含多个线程</w:t>
      </w:r>
    </w:p>
    <w:p>
      <w:r>
        <w:t>4，下面说法正确的是（</w:t>
      </w:r>
      <w:r>
        <w:rPr>
          <w:color w:val="FF0000"/>
        </w:rPr>
        <w:t>ACD</w:t>
      </w:r>
      <w:r>
        <w:t>）</w:t>
      </w:r>
    </w:p>
    <w:p>
      <w:r>
        <w:t xml:space="preserve">   A. UDP通信方式比TCP通信方式更加适合建立循环服务器</w:t>
      </w:r>
    </w:p>
    <w:p>
      <w:r>
        <w:t xml:space="preserve">   B. 阻塞IO和非阻塞IO的效率是一样的</w:t>
      </w:r>
    </w:p>
    <w:p>
      <w:r>
        <w:t xml:space="preserve">   C. 协程其实是单一线程，是不能使用多核的</w:t>
      </w:r>
    </w:p>
    <w:p>
      <w:r>
        <w:t xml:space="preserve">   D. IO多路复用可以同时监听多个不同的IO事件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，下</w:t>
      </w:r>
      <w:r>
        <w:rPr>
          <w:rFonts w:hint="eastAsia"/>
          <w:sz w:val="21"/>
          <w:szCs w:val="21"/>
          <w:lang w:val="en-US" w:eastAsia="zh-CN"/>
        </w:rPr>
        <w:t>列关于IO类型说法正确的是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color w:val="FF0000"/>
          <w:sz w:val="21"/>
          <w:szCs w:val="21"/>
          <w:lang w:val="en-US" w:eastAsia="zh-CN"/>
        </w:rPr>
        <w:t>BC</w:t>
      </w:r>
      <w:r>
        <w:rPr>
          <w:rFonts w:hint="eastAsia"/>
          <w:sz w:val="21"/>
          <w:szCs w:val="21"/>
        </w:rPr>
        <w:t>）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en-US" w:eastAsia="zh-CN"/>
        </w:rPr>
        <w:t>IO多路复用使用了计算机的多核资源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sz w:val="21"/>
          <w:szCs w:val="21"/>
        </w:rPr>
        <w:t xml:space="preserve">   B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.异步io当处理一个io时间时不会影响程序的其他执行行为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sz w:val="21"/>
          <w:szCs w:val="21"/>
        </w:rPr>
        <w:t xml:space="preserve">  C.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阻塞IO是默认的io行为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D.使用非阻塞IO一定会导致程序异常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560" w:hanging="420" w:hangingChars="200"/>
        <w:jc w:val="left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下列关于多进程的描述正确的是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ABD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A.进程是系统资源分配的基本单位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B.进程是一个执行过程的描述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C.计算机中创建进程越多效率越高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D.进程可以使用计算机多核资源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560" w:hanging="420" w:hangingChars="200"/>
        <w:jc w:val="left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7.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下面关于IO多路复用的说法不正确的是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A.IO多路复用可以同时监听多个IO事件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B.Select和poll方法都支持水平触发，只有epoll支持水平和边缘触发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C.Select  poll   epoll都属于IO多路复用方法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D.水平触发效率要比边缘触发高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hd w:val="clear" w:fill="FFFFFF"/>
        </w:rPr>
      </w:pPr>
    </w:p>
    <w:p/>
    <w:p/>
    <w:p/>
    <w:p/>
    <w:p>
      <w:r>
        <w:t>二、填空（每空1分，共1</w:t>
      </w:r>
      <w:r>
        <w:rPr>
          <w:rFonts w:hint="eastAsia"/>
          <w:lang w:val="en-US" w:eastAsia="zh-CN"/>
        </w:rPr>
        <w:t>9</w:t>
      </w:r>
      <w:r>
        <w:t>分）</w:t>
      </w:r>
    </w:p>
    <w:p>
      <w:r>
        <w:t>1，关系型数据库的数据是以行和列的方式存储的，这一系列的行和列成为表，表中的每一</w:t>
      </w:r>
    </w:p>
    <w:p>
      <w:pPr>
        <w:ind w:firstLine="315"/>
      </w:pPr>
      <w:r>
        <w:t>行叫做一条_____，每一列叫做一个_____，表和表之间的逻辑关联叫关系。关系型数据</w:t>
      </w:r>
    </w:p>
    <w:p>
      <w:pPr>
        <w:ind w:firstLine="315"/>
      </w:pPr>
      <w:r>
        <w:t>库的核心内容是_____即_____。</w:t>
      </w:r>
    </w:p>
    <w:p>
      <w:pPr>
        <w:ind w:firstLine="315"/>
        <w:rPr>
          <w:color w:val="FF0000"/>
        </w:rPr>
      </w:pPr>
      <w:r>
        <w:rPr>
          <w:color w:val="FF0000"/>
        </w:rPr>
        <w:t>记录    字段    关系    二维表</w:t>
      </w:r>
    </w:p>
    <w:p/>
    <w:p>
      <w:r>
        <w:t>2，OSI七层模型：____，____，____，____，____，____，____</w:t>
      </w:r>
    </w:p>
    <w:p>
      <w:r>
        <w:t xml:space="preserve">   </w:t>
      </w:r>
      <w:r>
        <w:rPr>
          <w:color w:val="FF0000"/>
        </w:rPr>
        <w:t>应用层 表示层 会话层 传输层 网络层 物理层 链路层</w:t>
      </w:r>
    </w:p>
    <w:p/>
    <w:p>
      <w:r>
        <w:t>3，进程指的是_______</w:t>
      </w:r>
    </w:p>
    <w:p>
      <w:r>
        <w:t xml:space="preserve">   </w:t>
      </w:r>
      <w:r>
        <w:rPr>
          <w:color w:val="FF0000"/>
        </w:rPr>
        <w:t>程序的一次执行过程</w:t>
      </w:r>
    </w:p>
    <w:p/>
    <w:p>
      <w:r>
        <w:t>4，进程的缺点_____</w:t>
      </w:r>
    </w:p>
    <w:p>
      <w:r>
        <w:t xml:space="preserve">   </w:t>
      </w:r>
      <w:r>
        <w:rPr>
          <w:color w:val="FF0000"/>
        </w:rPr>
        <w:t>进程的创建和销毁都要消耗大量的系统资源</w:t>
      </w:r>
    </w:p>
    <w:p/>
    <w:p>
      <w:r>
        <w:t>5，进程间通信方式____ ，____ ，____ ，____ ，____ ，_____。</w:t>
      </w:r>
    </w:p>
    <w:p>
      <w:pPr>
        <w:rPr>
          <w:rFonts w:hint="default" w:eastAsiaTheme="minorEastAsia"/>
          <w:lang w:val="en-US" w:eastAsia="zh-CN"/>
        </w:rPr>
      </w:pPr>
      <w:r>
        <w:t xml:space="preserve">   </w:t>
      </w:r>
      <w:r>
        <w:rPr>
          <w:color w:val="FF0000"/>
        </w:rPr>
        <w:t xml:space="preserve">   管道   消息队列   共享内存   信号</w:t>
      </w:r>
      <w:r>
        <w:rPr>
          <w:rFonts w:hint="eastAsia"/>
          <w:color w:val="FF0000"/>
          <w:lang w:val="en-US" w:eastAsia="zh-CN"/>
        </w:rPr>
        <w:t xml:space="preserve">  套接字 信号量(文件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)</w:t>
      </w:r>
    </w:p>
    <w:p/>
    <w:p>
      <w:pPr>
        <w:rPr>
          <w:rFonts w:eastAsiaTheme="minorEastAsia"/>
          <w:lang w:val="en-US" w:eastAsia="zh-CN"/>
        </w:rPr>
      </w:pPr>
      <w:r>
        <w:t>三、简单题（每题10分，共</w:t>
      </w:r>
      <w:r>
        <w:rPr>
          <w:rFonts w:hint="eastAsia"/>
          <w:lang w:val="en-US" w:eastAsia="zh-CN"/>
        </w:rPr>
        <w:t>3</w:t>
      </w:r>
      <w:r>
        <w:t>0分），</w:t>
      </w:r>
      <w:r>
        <w:rPr>
          <w:lang w:val="en-US" w:eastAsia="zh-CN"/>
        </w:rPr>
        <w:t xml:space="preserve"> </w:t>
      </w:r>
    </w:p>
    <w:p>
      <w:pPr>
        <w:ind w:firstLine="105"/>
      </w:pPr>
      <w:r>
        <w:t>1,</w:t>
      </w:r>
      <w:r>
        <w:rPr>
          <w:color w:val="FF0000"/>
        </w:rPr>
        <w:t xml:space="preserve"> </w:t>
      </w:r>
      <w:r>
        <w:t>TCP和UDP的区别（说出5点）？（每点2分）</w:t>
      </w:r>
    </w:p>
    <w:p>
      <w:pPr>
        <w:pStyle w:val="27"/>
        <w:numPr>
          <w:ilvl w:val="0"/>
          <w:numId w:val="0"/>
        </w:numPr>
        <w:ind w:firstLine="420"/>
        <w:rPr>
          <w:rFonts w:ascii="微软雅黑" w:hAnsi="微软雅黑" w:cs="微软雅黑"/>
          <w:color w:val="FF0000"/>
          <w:szCs w:val="18"/>
          <w:highlight w:val="white"/>
        </w:rPr>
      </w:pPr>
      <w:r>
        <w:rPr>
          <w:rFonts w:ascii="微软雅黑" w:hAnsi="微软雅黑" w:cs="微软雅黑"/>
          <w:color w:val="FF0000"/>
          <w:szCs w:val="18"/>
          <w:shd w:val="clear" w:fill="FFFFFF"/>
        </w:rPr>
        <w:t>1、基于连接与无连接</w:t>
      </w:r>
      <w:r>
        <w:rPr>
          <w:rFonts w:ascii="微软雅黑" w:hAnsi="微软雅黑" w:cs="微软雅黑"/>
          <w:color w:val="FF0000"/>
          <w:szCs w:val="18"/>
          <w:shd w:val="clear" w:fill="FFFFFF"/>
        </w:rPr>
        <w:br w:type="textWrapping"/>
      </w:r>
      <w:r>
        <w:rPr>
          <w:rFonts w:ascii="微软雅黑" w:hAnsi="微软雅黑" w:cs="微软雅黑"/>
          <w:color w:val="FF0000"/>
          <w:szCs w:val="18"/>
          <w:shd w:val="clear" w:fill="FFFFFF"/>
        </w:rPr>
        <w:tab/>
      </w:r>
      <w:r>
        <w:rPr>
          <w:rFonts w:ascii="微软雅黑" w:hAnsi="微软雅黑" w:cs="微软雅黑"/>
          <w:color w:val="FF0000"/>
          <w:szCs w:val="18"/>
          <w:shd w:val="clear" w:fill="FFFFFF"/>
        </w:rPr>
        <w:t>2、TCP要求系统资源较多，UDP较少； </w:t>
      </w:r>
    </w:p>
    <w:p>
      <w:pPr>
        <w:pStyle w:val="27"/>
        <w:numPr>
          <w:ilvl w:val="0"/>
          <w:numId w:val="0"/>
        </w:numPr>
        <w:ind w:firstLine="420"/>
        <w:rPr>
          <w:rFonts w:ascii="微软雅黑" w:hAnsi="微软雅黑" w:cs="微软雅黑"/>
          <w:color w:val="FF0000"/>
          <w:szCs w:val="18"/>
          <w:highlight w:val="white"/>
        </w:rPr>
      </w:pPr>
      <w:r>
        <w:rPr>
          <w:rFonts w:ascii="微软雅黑" w:hAnsi="微软雅黑" w:cs="微软雅黑"/>
          <w:color w:val="FF0000"/>
          <w:szCs w:val="18"/>
          <w:shd w:val="clear" w:fill="FFFFFF"/>
        </w:rPr>
        <w:t>3、流模式（TCP）与数据报模式(UDP); </w:t>
      </w:r>
    </w:p>
    <w:p>
      <w:pPr>
        <w:pStyle w:val="27"/>
        <w:numPr>
          <w:ilvl w:val="0"/>
          <w:numId w:val="0"/>
        </w:numPr>
        <w:ind w:firstLine="420"/>
        <w:rPr>
          <w:rFonts w:ascii="微软雅黑" w:hAnsi="微软雅黑" w:cs="微软雅黑"/>
          <w:color w:val="FF0000"/>
          <w:szCs w:val="18"/>
        </w:rPr>
      </w:pPr>
      <w:r>
        <w:rPr>
          <w:rFonts w:ascii="微软雅黑" w:hAnsi="微软雅黑" w:cs="微软雅黑"/>
          <w:color w:val="FF0000"/>
          <w:szCs w:val="18"/>
          <w:shd w:val="clear" w:fill="FFFFFF"/>
        </w:rPr>
        <w:t>4、TCP保证数据正确性，UDP可能丢包 </w:t>
      </w:r>
      <w:r>
        <w:rPr>
          <w:rFonts w:ascii="微软雅黑" w:hAnsi="微软雅黑" w:cs="微软雅黑"/>
          <w:color w:val="FF0000"/>
          <w:szCs w:val="18"/>
          <w:shd w:val="clear" w:fill="FFFFFF"/>
        </w:rPr>
        <w:br w:type="textWrapping"/>
      </w:r>
      <w:r>
        <w:rPr>
          <w:rFonts w:ascii="微软雅黑" w:hAnsi="微软雅黑" w:cs="微软雅黑"/>
          <w:color w:val="FF0000"/>
          <w:szCs w:val="18"/>
          <w:shd w:val="clear" w:fill="FFFFFF"/>
        </w:rPr>
        <w:t> </w:t>
      </w:r>
      <w:r>
        <w:rPr>
          <w:rFonts w:ascii="微软雅黑" w:hAnsi="微软雅黑" w:cs="微软雅黑"/>
          <w:color w:val="FF0000"/>
          <w:szCs w:val="18"/>
          <w:shd w:val="clear" w:fill="FFFFFF"/>
        </w:rPr>
        <w:tab/>
      </w:r>
      <w:r>
        <w:rPr>
          <w:rFonts w:ascii="微软雅黑" w:hAnsi="微软雅黑" w:cs="微软雅黑"/>
          <w:color w:val="FF0000"/>
          <w:szCs w:val="18"/>
          <w:shd w:val="clear" w:fill="FFFFFF"/>
        </w:rPr>
        <w:t>5、TCP保证数据顺序，UDP不保证</w:t>
      </w:r>
    </w:p>
    <w:p>
      <w:pPr>
        <w:rPr>
          <w:color w:val="FF0000"/>
        </w:rPr>
      </w:pPr>
    </w:p>
    <w:p/>
    <w:p>
      <w:r>
        <w:t>2，讲述三次握手（5分），四次挥手（5分）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>建立连接（三次握手）</w:t>
      </w:r>
    </w:p>
    <w:p>
      <w:pPr>
        <w:rPr>
          <w:color w:val="FF0000"/>
        </w:rPr>
      </w:pPr>
      <w:r>
        <w:rPr>
          <w:color w:val="FF0000"/>
        </w:rPr>
        <w:t xml:space="preserve">   客户端向服务器发起连接请求</w:t>
      </w:r>
    </w:p>
    <w:p>
      <w:pPr>
        <w:ind w:firstLine="315"/>
        <w:rPr>
          <w:color w:val="FF0000"/>
        </w:rPr>
      </w:pPr>
      <w:r>
        <w:rPr>
          <w:color w:val="FF0000"/>
        </w:rPr>
        <w:t>服务器接收到客户端连接请求，进行确认，返回报文，并重新确认序号</w:t>
      </w:r>
    </w:p>
    <w:p>
      <w:pPr>
        <w:ind w:firstLine="315"/>
        <w:rPr>
          <w:color w:val="FF0000"/>
        </w:rPr>
      </w:pPr>
      <w:r>
        <w:rPr>
          <w:color w:val="FF0000"/>
        </w:rPr>
        <w:t>客户端收到回应进行连接</w:t>
      </w:r>
    </w:p>
    <w:p>
      <w:pPr>
        <w:ind w:firstLine="315"/>
        <w:rPr>
          <w:color w:val="FF0000"/>
        </w:rPr>
      </w:pPr>
    </w:p>
    <w:p>
      <w:pPr>
        <w:ind w:firstLine="315"/>
        <w:rPr>
          <w:color w:val="FF0000"/>
        </w:rPr>
      </w:pPr>
      <w:r>
        <w:rPr>
          <w:color w:val="FF0000"/>
        </w:rPr>
        <w:t>断开连接（四次挥手）</w:t>
      </w:r>
    </w:p>
    <w:p>
      <w:pPr>
        <w:ind w:firstLine="315"/>
        <w:rPr>
          <w:color w:val="FF0000"/>
        </w:rPr>
      </w:pPr>
      <w:r>
        <w:rPr>
          <w:color w:val="FF0000"/>
        </w:rPr>
        <w:t>主动方发送报文，告知要断开连接</w:t>
      </w:r>
    </w:p>
    <w:p>
      <w:pPr>
        <w:ind w:firstLine="315"/>
        <w:rPr>
          <w:color w:val="FF0000"/>
        </w:rPr>
      </w:pPr>
      <w:r>
        <w:rPr>
          <w:color w:val="FF0000"/>
        </w:rPr>
        <w:t>被动方返回报文给主动方，告知收到通知，进行断开准备</w:t>
      </w:r>
    </w:p>
    <w:p>
      <w:pPr>
        <w:ind w:firstLine="315"/>
        <w:rPr>
          <w:color w:val="FF0000"/>
        </w:rPr>
      </w:pPr>
      <w:r>
        <w:rPr>
          <w:color w:val="FF0000"/>
        </w:rPr>
        <w:t>被动方准备就绪，发送报文告知主动方可以断开</w:t>
      </w:r>
    </w:p>
    <w:p>
      <w:pPr>
        <w:ind w:firstLine="315"/>
        <w:rPr>
          <w:color w:val="FF0000"/>
        </w:rPr>
      </w:pPr>
      <w:r>
        <w:rPr>
          <w:color w:val="FF0000"/>
        </w:rPr>
        <w:t>主动方发送报文确认断开连接</w:t>
      </w:r>
    </w:p>
    <w:p>
      <w:r>
        <w:t>3，孤儿进程产生原因（2分），僵尸进程产生原因（2分），如何防止僵尸进程（3种方式</w:t>
      </w:r>
    </w:p>
    <w:p>
      <w:pPr>
        <w:ind w:firstLine="315"/>
      </w:pPr>
      <w:r>
        <w:t>6分）</w:t>
      </w:r>
    </w:p>
    <w:p>
      <w:pPr>
        <w:rPr>
          <w:color w:val="FF0000"/>
        </w:rPr>
      </w:pPr>
      <w:r>
        <w:rPr>
          <w:color w:val="FF0000"/>
        </w:rPr>
        <w:t xml:space="preserve">   孤儿进程：父进程先于子进程退出</w:t>
      </w:r>
    </w:p>
    <w:p>
      <w:pPr>
        <w:rPr>
          <w:color w:val="FF0000"/>
        </w:rPr>
      </w:pPr>
      <w:r>
        <w:rPr>
          <w:color w:val="FF0000"/>
        </w:rPr>
        <w:t xml:space="preserve">   僵尸进程：子进程先于父进程退出，父进程没有进行处理</w:t>
      </w:r>
    </w:p>
    <w:p>
      <w:pPr>
        <w:rPr>
          <w:color w:val="FF0000"/>
        </w:rPr>
      </w:pPr>
      <w:r>
        <w:rPr>
          <w:color w:val="FF0000"/>
        </w:rPr>
        <w:t xml:space="preserve">   如何防止：1父进程使用os.wait或os.waitpid进行处理</w:t>
      </w:r>
    </w:p>
    <w:p>
      <w:pPr>
        <w:rPr>
          <w:color w:val="FF0000"/>
        </w:rPr>
      </w:pPr>
      <w:r>
        <w:rPr>
          <w:color w:val="FF0000"/>
        </w:rPr>
        <w:t xml:space="preserve">             2创建二级子进程，让一级子进程退出，使二级子进程成为孤儿进程</w:t>
      </w:r>
    </w:p>
    <w:p>
      <w:pPr>
        <w:ind w:firstLine="555"/>
        <w:rPr>
          <w:color w:val="FF0000"/>
        </w:rPr>
      </w:pPr>
      <w:r>
        <w:rPr>
          <w:color w:val="FF0000"/>
        </w:rPr>
        <w:t xml:space="preserve">        3父进程使用信号处理方式处理子进程信号</w:t>
      </w:r>
    </w:p>
    <w:p>
      <w:pPr>
        <w:ind w:firstLine="1575"/>
        <w:rPr>
          <w:color w:val="FF0000"/>
        </w:rPr>
      </w:pPr>
      <w:r>
        <w:rPr>
          <w:color w:val="FF0000"/>
        </w:rPr>
        <w:t>signal.signal(signal.SIGCHLD, signal.SIG_IGN)</w:t>
      </w:r>
    </w:p>
    <w:p>
      <w:pPr>
        <w:numPr>
          <w:ilvl w:val="0"/>
          <w:numId w:val="1"/>
        </w:num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谈谈你对多进程和多线程的理解。(10分)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40" w:firstLineChars="40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进程：是资源分配的最小单位，创建和销毁开销较大；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40" w:firstLineChars="40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线程：是CPU调度的最小单位，开销小，切换速度快；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40" w:firstLineChars="40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操作系统将CPU时间片分配给多个线程，每个线程在指定放到时间片内完成。操作系统不断从一个线程切换到另一个线程执行，宏观上看就好像是多个线程一起执行。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40" w:firstLineChars="400"/>
        <w:jc w:val="both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Python中由于全局锁 (GIL)的存在导致，同一时间只有一个获得GIL的线程在跑，其他线程则处于等待状态，这导致了多线程只是在做分时切换，并不能利用多核。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40" w:firstLineChars="4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多线程与多进程的区别：（1）多进程中同一个变量各自有一份拷贝在每个进程中，互不影响；（2）多线程中，所有变量都由所有线程共享，任何一个变量都可被任何一个线程修改。线程之间共享数据的最大危险在于多个线程同时更改一个变量，把内容改乱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</w:p>
    <w:p/>
    <w:p>
      <w:r>
        <w:t>四、编程题（每题10分，共</w:t>
      </w:r>
      <w:r>
        <w:rPr>
          <w:rFonts w:hint="eastAsia"/>
          <w:lang w:val="en-US" w:eastAsia="zh-CN"/>
        </w:rPr>
        <w:t>2</w:t>
      </w:r>
      <w:r>
        <w:t>0分）</w:t>
      </w:r>
    </w:p>
    <w:p>
      <w:r>
        <w:t>1，写出完整的socket tcp服务器端编程步骤（10分，少一步不给分，从导入模块开始到关闭结束）</w:t>
      </w:r>
    </w:p>
    <w:p>
      <w:pPr>
        <w:rPr>
          <w:color w:val="FF0000"/>
        </w:rPr>
      </w:pPr>
      <w:r>
        <w:rPr>
          <w:color w:val="FF0000"/>
        </w:rPr>
        <w:t xml:space="preserve">   1导入模块 import socket</w:t>
      </w:r>
    </w:p>
    <w:p>
      <w:pPr>
        <w:rPr>
          <w:color w:val="FF0000"/>
        </w:rPr>
      </w:pPr>
      <w:r>
        <w:rPr>
          <w:color w:val="FF0000"/>
        </w:rPr>
        <w:t xml:space="preserve">   2创建套接字 S = socket.socket()</w:t>
      </w:r>
    </w:p>
    <w:p>
      <w:pPr>
        <w:rPr>
          <w:color w:val="FF0000"/>
        </w:rPr>
      </w:pPr>
      <w:r>
        <w:rPr>
          <w:color w:val="FF0000"/>
        </w:rPr>
        <w:t xml:space="preserve">   3绑定IP和端口 S.bind((host, port))</w:t>
      </w:r>
    </w:p>
    <w:p>
      <w:pPr>
        <w:rPr>
          <w:color w:val="FF0000"/>
        </w:rPr>
      </w:pPr>
      <w:r>
        <w:rPr>
          <w:color w:val="FF0000"/>
        </w:rPr>
        <w:t xml:space="preserve">   4设置监听套接字 S.listen()</w:t>
      </w:r>
    </w:p>
    <w:p>
      <w:pPr>
        <w:rPr>
          <w:rFonts w:eastAsiaTheme="minorEastAsia"/>
          <w:color w:val="FF0000"/>
          <w:lang w:val="en-US" w:eastAsia="zh-CN"/>
        </w:rPr>
      </w:pPr>
      <w:r>
        <w:rPr>
          <w:color w:val="FF0000"/>
        </w:rPr>
        <w:t xml:space="preserve">   5等待接受客户端的连接请求 connfd, addr = S.accept()</w:t>
      </w:r>
      <w:r>
        <w:rPr>
          <w:color w:val="FF0000"/>
          <w:lang w:val="en-US" w:eastAsia="zh-CN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 xml:space="preserve">   6接收发送消息 connfd.recv()  connfd.send()</w:t>
      </w:r>
    </w:p>
    <w:p>
      <w:pPr>
        <w:rPr>
          <w:color w:val="FF0000"/>
        </w:rPr>
      </w:pPr>
      <w:r>
        <w:rPr>
          <w:color w:val="FF0000"/>
        </w:rPr>
        <w:t xml:space="preserve">   7关闭套接字 connfd.close()  S.close()</w:t>
      </w:r>
    </w:p>
    <w:p>
      <w:pPr>
        <w:rPr>
          <w:color w:val="FF0000"/>
        </w:rPr>
      </w:pPr>
    </w:p>
    <w:p>
      <w:r>
        <w:rPr>
          <w:rFonts w:hint="eastAsia"/>
          <w:lang w:val="en-US" w:eastAsia="zh-CN"/>
        </w:rPr>
        <w:t>2</w:t>
      </w:r>
      <w:r>
        <w:t xml:space="preserve">，用递归求阶乘  </w:t>
      </w:r>
      <w:r>
        <w:rPr>
          <w:rFonts w:ascii="仿宋" w:hAnsi="仿宋" w:eastAsia="仿宋"/>
        </w:rPr>
        <w:t>5！ = 5 * 4 * 3 * 2 * 1  = 120    (10分)</w:t>
      </w:r>
    </w:p>
    <w:p/>
    <w:p/>
    <w:p>
      <w:pPr>
        <w:rPr>
          <w:color w:val="FF0000"/>
        </w:rPr>
      </w:pPr>
      <w:r>
        <w:rPr>
          <w:color w:val="FF0000"/>
        </w:rPr>
        <w:t>def func(n):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 n == 0 or n == 1: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 1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else: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(n * func(n – 1))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a = fun(5)</w:t>
      </w:r>
    </w:p>
    <w:p>
      <w:pPr>
        <w:rPr>
          <w:color w:val="FF0000"/>
        </w:rPr>
      </w:pPr>
      <w:r>
        <w:rPr>
          <w:color w:val="FF0000"/>
        </w:rPr>
        <w:t>print(a)</w:t>
      </w:r>
    </w:p>
    <w:p>
      <w:pPr>
        <w:rPr>
          <w:color w:val="FF0000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966D"/>
    <w:multiLevelType w:val="singleLevel"/>
    <w:tmpl w:val="2AEC966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E702E"/>
    <w:rsid w:val="26A3722A"/>
    <w:rsid w:val="50117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qFormat/>
    <w:uiPriority w:val="0"/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2"/>
    <w:qFormat/>
    <w:uiPriority w:val="9"/>
    <w:rPr>
      <w:b/>
      <w:bCs/>
      <w:kern w:val="2"/>
      <w:sz w:val="44"/>
      <w:szCs w:val="44"/>
    </w:rPr>
  </w:style>
  <w:style w:type="character" w:customStyle="1" w:styleId="15">
    <w:name w:val="页眉 Char"/>
    <w:basedOn w:val="12"/>
    <w:qFormat/>
    <w:uiPriority w:val="99"/>
    <w:rPr>
      <w:sz w:val="18"/>
      <w:szCs w:val="18"/>
    </w:rPr>
  </w:style>
  <w:style w:type="character" w:customStyle="1" w:styleId="16">
    <w:name w:val="页脚 Char"/>
    <w:basedOn w:val="12"/>
    <w:qFormat/>
    <w:uiPriority w:val="99"/>
    <w:rPr>
      <w:sz w:val="18"/>
      <w:szCs w:val="18"/>
    </w:rPr>
  </w:style>
  <w:style w:type="character" w:customStyle="1" w:styleId="17">
    <w:name w:val="标题 3 Char"/>
    <w:basedOn w:val="12"/>
    <w:link w:val="3"/>
    <w:semiHidden/>
    <w:qFormat/>
    <w:uiPriority w:val="9"/>
    <w:rPr>
      <w:b/>
      <w:bCs/>
      <w:sz w:val="32"/>
      <w:szCs w:val="32"/>
    </w:rPr>
  </w:style>
  <w:style w:type="character" w:customStyle="1" w:styleId="18">
    <w:name w:val="实践步骤 Char"/>
    <w:basedOn w:val="12"/>
    <w:qFormat/>
    <w:uiPriority w:val="0"/>
    <w:rPr>
      <w:rFonts w:ascii="Consolas" w:hAnsi="Consolas" w:eastAsia="微软雅黑" w:cs="Times New Roman"/>
      <w:sz w:val="18"/>
    </w:rPr>
  </w:style>
  <w:style w:type="character" w:customStyle="1" w:styleId="19">
    <w:name w:val="hljs-function"/>
    <w:basedOn w:val="12"/>
    <w:qFormat/>
    <w:uiPriority w:val="0"/>
  </w:style>
  <w:style w:type="character" w:customStyle="1" w:styleId="20">
    <w:name w:val="hljs-keyword"/>
    <w:basedOn w:val="12"/>
    <w:qFormat/>
    <w:uiPriority w:val="0"/>
  </w:style>
  <w:style w:type="character" w:customStyle="1" w:styleId="21">
    <w:name w:val="hljs-title"/>
    <w:basedOn w:val="12"/>
    <w:qFormat/>
    <w:uiPriority w:val="0"/>
  </w:style>
  <w:style w:type="character" w:customStyle="1" w:styleId="22">
    <w:name w:val="hljs-params"/>
    <w:basedOn w:val="12"/>
    <w:qFormat/>
    <w:uiPriority w:val="0"/>
  </w:style>
  <w:style w:type="character" w:customStyle="1" w:styleId="23">
    <w:name w:val="hljs-number"/>
    <w:basedOn w:val="12"/>
    <w:qFormat/>
    <w:uiPriority w:val="0"/>
  </w:style>
  <w:style w:type="paragraph" w:customStyle="1" w:styleId="2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5">
    <w:name w:val="索引"/>
    <w:basedOn w:val="1"/>
    <w:qFormat/>
    <w:uiPriority w:val="0"/>
    <w:pPr>
      <w:suppressLineNumbers/>
    </w:pPr>
  </w:style>
  <w:style w:type="paragraph" w:customStyle="1" w:styleId="26">
    <w:name w:val="文章正文"/>
    <w:basedOn w:val="1"/>
    <w:qFormat/>
    <w:uiPriority w:val="0"/>
    <w:pPr>
      <w:snapToGrid w:val="0"/>
      <w:ind w:firstLine="360"/>
    </w:pPr>
    <w:rPr>
      <w:rFonts w:ascii="微软雅黑" w:hAnsi="微软雅黑" w:eastAsia="微软雅黑"/>
    </w:rPr>
  </w:style>
  <w:style w:type="paragraph" w:customStyle="1" w:styleId="27">
    <w:name w:val="实践步骤"/>
    <w:basedOn w:val="1"/>
    <w:qFormat/>
    <w:uiPriority w:val="0"/>
    <w:pPr>
      <w:spacing w:before="156" w:after="156"/>
      <w:contextualSpacing/>
    </w:pPr>
    <w:rPr>
      <w:rFonts w:ascii="Consolas" w:hAnsi="Consolas" w:eastAsia="微软雅黑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1504</Words>
  <Characters>2071</Characters>
  <Paragraphs>94</Paragraphs>
  <TotalTime>102</TotalTime>
  <ScaleCrop>false</ScaleCrop>
  <LinksUpToDate>false</LinksUpToDate>
  <CharactersWithSpaces>2396</CharactersWithSpaces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2018-09-27T10:39:00Z</dcterms:created>
  <dc:creator>tarena</dc:creator>
  <cp:lastModifiedBy>tedu</cp:lastModifiedBy>
  <dcterms:modified xsi:type="dcterms:W3CDTF">2019-10-22T03:25:12Z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2052-11.1.0.9145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