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OS Implementation Playbook</w:t>
      </w:r>
    </w:p>
    <w:p>
      <w:pPr>
        <w:jc w:val="center"/>
      </w:pPr>
      <w:r>
        <w:rPr>
          <w:i/>
          <w:sz w:val="21"/>
        </w:rPr>
        <w:t>12 周 MVP 与 36 个月路线图</w:t>
      </w:r>
    </w:p>
    <w:p>
      <w:pPr>
        <w:pStyle w:val="Heading1"/>
      </w:pPr>
      <w:r>
        <w:t>1. 12-Week MVP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Week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Build Focus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Deliverable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需求冻结与红线定义。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MVP scope + safety charter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Packet 与 Purpose Contract schema。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JSON schema + sample packets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3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Nature Field Model v0。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需要/偏误/风险分类器规则库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4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Radar v0。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重复模式和目的漂移检测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Initiative Engine v0。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主动建议生成器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6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Action Guardian v0。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A0-A5 审批流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7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Landauer Cost Ledger。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不可逆成本登记和替代建议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8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Replay Bundle。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证据和决策回放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9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前端原型。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Home / Packet / Collapse / Purpose / Initiative 页面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本地 LLM/RAG 适配。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模型网关和安全过滤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试点场景。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研究卡点、个人成长、团队决策 3 个 demo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QA 与发布。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MVP report + open demo + audit checklist</w:t>
            </w:r>
          </w:p>
        </w:tc>
      </w:tr>
    </w:tbl>
    <w:p>
      <w:pPr>
        <w:pStyle w:val="Heading1"/>
      </w:pPr>
      <w:r>
        <w:t>2. 36-Month Frontier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Phase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Months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Goal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Phase I: Functional Active Consciousness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1-6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实现可审计主动建议和 DIKWP 坍塌账本。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Phase II: Personal Purpose OS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7-12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长期目的组合、用户模型、成长路径。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Phase III: Social Consciousness 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13-18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支持关系模拟、团队协作、文明理解。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Phase IV: Agent Consciousness Kernel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19-24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给多智能体系统提供共享目的和自我边界。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Phase V: NeuroBody Interface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25-30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接入可选身体状态，不做医疗诊断。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Phase VI: Global Active Consciousness Commons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31-36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开源协议、标准草案、国际试点。</w:t>
            </w:r>
          </w:p>
        </w:tc>
      </w:tr>
    </w:tbl>
    <w:p>
      <w:pPr>
        <w:pStyle w:val="Heading1"/>
      </w:pPr>
      <w:r>
        <w:t>3. Recommended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Role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FTE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Product Lead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0.5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范围、用户、原型、试点。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Theorist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0.5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坍塌、目的、语义闭环。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Backend Engineer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1.0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API、数据库、审计日志。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Frontend Engineer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1.0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交互界面。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Engineer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1.0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LLM、RAG、分类器、路由。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Safety/Governance Lead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0.5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风险、权限、Kill Matrix。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Factors / Cognitive Scientist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0.5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人性模型、用户研究。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UX Researcher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0.5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可用性、信任、主动建议体验。</w:t>
            </w:r>
          </w:p>
        </w:tc>
      </w:tr>
    </w:tbl>
    <w:p>
      <w:pPr>
        <w:pStyle w:val="Heading1"/>
      </w:pPr>
      <w:r>
        <w:t>4. Budget Ranges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Version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Budget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Scope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Lean Prototype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USD 30k-80k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离线原型、schema、demo、3 个场景。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MVP Product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USD 150k-300k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云服务、用户账户、审计日志、LLM 接入。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 Platform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USD 500k-1.2M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长期试点、评测、开放数据、论文。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Frontier Lab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USD 2M+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多智能体、脑体接口、组织试点、国际标准。</w:t>
            </w:r>
          </w:p>
        </w:tc>
      </w:tr>
    </w:tbl>
    <w:p>
      <w:pPr>
        <w:pStyle w:val="Heading1"/>
      </w:pPr>
      <w:r>
        <w:t>5. Technical Build Notes</w:t>
      </w:r>
    </w:p>
    <w:p>
      <w:pPr>
        <w:pStyle w:val="ListBullet"/>
        <w:spacing w:after="40"/>
      </w:pPr>
      <w:r>
        <w:t>MVP 可先用规则引擎 + LLM 组合，不必一开始训练模型。</w:t>
      </w:r>
    </w:p>
    <w:p>
      <w:pPr>
        <w:pStyle w:val="ListBullet"/>
        <w:spacing w:after="40"/>
      </w:pPr>
      <w:r>
        <w:t>所有主动建议必须先进入 Initiative Queue，不直接推送高风险行动。</w:t>
      </w:r>
    </w:p>
    <w:p>
      <w:pPr>
        <w:pStyle w:val="ListBullet"/>
        <w:spacing w:after="40"/>
      </w:pPr>
      <w:r>
        <w:t>记忆层需要区分 raw memory、collapsed memory、purpose memory 和 user-approved memory。</w:t>
      </w:r>
    </w:p>
    <w:p>
      <w:pPr>
        <w:pStyle w:val="ListBullet"/>
        <w:spacing w:after="40"/>
      </w:pPr>
      <w:r>
        <w:t>所有系统自我描述必须受 Claim Ladder 限制。</w:t>
      </w:r>
    </w:p>
    <w:p>
      <w:pPr>
        <w:pStyle w:val="ListBullet"/>
        <w:spacing w:after="40"/>
      </w:pPr>
      <w:r>
        <w:t>优先做可回放可审计，而不是优先做拟人化界面。</w:t>
      </w:r>
    </w:p>
    <w:p>
      <w:pPr>
        <w:pStyle w:val="Heading1"/>
      </w:pPr>
      <w:r>
        <w:t>6. Launch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Pilot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Participants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Success Test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 Breakthrough Pilot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20 researchers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减少卡点循环，提升可执行实验数量。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Startup Founder Pilot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10 teams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主动识别目的漂移和不可逆行动。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Personal Growth Pilot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50 users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有用主动建议率和越界率。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AgentMesh Pilot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3 agent systems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目的漂移检测和行动票据质量。</w:t>
            </w:r>
          </w:p>
        </w:tc>
      </w:tr>
    </w:tbl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