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40725653"/>
    <w:p w14:paraId="0EDE41D4" w14:textId="77777777" w:rsidR="00427205" w:rsidRPr="00102873" w:rsidRDefault="00427205" w:rsidP="00427205">
      <w:pPr>
        <w:rPr>
          <w:rFonts w:cstheme="minorHAnsi"/>
        </w:rPr>
      </w:pPr>
      <w:r w:rsidRPr="00102873">
        <w:rPr>
          <w:rFonts w:cstheme="minorHAnsi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141E09" wp14:editId="7AD0EB0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2BC02" id="Group 149" o:spid="_x0000_s1026" style="position:absolute;margin-left:543.4pt;margin-top:0;width:594.6pt;height:111.9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F902705" w14:textId="77777777" w:rsidR="00427205" w:rsidRPr="00102873" w:rsidRDefault="00427205">
      <w:pPr>
        <w:rPr>
          <w:rFonts w:cstheme="minorHAnsi"/>
        </w:rPr>
      </w:pPr>
      <w:r w:rsidRPr="00102873">
        <w:rPr>
          <w:rFonts w:cstheme="minorHAnsi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3BD54861" wp14:editId="00468D2E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2873">
        <w:rPr>
          <w:rFonts w:cstheme="minorHAns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2CC51" wp14:editId="59851884">
                <wp:simplePos x="0" y="0"/>
                <wp:positionH relativeFrom="margin">
                  <wp:posOffset>-53340</wp:posOffset>
                </wp:positionH>
                <wp:positionV relativeFrom="paragraph">
                  <wp:posOffset>1881505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32BE" w14:textId="77777777" w:rsidR="00427205" w:rsidRPr="003F3BC7" w:rsidRDefault="003708CA" w:rsidP="003708C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708CA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>Petrol Price Forecasting</w:t>
                            </w:r>
                          </w:p>
                          <w:p w14:paraId="5C906C60" w14:textId="77777777" w:rsidR="00427205" w:rsidRPr="003F3BC7" w:rsidRDefault="00427205" w:rsidP="00427205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Project Architecture</w:t>
                            </w:r>
                          </w:p>
                          <w:p w14:paraId="2B9A9869" w14:textId="77777777" w:rsidR="00427205" w:rsidRPr="003F3BC7" w:rsidRDefault="00427205" w:rsidP="00427205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4D5BF72" w14:textId="77777777"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14:paraId="771E674E" w14:textId="4C5BF471"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 w:rsidR="00A4725D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Yudhisthir Dadhich</w:t>
                            </w:r>
                          </w:p>
                          <w:p w14:paraId="646E14F1" w14:textId="6F7AF039"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A4725D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30-03-2024</w:t>
                            </w:r>
                          </w:p>
                          <w:p w14:paraId="6E265A42" w14:textId="77777777" w:rsidR="00427205" w:rsidRPr="003F3BC7" w:rsidRDefault="00427205" w:rsidP="00427205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2C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8.15pt;width:492.65pt;height:32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AEP0so3wAAAAoBAAAPAAAAZHJzL2Rvd25y&#10;ZXYueG1sTI9BTsMwEEX3SNzBGiR2rdNQhSaNU6ECElRsKD2Am7hxhD02tpuG2zOsYDej//TnTb2Z&#10;rGGjCnFwKGAxz4ApbF03YC/g8PE8WwGLSWInjUMl4FtF2DTXV7WsOnfBdzXuU8+oBGMlBeiUfMV5&#10;bLWyMs6dV0jZyQUrE62h512QFyq3hudZVnArB6QLWnq11ar93J+tgNS+Pi3M+Oi/dvzl4LfavgXM&#10;hbi9mR7WwJKa0h8Mv/qkDg05Hd0Zu8iMgNlqSaSAvCzugBFQ3hclsCMNS4p4U/P/LzQ/AAAA//8D&#10;AFBLAQItABQABgAIAAAAIQC2gziS/gAAAOEBAAATAAAAAAAAAAAAAAAAAAAAAABbQ29udGVudF9U&#10;eXBlc10ueG1sUEsBAi0AFAAGAAgAAAAhADj9If/WAAAAlAEAAAsAAAAAAAAAAAAAAAAALwEAAF9y&#10;ZWxzLy5yZWxzUEsBAi0AFAAGAAgAAAAhANg/tdQsAgAAZwQAAA4AAAAAAAAAAAAAAAAALgIAAGRy&#10;cy9lMm9Eb2MueG1sUEsBAi0AFAAGAAgAAAAhAAQ/SyjfAAAACgEAAA8AAAAAAAAAAAAAAAAAhgQA&#10;AGRycy9kb3ducmV2LnhtbFBLBQYAAAAABAAEAPMAAACSBQAAAAA=&#10;" fillcolor="window" strokecolor="window">
                <v:textbox>
                  <w:txbxContent>
                    <w:p w14:paraId="10FD32BE" w14:textId="77777777" w:rsidR="00427205" w:rsidRPr="003F3BC7" w:rsidRDefault="003708CA" w:rsidP="003708C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3708CA"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>Petrol Price Forecasting</w:t>
                      </w:r>
                    </w:p>
                    <w:p w14:paraId="5C906C60" w14:textId="77777777" w:rsidR="00427205" w:rsidRPr="003F3BC7" w:rsidRDefault="00427205" w:rsidP="00427205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sz w:val="44"/>
                          <w:szCs w:val="44"/>
                        </w:rPr>
                        <w:t>Project Architecture</w:t>
                      </w:r>
                    </w:p>
                    <w:p w14:paraId="2B9A9869" w14:textId="77777777" w:rsidR="00427205" w:rsidRPr="003F3BC7" w:rsidRDefault="00427205" w:rsidP="00427205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4D5BF72" w14:textId="77777777"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14:paraId="771E674E" w14:textId="4C5BF471"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 w:rsidR="00A4725D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Yudhisthir Dadhich</w:t>
                      </w:r>
                    </w:p>
                    <w:p w14:paraId="646E14F1" w14:textId="6F7AF039"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 xml:space="preserve">Date: </w:t>
                      </w:r>
                      <w:r w:rsidR="00A4725D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30-03-2024</w:t>
                      </w:r>
                    </w:p>
                    <w:p w14:paraId="6E265A42" w14:textId="77777777" w:rsidR="00427205" w:rsidRPr="003F3BC7" w:rsidRDefault="00427205" w:rsidP="00427205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873">
        <w:rPr>
          <w:rFonts w:cstheme="minorHAnsi"/>
        </w:rPr>
        <w:br w:type="page"/>
      </w:r>
    </w:p>
    <w:p w14:paraId="5835F62F" w14:textId="77777777" w:rsidR="00427205" w:rsidRPr="00102873" w:rsidRDefault="00427205" w:rsidP="00427205">
      <w:pPr>
        <w:rPr>
          <w:rFonts w:cstheme="minorHAnsi"/>
        </w:rPr>
      </w:pPr>
    </w:p>
    <w:p w14:paraId="29323D38" w14:textId="77777777"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52"/>
          <w:szCs w:val="52"/>
        </w:rPr>
      </w:pPr>
      <w:r w:rsidRPr="00102873">
        <w:rPr>
          <w:rFonts w:cstheme="minorHAnsi"/>
          <w:b/>
          <w:color w:val="002060"/>
          <w:sz w:val="52"/>
          <w:szCs w:val="52"/>
        </w:rPr>
        <w:t>Architecture</w:t>
      </w:r>
      <w:bookmarkEnd w:id="0"/>
    </w:p>
    <w:p w14:paraId="07636683" w14:textId="77777777" w:rsidR="009472F6" w:rsidRPr="00102873" w:rsidRDefault="00102873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A670D" wp14:editId="44205B87">
                <wp:simplePos x="0" y="0"/>
                <wp:positionH relativeFrom="column">
                  <wp:posOffset>-304800</wp:posOffset>
                </wp:positionH>
                <wp:positionV relativeFrom="paragraph">
                  <wp:posOffset>469265</wp:posOffset>
                </wp:positionV>
                <wp:extent cx="6667500" cy="3451860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451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EC1C3" id="Rounded Rectangle 1" o:spid="_x0000_s1026" style="position:absolute;margin-left:-24pt;margin-top:36.95pt;width:525pt;height:27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IFnwIAAJMFAAAOAAAAZHJzL2Uyb0RvYy54bWysVE1v2zAMvQ/YfxB0X+1kadoGdYogRYcB&#10;RVu0HXpWZCkxIIuapMTJfv1I+SNBV+wwLAdHFMlH8pHU9c2+NmynfKjAFnx0lnOmrISysuuC/3i9&#10;+3LJWYjClsKAVQU/qMBv5p8/XTdupsawAVMqzxDEhlnjCr6J0c2yLMiNqkU4A6csKjX4WkQU/Tor&#10;vWgQvTbZOM+nWQO+dB6kCgFvb1slnyd8rZWMj1oHFZkpOOYW09en74q+2fxazNZeuE0luzTEP2RR&#10;i8pi0AHqVkTBtr76A6qupIcAOp5JqDPQupIq1YDVjPJ31bxshFOpFiQnuIGm8P9g5cPuybOqxN5x&#10;ZkWNLXqGrS1VyZ6RPGHXRrER0dS4MEPrF/fkOyngkWrea1/TP1bD9onaw0Ct2kcm8XI6nV6c59gB&#10;ibqvk/PR5TSRnx3dnQ/xm4Ka0aHgntKgHBKvYncfIsZF+96OQlq4q4xJTTSWLgKYqqS7JPj1amk8&#10;2wns/jKnH1WCGCdmKJFrRvW1FaVTPBhFGMY+K40EYQ3jlEkaTTXACimVjaNWtRGlaqNhrcdgNMzk&#10;kUInQELWmOWA3QH0li1Ij93m3NmTq0qTPTjnf0usdR48UmSwcXCuKwv+IwCDVXWRW/uepJYaYmkF&#10;5QHHx0O7V8HJuwqbdy9CfBIeFwkbjo9DfMSPNtAUHLoTZxvwvz66J3ucb9Ry1uBiFjz83AqvODPf&#10;LU7+1WgyoU1OwuT8YoyCP9WsTjV2Wy8Bu4/TjdmlI9lH0x+1h/oN35AFRUWVsBJjF1xG3wvL2D4Y&#10;+ApJtVgkM9xeJ+K9fXGSwIlVmsvX/ZvwrpvgiMP/AP0Si9m7GW5tydPCYhtBV2nAj7x2fOPmp8Hp&#10;Xil6Wk7lZHV8S+e/AQAA//8DAFBLAwQUAAYACAAAACEAHDorGOEAAAALAQAADwAAAGRycy9kb3du&#10;cmV2LnhtbEyPT0/CQBDF7yZ+h82YeIMtRQFrp8QYNXKkNkZvQ3dsG7p/0l2gfHuXkx7fvJc3v5ev&#10;R92LIw++swZhNk1AsKmt6kyDUH28TlYgfCCjqLeGEc7sYV1cX+WUKXsyWz6WoRGxxPiMENoQXCal&#10;r1vW5KfWsYnejx00hSiHRqqBTrFc9zJNkoXU1Jn4oSXHzy3X+/KgET63qdu/Ve59485fL3pO5Xfl&#10;O8Tbm/HpEUTgMfyF4YIf0aGITDt7MMqLHmFyt4pbAsJy/gDiEkiSNF52CIvZ8h5kkcv/G4pfAAAA&#10;//8DAFBLAQItABQABgAIAAAAIQC2gziS/gAAAOEBAAATAAAAAAAAAAAAAAAAAAAAAABbQ29udGVu&#10;dF9UeXBlc10ueG1sUEsBAi0AFAAGAAgAAAAhADj9If/WAAAAlAEAAAsAAAAAAAAAAAAAAAAALwEA&#10;AF9yZWxzLy5yZWxzUEsBAi0AFAAGAAgAAAAhAPysIgWfAgAAkwUAAA4AAAAAAAAAAAAAAAAALgIA&#10;AGRycy9lMm9Eb2MueG1sUEsBAi0AFAAGAAgAAAAhABw6KxjhAAAACwEAAA8AAAAAAAAAAAAAAAAA&#10;+QQAAGRycy9kb3ducmV2LnhtbFBLBQYAAAAABAAEAPMAAAAHBgAAAAA=&#10;" filled="f" strokecolor="#c00000" strokeweight="1pt">
                <v:stroke joinstyle="miter"/>
              </v:roundrect>
            </w:pict>
          </mc:Fallback>
        </mc:AlternateContent>
      </w:r>
    </w:p>
    <w:p w14:paraId="0B6068EA" w14:textId="77777777" w:rsidR="009472F6" w:rsidRPr="00102873" w:rsidRDefault="009472F6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286422E9" wp14:editId="249C0875">
            <wp:simplePos x="0" y="0"/>
            <wp:positionH relativeFrom="margin">
              <wp:posOffset>1569720</wp:posOffset>
            </wp:positionH>
            <wp:positionV relativeFrom="paragraph">
              <wp:posOffset>252730</wp:posOffset>
            </wp:positionV>
            <wp:extent cx="4689475" cy="3004185"/>
            <wp:effectExtent l="0" t="0" r="34925" b="0"/>
            <wp:wrapThrough wrapText="bothSides">
              <wp:wrapPolygon edited="0">
                <wp:start x="7985" y="3424"/>
                <wp:lineTo x="526" y="3835"/>
                <wp:lineTo x="0" y="3972"/>
                <wp:lineTo x="0" y="9451"/>
                <wp:lineTo x="7371" y="10273"/>
                <wp:lineTo x="18163" y="10273"/>
                <wp:lineTo x="10968" y="12464"/>
                <wp:lineTo x="0" y="12464"/>
                <wp:lineTo x="0" y="18217"/>
                <wp:lineTo x="21673" y="18217"/>
                <wp:lineTo x="21673" y="12601"/>
                <wp:lineTo x="21147" y="12464"/>
                <wp:lineTo x="10880" y="12464"/>
                <wp:lineTo x="18690" y="11642"/>
                <wp:lineTo x="19655" y="11368"/>
                <wp:lineTo x="19304" y="10273"/>
                <wp:lineTo x="20269" y="10273"/>
                <wp:lineTo x="21673" y="9040"/>
                <wp:lineTo x="21673" y="3972"/>
                <wp:lineTo x="21585" y="3424"/>
                <wp:lineTo x="7985" y="3424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58AC3" w14:textId="77777777" w:rsidR="00427205" w:rsidRPr="00102873" w:rsidRDefault="00427205" w:rsidP="00427205">
      <w:pPr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Data Preparation</w:t>
      </w:r>
    </w:p>
    <w:p w14:paraId="45C925B1" w14:textId="77777777" w:rsidR="00427205" w:rsidRPr="00102873" w:rsidRDefault="00427205" w:rsidP="00427205">
      <w:pPr>
        <w:rPr>
          <w:rFonts w:cstheme="minorHAnsi"/>
          <w:b/>
          <w:bCs/>
          <w:sz w:val="40"/>
          <w:szCs w:val="40"/>
        </w:rPr>
      </w:pPr>
    </w:p>
    <w:p w14:paraId="50B7E2BF" w14:textId="77777777" w:rsidR="003708CA" w:rsidRDefault="003708CA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</w:p>
    <w:p w14:paraId="3982A55C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 xml:space="preserve">Model </w:t>
      </w:r>
    </w:p>
    <w:p w14:paraId="640E8A72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Development</w:t>
      </w:r>
    </w:p>
    <w:p w14:paraId="1CE210F5" w14:textId="77777777"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27B13CCE" w14:textId="77777777"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55766E58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3B74190F" w14:textId="77777777" w:rsidR="00427205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</w:p>
    <w:p w14:paraId="6FF22E49" w14:textId="77777777" w:rsidR="003708CA" w:rsidRPr="00102873" w:rsidRDefault="003708CA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38E69E8E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025D8721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5915B2C9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3078B2E6" w14:textId="77777777"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48"/>
          <w:szCs w:val="52"/>
        </w:rPr>
      </w:pPr>
      <w:bookmarkStart w:id="1" w:name="_Toc140725654"/>
      <w:r w:rsidRPr="00102873">
        <w:rPr>
          <w:rFonts w:cstheme="minorHAnsi"/>
          <w:b/>
          <w:color w:val="002060"/>
          <w:sz w:val="48"/>
          <w:szCs w:val="52"/>
        </w:rPr>
        <w:lastRenderedPageBreak/>
        <w:t>Architecture Description</w:t>
      </w:r>
      <w:bookmarkEnd w:id="1"/>
    </w:p>
    <w:p w14:paraId="2173DEEC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color w:val="002060"/>
          <w:sz w:val="36"/>
          <w:szCs w:val="36"/>
        </w:rPr>
      </w:pPr>
      <w:bookmarkStart w:id="2" w:name="_Toc140725655"/>
      <w:r w:rsidRPr="00102873">
        <w:rPr>
          <w:rFonts w:cstheme="minorHAnsi"/>
          <w:color w:val="002060"/>
          <w:sz w:val="36"/>
          <w:szCs w:val="36"/>
        </w:rPr>
        <w:t>Data Preparation</w:t>
      </w:r>
      <w:bookmarkEnd w:id="2"/>
    </w:p>
    <w:p w14:paraId="753BD481" w14:textId="77777777" w:rsidR="00427205" w:rsidRPr="00102873" w:rsidRDefault="00427205" w:rsidP="00427205">
      <w:pPr>
        <w:pStyle w:val="Heading3"/>
        <w:rPr>
          <w:rFonts w:cstheme="minorHAnsi"/>
          <w:color w:val="002060"/>
          <w:sz w:val="28"/>
          <w:szCs w:val="28"/>
        </w:rPr>
      </w:pPr>
      <w:bookmarkStart w:id="3" w:name="_Toc140725656"/>
      <w:r w:rsidRPr="00102873">
        <w:rPr>
          <w:rFonts w:cstheme="minorHAnsi"/>
          <w:color w:val="002060"/>
          <w:sz w:val="28"/>
          <w:szCs w:val="28"/>
        </w:rPr>
        <w:t>Data Description</w:t>
      </w:r>
      <w:bookmarkEnd w:id="3"/>
    </w:p>
    <w:p w14:paraId="135451BA" w14:textId="77777777" w:rsidR="00427205" w:rsidRPr="00102873" w:rsidRDefault="00427205" w:rsidP="00427205">
      <w:pPr>
        <w:pStyle w:val="Normal1"/>
        <w:spacing w:line="360" w:lineRule="auto"/>
        <w:rPr>
          <w:rFonts w:asciiTheme="minorHAnsi" w:hAnsiTheme="minorHAnsi" w:cstheme="minorHAnsi"/>
        </w:rPr>
      </w:pPr>
      <w:r w:rsidRPr="00102873">
        <w:rPr>
          <w:rFonts w:asciiTheme="minorHAnsi" w:hAnsiTheme="minorHAnsi" w:cstheme="minorHAnsi"/>
        </w:rPr>
        <w:t>The health condition data form the insurance company. The goal of this project is to build a prediction model using multiple machine learning techniques and to use a template to document the end-to-end stages. We're trying to predict the expenses the client will make on the premium of insurance.</w:t>
      </w:r>
    </w:p>
    <w:p w14:paraId="24CFFF99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32"/>
          <w:szCs w:val="32"/>
        </w:rPr>
      </w:pPr>
      <w:bookmarkStart w:id="4" w:name="_Toc140725657"/>
      <w:r w:rsidRPr="00102873">
        <w:rPr>
          <w:rFonts w:cstheme="minorHAnsi"/>
          <w:color w:val="002060"/>
          <w:sz w:val="32"/>
          <w:szCs w:val="32"/>
        </w:rPr>
        <w:t>Data Preprocessing</w:t>
      </w:r>
      <w:bookmarkEnd w:id="4"/>
    </w:p>
    <w:p w14:paraId="5A8D5ECE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In data preprocessing step, we check if there missing data, duplicate values, and data types of each feature. In our dataset, there was not any null and duplicate values </w:t>
      </w:r>
    </w:p>
    <w:p w14:paraId="7C7AF6F3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</w:p>
    <w:p w14:paraId="1460BA9F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5" w:name="_Toc140725658"/>
      <w:r w:rsidRPr="00102873">
        <w:rPr>
          <w:rFonts w:cstheme="minorHAnsi"/>
          <w:b/>
          <w:color w:val="002060"/>
          <w:sz w:val="48"/>
          <w:szCs w:val="36"/>
        </w:rPr>
        <w:t>Model Development</w:t>
      </w:r>
      <w:bookmarkEnd w:id="5"/>
    </w:p>
    <w:p w14:paraId="5DE4206E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6" w:name="_Toc140725659"/>
      <w:r w:rsidRPr="00102873">
        <w:rPr>
          <w:rFonts w:cstheme="minorHAnsi"/>
          <w:color w:val="002060"/>
          <w:sz w:val="28"/>
          <w:szCs w:val="32"/>
        </w:rPr>
        <w:t>Model implementation</w:t>
      </w:r>
      <w:bookmarkEnd w:id="6"/>
    </w:p>
    <w:p w14:paraId="13BCFE6B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After train and test splitting, </w:t>
      </w:r>
      <w:r w:rsidR="003708CA">
        <w:rPr>
          <w:rFonts w:cstheme="minorHAnsi"/>
          <w:sz w:val="24"/>
          <w:szCs w:val="24"/>
        </w:rPr>
        <w:t>ARIMA and SARIMA were used to build the model.</w:t>
      </w:r>
    </w:p>
    <w:p w14:paraId="54791C45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7" w:name="_Toc140725660"/>
      <w:r w:rsidRPr="00102873">
        <w:rPr>
          <w:rFonts w:cstheme="minorHAnsi"/>
          <w:color w:val="002060"/>
          <w:sz w:val="28"/>
          <w:szCs w:val="32"/>
        </w:rPr>
        <w:t>Model Evaluation</w:t>
      </w:r>
      <w:bookmarkEnd w:id="7"/>
    </w:p>
    <w:p w14:paraId="453E7542" w14:textId="77777777" w:rsidR="00427205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Test dataset is used to evaluate the model. </w:t>
      </w:r>
      <w:r w:rsidR="003708CA">
        <w:rPr>
          <w:rFonts w:cstheme="minorHAnsi"/>
          <w:sz w:val="24"/>
          <w:szCs w:val="24"/>
        </w:rPr>
        <w:t xml:space="preserve">First 500 data </w:t>
      </w:r>
      <w:r w:rsidRPr="00102873">
        <w:rPr>
          <w:rFonts w:cstheme="minorHAnsi"/>
          <w:sz w:val="24"/>
          <w:szCs w:val="24"/>
        </w:rPr>
        <w:t>of dataset was separated for t</w:t>
      </w:r>
      <w:r w:rsidR="003708CA">
        <w:rPr>
          <w:rFonts w:cstheme="minorHAnsi"/>
          <w:sz w:val="24"/>
          <w:szCs w:val="24"/>
        </w:rPr>
        <w:t>raining</w:t>
      </w:r>
      <w:r w:rsidRPr="00102873">
        <w:rPr>
          <w:rFonts w:cstheme="minorHAnsi"/>
          <w:sz w:val="24"/>
          <w:szCs w:val="24"/>
        </w:rPr>
        <w:t xml:space="preserve">. Predicted results of the model are compared with the actual data to check the amount of error. </w:t>
      </w:r>
    </w:p>
    <w:p w14:paraId="082537ED" w14:textId="77777777" w:rsidR="007D1B69" w:rsidRPr="00102873" w:rsidRDefault="007D1B69" w:rsidP="007D1B69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r>
        <w:rPr>
          <w:rFonts w:cstheme="minorHAnsi"/>
          <w:b/>
          <w:color w:val="002060"/>
          <w:sz w:val="48"/>
          <w:szCs w:val="36"/>
        </w:rPr>
        <w:t>Forecasted Data</w:t>
      </w:r>
    </w:p>
    <w:p w14:paraId="16DF3580" w14:textId="77777777" w:rsidR="00876F9A" w:rsidRPr="007D1B69" w:rsidRDefault="007D1B69" w:rsidP="007D1B6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forecasted data is saved in csv file.</w:t>
      </w:r>
    </w:p>
    <w:sectPr w:rsidR="00876F9A" w:rsidRPr="007D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05"/>
    <w:rsid w:val="00102873"/>
    <w:rsid w:val="003708CA"/>
    <w:rsid w:val="003F3BC7"/>
    <w:rsid w:val="00427205"/>
    <w:rsid w:val="007D1B69"/>
    <w:rsid w:val="00876F9A"/>
    <w:rsid w:val="009472F6"/>
    <w:rsid w:val="00A4725D"/>
    <w:rsid w:val="00E97B70"/>
    <w:rsid w:val="00F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FEAB"/>
  <w15:chartTrackingRefBased/>
  <w15:docId w15:val="{507C3B8D-3BF0-44E2-A8A6-23D5531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F6"/>
  </w:style>
  <w:style w:type="paragraph" w:styleId="Heading1">
    <w:name w:val="heading 1"/>
    <w:basedOn w:val="Normal"/>
    <w:next w:val="Normal"/>
    <w:link w:val="Heading1Char"/>
    <w:uiPriority w:val="9"/>
    <w:qFormat/>
    <w:rsid w:val="009472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2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72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72F6"/>
    <w:rPr>
      <w:caps/>
      <w:color w:val="1F4D78" w:themeColor="accent1" w:themeShade="7F"/>
      <w:spacing w:val="15"/>
    </w:rPr>
  </w:style>
  <w:style w:type="paragraph" w:customStyle="1" w:styleId="Normal1">
    <w:name w:val="Normal1"/>
    <w:basedOn w:val="Normal"/>
    <w:rsid w:val="004272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2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72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72F6"/>
    <w:rPr>
      <w:b/>
      <w:bCs/>
    </w:rPr>
  </w:style>
  <w:style w:type="character" w:styleId="Emphasis">
    <w:name w:val="Emphasis"/>
    <w:uiPriority w:val="20"/>
    <w:qFormat/>
    <w:rsid w:val="009472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7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2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2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72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72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72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72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72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</dgm:pt>
    <dgm:pt modelId="{890D6111-847C-4E33-8668-837B67BA4473}" type="pres">
      <dgm:prSet presAssocID="{89498499-B845-4AC2-A45D-43DE47DA4791}" presName="node" presStyleLbl="node1" presStyleIdx="0" presStyleCnt="6" custLinFactNeighborX="1319" custLinFactNeighborY="5497">
        <dgm:presLayoutVars>
          <dgm:bulletEnabled val="1"/>
        </dgm:presLayoutVars>
      </dgm:prSet>
      <dgm:spPr/>
    </dgm:pt>
    <dgm:pt modelId="{7A79DC60-EA9F-4C71-9E6E-874D1D8BDECB}" type="pres">
      <dgm:prSet presAssocID="{AF949BAC-DAF9-49E3-A897-CE547C9601F8}" presName="sibTrans" presStyleLbl="sibTrans2D1" presStyleIdx="0" presStyleCnt="5"/>
      <dgm:spPr/>
    </dgm:pt>
    <dgm:pt modelId="{358CF6FD-4FC8-4510-833F-0930A5B27428}" type="pres">
      <dgm:prSet presAssocID="{AF949BAC-DAF9-49E3-A897-CE547C9601F8}" presName="connectorText" presStyleLbl="sibTrans2D1" presStyleIdx="0" presStyleCnt="5"/>
      <dgm:spPr/>
    </dgm:pt>
    <dgm:pt modelId="{09846C00-3BAE-4209-8E83-965F837765E7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7D41F845-4C2C-4A3E-8FC1-5EDBAF487F21}" type="pres">
      <dgm:prSet presAssocID="{537E6BA5-EB98-4495-93A4-76B59A65DFCB}" presName="sibTrans" presStyleLbl="sibTrans2D1" presStyleIdx="1" presStyleCnt="5"/>
      <dgm:spPr/>
    </dgm:pt>
    <dgm:pt modelId="{341F7BA2-B1A9-48FA-9316-2B9F52FB3C28}" type="pres">
      <dgm:prSet presAssocID="{537E6BA5-EB98-4495-93A4-76B59A65DFCB}" presName="connectorText" presStyleLbl="sibTrans2D1" presStyleIdx="1" presStyleCnt="5"/>
      <dgm:spPr/>
    </dgm:pt>
    <dgm:pt modelId="{A9078D5A-9E8F-4299-96AC-C46C8F2DF22E}" type="pres">
      <dgm:prSet presAssocID="{8562C8B8-CD04-4AFF-A5B2-3EB1D3C1951E}" presName="node" presStyleLbl="node1" presStyleIdx="2" presStyleCnt="6">
        <dgm:presLayoutVars>
          <dgm:bulletEnabled val="1"/>
        </dgm:presLayoutVars>
      </dgm:prSet>
      <dgm:spPr/>
    </dgm:pt>
    <dgm:pt modelId="{C51AE80C-DBA2-428C-B301-64A54615E154}" type="pres">
      <dgm:prSet presAssocID="{D25109BB-C51E-409B-B555-F8E590E1A173}" presName="sibTrans" presStyleLbl="sibTrans2D1" presStyleIdx="2" presStyleCnt="5"/>
      <dgm:spPr/>
    </dgm:pt>
    <dgm:pt modelId="{0877E6BD-4F53-4EA5-892F-5F882B1F2828}" type="pres">
      <dgm:prSet presAssocID="{D25109BB-C51E-409B-B555-F8E590E1A173}" presName="connectorText" presStyleLbl="sibTrans2D1" presStyleIdx="2" presStyleCnt="5"/>
      <dgm:spPr/>
    </dgm:pt>
    <dgm:pt modelId="{E624F3C9-203B-4AE2-AB30-2AA64ABDE754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C516A040-9B1C-462D-A747-2A2DE53A340D}" type="pres">
      <dgm:prSet presAssocID="{A619BE21-A747-4D07-B7DA-1D0B35A5D68E}" presName="sibTrans" presStyleLbl="sibTrans2D1" presStyleIdx="3" presStyleCnt="5"/>
      <dgm:spPr/>
    </dgm:pt>
    <dgm:pt modelId="{F941795A-25AA-4EA7-BAD0-220FB02C862F}" type="pres">
      <dgm:prSet presAssocID="{A619BE21-A747-4D07-B7DA-1D0B35A5D68E}" presName="connectorText" presStyleLbl="sibTrans2D1" presStyleIdx="3" presStyleCnt="5"/>
      <dgm:spPr/>
    </dgm:pt>
    <dgm:pt modelId="{4D77BF31-27B1-4D3E-96D7-5FAE2A4684D6}" type="pres">
      <dgm:prSet presAssocID="{1757B1B9-C856-406F-8738-AF3FCCED7E84}" presName="node" presStyleLbl="node1" presStyleIdx="4" presStyleCnt="6">
        <dgm:presLayoutVars>
          <dgm:bulletEnabled val="1"/>
        </dgm:presLayoutVars>
      </dgm:prSet>
      <dgm:spPr/>
    </dgm:pt>
    <dgm:pt modelId="{973EE4AA-7599-4537-91BF-1427A394C085}" type="pres">
      <dgm:prSet presAssocID="{E1F0745C-80E5-4E26-8653-3FD508814A25}" presName="sibTrans" presStyleLbl="sibTrans2D1" presStyleIdx="4" presStyleCnt="5"/>
      <dgm:spPr/>
    </dgm:pt>
    <dgm:pt modelId="{F4E14F31-AE88-4FCD-ABA8-9DDADE9B9003}" type="pres">
      <dgm:prSet presAssocID="{E1F0745C-80E5-4E26-8653-3FD508814A25}" presName="connectorText" presStyleLbl="sibTrans2D1" presStyleIdx="4" presStyleCnt="5"/>
      <dgm:spPr/>
    </dgm:pt>
    <dgm:pt modelId="{1F163C7D-80D4-4F80-A962-A5EF4051759D}" type="pres">
      <dgm:prSet presAssocID="{B061CC9E-CF2F-431A-857C-FB77105DD357}" presName="node" presStyleLbl="node1" presStyleIdx="5" presStyleCnt="6">
        <dgm:presLayoutVars>
          <dgm:bulletEnabled val="1"/>
        </dgm:presLayoutVars>
      </dgm:prSet>
      <dgm:spPr/>
    </dgm:pt>
  </dgm:ptLst>
  <dgm:cxnLst>
    <dgm:cxn modelId="{B8868713-551B-4885-95B4-0704B8951E1E}" type="presOf" srcId="{8562C8B8-CD04-4AFF-A5B2-3EB1D3C1951E}" destId="{A9078D5A-9E8F-4299-96AC-C46C8F2DF22E}" srcOrd="0" destOrd="0" presId="urn:microsoft.com/office/officeart/2005/8/layout/process5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E4CC5018-A33D-4604-A2C5-672301DAA868}" type="presOf" srcId="{89498499-B845-4AC2-A45D-43DE47DA4791}" destId="{890D6111-847C-4E33-8668-837B67BA4473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A906B460-37DB-4D5C-A2B4-6DAC61EA0F86}" type="presOf" srcId="{E1F0745C-80E5-4E26-8653-3FD508814A25}" destId="{973EE4AA-7599-4537-91BF-1427A394C085}" srcOrd="0" destOrd="0" presId="urn:microsoft.com/office/officeart/2005/8/layout/process5"/>
    <dgm:cxn modelId="{A192D462-CC6E-4069-8585-50082AFE3362}" type="presOf" srcId="{AF949BAC-DAF9-49E3-A897-CE547C9601F8}" destId="{7A79DC60-EA9F-4C71-9E6E-874D1D8BDECB}" srcOrd="0" destOrd="0" presId="urn:microsoft.com/office/officeart/2005/8/layout/process5"/>
    <dgm:cxn modelId="{5314F449-CC23-4665-A929-3ECCB08FBC20}" type="presOf" srcId="{E1F0745C-80E5-4E26-8653-3FD508814A25}" destId="{F4E14F31-AE88-4FCD-ABA8-9DDADE9B9003}" srcOrd="1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17909A70-38F0-4B48-AB3C-22BDB048ACE4}" type="presOf" srcId="{B061CC9E-CF2F-431A-857C-FB77105DD357}" destId="{1F163C7D-80D4-4F80-A962-A5EF4051759D}" srcOrd="0" destOrd="0" presId="urn:microsoft.com/office/officeart/2005/8/layout/process5"/>
    <dgm:cxn modelId="{2CEFCE71-4E35-4A1D-B0ED-767CF4E1DE96}" type="presOf" srcId="{C014A57D-C6E8-4AAB-A060-D5F6BCA37637}" destId="{E624F3C9-203B-4AE2-AB30-2AA64ABDE754}" srcOrd="0" destOrd="0" presId="urn:microsoft.com/office/officeart/2005/8/layout/process5"/>
    <dgm:cxn modelId="{46E2E071-3675-40BD-8C1E-3376309BB91F}" type="presOf" srcId="{284E611E-71C2-417E-87EE-E417C0DB0558}" destId="{C3E9B6E9-967D-421C-B202-121C00AE977D}" srcOrd="0" destOrd="0" presId="urn:microsoft.com/office/officeart/2005/8/layout/process5"/>
    <dgm:cxn modelId="{4E536254-C92C-4687-BA5E-B5DAEBD915C1}" type="presOf" srcId="{537E6BA5-EB98-4495-93A4-76B59A65DFCB}" destId="{341F7BA2-B1A9-48FA-9316-2B9F52FB3C28}" srcOrd="1" destOrd="0" presId="urn:microsoft.com/office/officeart/2005/8/layout/process5"/>
    <dgm:cxn modelId="{84582358-5D16-47E0-AF6F-ED6B96289A01}" type="presOf" srcId="{D25109BB-C51E-409B-B555-F8E590E1A173}" destId="{C51AE80C-DBA2-428C-B301-64A54615E154}" srcOrd="0" destOrd="0" presId="urn:microsoft.com/office/officeart/2005/8/layout/process5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084360A1-4EC8-4830-A421-8440ABC411C4}" type="presOf" srcId="{CD540CCF-CE94-4407-9932-7CBF63ECE647}" destId="{09846C00-3BAE-4209-8E83-965F837765E7}" srcOrd="0" destOrd="0" presId="urn:microsoft.com/office/officeart/2005/8/layout/process5"/>
    <dgm:cxn modelId="{51CEC5A6-21E6-4A5D-9267-57873E6C29EF}" type="presOf" srcId="{D25109BB-C51E-409B-B555-F8E590E1A173}" destId="{0877E6BD-4F53-4EA5-892F-5F882B1F2828}" srcOrd="1" destOrd="0" presId="urn:microsoft.com/office/officeart/2005/8/layout/process5"/>
    <dgm:cxn modelId="{8387DFA6-5E5D-4D11-9B27-E5B71498CFD3}" type="presOf" srcId="{1757B1B9-C856-406F-8738-AF3FCCED7E84}" destId="{4D77BF31-27B1-4D3E-96D7-5FAE2A4684D6}" srcOrd="0" destOrd="0" presId="urn:microsoft.com/office/officeart/2005/8/layout/process5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F8B60BC0-5249-489C-B301-5F1273CDAF7D}" type="presOf" srcId="{537E6BA5-EB98-4495-93A4-76B59A65DFCB}" destId="{7D41F845-4C2C-4A3E-8FC1-5EDBAF487F21}" srcOrd="0" destOrd="0" presId="urn:microsoft.com/office/officeart/2005/8/layout/process5"/>
    <dgm:cxn modelId="{FA2ACFD3-BAE1-4AFC-943D-42AA97C7B1F9}" type="presOf" srcId="{A619BE21-A747-4D07-B7DA-1D0B35A5D68E}" destId="{F941795A-25AA-4EA7-BAD0-220FB02C862F}" srcOrd="1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7AA37CF3-35D0-489D-972A-FCC173CE4F28}" type="presOf" srcId="{AF949BAC-DAF9-49E3-A897-CE547C9601F8}" destId="{358CF6FD-4FC8-4510-833F-0930A5B27428}" srcOrd="1" destOrd="0" presId="urn:microsoft.com/office/officeart/2005/8/layout/process5"/>
    <dgm:cxn modelId="{E88858FD-3040-4910-B545-7D538C1CBB9F}" type="presOf" srcId="{A619BE21-A747-4D07-B7DA-1D0B35A5D68E}" destId="{C516A040-9B1C-462D-A747-2A2DE53A340D}" srcOrd="0" destOrd="0" presId="urn:microsoft.com/office/officeart/2005/8/layout/process5"/>
    <dgm:cxn modelId="{7D67755E-22CE-48D4-B65B-7AE5301438A7}" type="presParOf" srcId="{C3E9B6E9-967D-421C-B202-121C00AE977D}" destId="{890D6111-847C-4E33-8668-837B67BA4473}" srcOrd="0" destOrd="0" presId="urn:microsoft.com/office/officeart/2005/8/layout/process5"/>
    <dgm:cxn modelId="{80C3C1DD-58C1-4F02-95BE-6C4CDB28B1FF}" type="presParOf" srcId="{C3E9B6E9-967D-421C-B202-121C00AE977D}" destId="{7A79DC60-EA9F-4C71-9E6E-874D1D8BDECB}" srcOrd="1" destOrd="0" presId="urn:microsoft.com/office/officeart/2005/8/layout/process5"/>
    <dgm:cxn modelId="{76B6D8D3-B092-4B9E-811E-2723BFCA1EA7}" type="presParOf" srcId="{7A79DC60-EA9F-4C71-9E6E-874D1D8BDECB}" destId="{358CF6FD-4FC8-4510-833F-0930A5B27428}" srcOrd="0" destOrd="0" presId="urn:microsoft.com/office/officeart/2005/8/layout/process5"/>
    <dgm:cxn modelId="{DCB012D3-D9FC-405F-844E-A8DAEB4295C3}" type="presParOf" srcId="{C3E9B6E9-967D-421C-B202-121C00AE977D}" destId="{09846C00-3BAE-4209-8E83-965F837765E7}" srcOrd="2" destOrd="0" presId="urn:microsoft.com/office/officeart/2005/8/layout/process5"/>
    <dgm:cxn modelId="{CB712A2C-EA2C-48D4-A107-7E5B5DD96086}" type="presParOf" srcId="{C3E9B6E9-967D-421C-B202-121C00AE977D}" destId="{7D41F845-4C2C-4A3E-8FC1-5EDBAF487F21}" srcOrd="3" destOrd="0" presId="urn:microsoft.com/office/officeart/2005/8/layout/process5"/>
    <dgm:cxn modelId="{92094CE8-0D43-4623-BF4D-12806863A3C6}" type="presParOf" srcId="{7D41F845-4C2C-4A3E-8FC1-5EDBAF487F21}" destId="{341F7BA2-B1A9-48FA-9316-2B9F52FB3C28}" srcOrd="0" destOrd="0" presId="urn:microsoft.com/office/officeart/2005/8/layout/process5"/>
    <dgm:cxn modelId="{791374C7-D170-4A30-893B-F8A1C21DC2FC}" type="presParOf" srcId="{C3E9B6E9-967D-421C-B202-121C00AE977D}" destId="{A9078D5A-9E8F-4299-96AC-C46C8F2DF22E}" srcOrd="4" destOrd="0" presId="urn:microsoft.com/office/officeart/2005/8/layout/process5"/>
    <dgm:cxn modelId="{9342A5F5-51E9-4134-AF2E-8A55ED36D4E6}" type="presParOf" srcId="{C3E9B6E9-967D-421C-B202-121C00AE977D}" destId="{C51AE80C-DBA2-428C-B301-64A54615E154}" srcOrd="5" destOrd="0" presId="urn:microsoft.com/office/officeart/2005/8/layout/process5"/>
    <dgm:cxn modelId="{2E077EB4-3CE1-4790-AE85-861DA6439815}" type="presParOf" srcId="{C51AE80C-DBA2-428C-B301-64A54615E154}" destId="{0877E6BD-4F53-4EA5-892F-5F882B1F2828}" srcOrd="0" destOrd="0" presId="urn:microsoft.com/office/officeart/2005/8/layout/process5"/>
    <dgm:cxn modelId="{06772EA9-AEF8-4330-B4A6-0E18408F6A93}" type="presParOf" srcId="{C3E9B6E9-967D-421C-B202-121C00AE977D}" destId="{E624F3C9-203B-4AE2-AB30-2AA64ABDE754}" srcOrd="6" destOrd="0" presId="urn:microsoft.com/office/officeart/2005/8/layout/process5"/>
    <dgm:cxn modelId="{B03139DA-A13E-4A51-B9A9-797A88643DA0}" type="presParOf" srcId="{C3E9B6E9-967D-421C-B202-121C00AE977D}" destId="{C516A040-9B1C-462D-A747-2A2DE53A340D}" srcOrd="7" destOrd="0" presId="urn:microsoft.com/office/officeart/2005/8/layout/process5"/>
    <dgm:cxn modelId="{A6D3361A-CC50-426B-9105-9CA74622762B}" type="presParOf" srcId="{C516A040-9B1C-462D-A747-2A2DE53A340D}" destId="{F941795A-25AA-4EA7-BAD0-220FB02C862F}" srcOrd="0" destOrd="0" presId="urn:microsoft.com/office/officeart/2005/8/layout/process5"/>
    <dgm:cxn modelId="{7F3CB8BA-2822-4FF1-A1D4-BE96B1C8FAC5}" type="presParOf" srcId="{C3E9B6E9-967D-421C-B202-121C00AE977D}" destId="{4D77BF31-27B1-4D3E-96D7-5FAE2A4684D6}" srcOrd="8" destOrd="0" presId="urn:microsoft.com/office/officeart/2005/8/layout/process5"/>
    <dgm:cxn modelId="{E9AE134C-58BE-458F-9BF2-39431DF43195}" type="presParOf" srcId="{C3E9B6E9-967D-421C-B202-121C00AE977D}" destId="{973EE4AA-7599-4537-91BF-1427A394C085}" srcOrd="9" destOrd="0" presId="urn:microsoft.com/office/officeart/2005/8/layout/process5"/>
    <dgm:cxn modelId="{BE0D420F-430E-4A2D-A0E5-B0570B2FA626}" type="presParOf" srcId="{973EE4AA-7599-4537-91BF-1427A394C085}" destId="{F4E14F31-AE88-4FCD-ABA8-9DDADE9B9003}" srcOrd="0" destOrd="0" presId="urn:microsoft.com/office/officeart/2005/8/layout/process5"/>
    <dgm:cxn modelId="{C813FEF5-B1E4-407F-98C7-E0CC57DA3631}" type="presParOf" srcId="{C3E9B6E9-967D-421C-B202-121C00AE977D}" destId="{1F163C7D-80D4-4F80-A962-A5EF4051759D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20370" y="557200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Preprocessing</a:t>
          </a:r>
        </a:p>
      </dsp:txBody>
      <dsp:txXfrm>
        <a:off x="42019" y="578849"/>
        <a:ext cx="1188605" cy="695843"/>
      </dsp:txXfrm>
    </dsp:sp>
    <dsp:sp modelId="{7A79DC60-EA9F-4C71-9E6E-874D1D8BDECB}">
      <dsp:nvSpPr>
        <dsp:cNvPr id="0" name=""/>
        <dsp:cNvSpPr/>
      </dsp:nvSpPr>
      <dsp:spPr>
        <a:xfrm rot="21518257">
          <a:off x="1357070" y="753870"/>
          <a:ext cx="25262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57081" y="815873"/>
        <a:ext cx="176836" cy="183307"/>
      </dsp:txXfrm>
    </dsp:sp>
    <dsp:sp modelId="{09846C00-3BAE-4209-8E83-965F837765E7}">
      <dsp:nvSpPr>
        <dsp:cNvPr id="0" name=""/>
        <dsp:cNvSpPr/>
      </dsp:nvSpPr>
      <dsp:spPr>
        <a:xfrm>
          <a:off x="1728785" y="516570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Exploratory Data Analysis</a:t>
          </a:r>
        </a:p>
      </dsp:txBody>
      <dsp:txXfrm>
        <a:off x="1750434" y="538219"/>
        <a:ext cx="1188605" cy="695843"/>
      </dsp:txXfrm>
    </dsp:sp>
    <dsp:sp modelId="{7D41F845-4C2C-4A3E-8FC1-5EDBAF487F21}">
      <dsp:nvSpPr>
        <dsp:cNvPr id="0" name=""/>
        <dsp:cNvSpPr/>
      </dsp:nvSpPr>
      <dsp:spPr>
        <a:xfrm>
          <a:off x="3069096" y="733384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69096" y="794486"/>
        <a:ext cx="182814" cy="183307"/>
      </dsp:txXfrm>
    </dsp:sp>
    <dsp:sp modelId="{A9078D5A-9E8F-4299-96AC-C46C8F2DF22E}">
      <dsp:nvSpPr>
        <dsp:cNvPr id="0" name=""/>
        <dsp:cNvSpPr/>
      </dsp:nvSpPr>
      <dsp:spPr>
        <a:xfrm>
          <a:off x="3453450" y="516570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Feature Engineering</a:t>
          </a:r>
        </a:p>
      </dsp:txBody>
      <dsp:txXfrm>
        <a:off x="3475099" y="538219"/>
        <a:ext cx="1188605" cy="695843"/>
      </dsp:txXfrm>
    </dsp:sp>
    <dsp:sp modelId="{C51AE80C-DBA2-428C-B301-64A54615E154}">
      <dsp:nvSpPr>
        <dsp:cNvPr id="0" name=""/>
        <dsp:cNvSpPr/>
      </dsp:nvSpPr>
      <dsp:spPr>
        <a:xfrm rot="5400000">
          <a:off x="3938820" y="1341945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977749" y="1364119"/>
        <a:ext cx="183307" cy="182814"/>
      </dsp:txXfrm>
    </dsp:sp>
    <dsp:sp modelId="{E624F3C9-203B-4AE2-AB30-2AA64ABDE754}">
      <dsp:nvSpPr>
        <dsp:cNvPr id="0" name=""/>
        <dsp:cNvSpPr/>
      </dsp:nvSpPr>
      <dsp:spPr>
        <a:xfrm>
          <a:off x="3453450" y="1748473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 implementation</a:t>
          </a:r>
        </a:p>
      </dsp:txBody>
      <dsp:txXfrm>
        <a:off x="3475099" y="1770122"/>
        <a:ext cx="1188605" cy="695843"/>
      </dsp:txXfrm>
    </dsp:sp>
    <dsp:sp modelId="{C516A040-9B1C-462D-A747-2A2DE53A340D}">
      <dsp:nvSpPr>
        <dsp:cNvPr id="0" name=""/>
        <dsp:cNvSpPr/>
      </dsp:nvSpPr>
      <dsp:spPr>
        <a:xfrm rot="10800000">
          <a:off x="3083879" y="1965288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162228" y="2026390"/>
        <a:ext cx="182814" cy="183307"/>
      </dsp:txXfrm>
    </dsp:sp>
    <dsp:sp modelId="{4D77BF31-27B1-4D3E-96D7-5FAE2A4684D6}">
      <dsp:nvSpPr>
        <dsp:cNvPr id="0" name=""/>
        <dsp:cNvSpPr/>
      </dsp:nvSpPr>
      <dsp:spPr>
        <a:xfrm>
          <a:off x="1728785" y="1748473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 Evaluation</a:t>
          </a:r>
        </a:p>
      </dsp:txBody>
      <dsp:txXfrm>
        <a:off x="1750434" y="1770122"/>
        <a:ext cx="1188605" cy="695843"/>
      </dsp:txXfrm>
    </dsp:sp>
    <dsp:sp modelId="{973EE4AA-7599-4537-91BF-1427A394C085}">
      <dsp:nvSpPr>
        <dsp:cNvPr id="0" name=""/>
        <dsp:cNvSpPr/>
      </dsp:nvSpPr>
      <dsp:spPr>
        <a:xfrm rot="10800000">
          <a:off x="1359215" y="1965288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437564" y="2026390"/>
        <a:ext cx="182814" cy="183307"/>
      </dsp:txXfrm>
    </dsp:sp>
    <dsp:sp modelId="{1F163C7D-80D4-4F80-A962-A5EF4051759D}">
      <dsp:nvSpPr>
        <dsp:cNvPr id="0" name=""/>
        <dsp:cNvSpPr/>
      </dsp:nvSpPr>
      <dsp:spPr>
        <a:xfrm>
          <a:off x="4121" y="1748473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 Evaluation</a:t>
          </a:r>
        </a:p>
      </dsp:txBody>
      <dsp:txXfrm>
        <a:off x="25770" y="1770122"/>
        <a:ext cx="1188605" cy="695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dadhichboy2000@gmail.com</cp:lastModifiedBy>
  <cp:revision>2</cp:revision>
  <dcterms:created xsi:type="dcterms:W3CDTF">2024-04-11T04:49:00Z</dcterms:created>
  <dcterms:modified xsi:type="dcterms:W3CDTF">2024-04-11T04:49:00Z</dcterms:modified>
</cp:coreProperties>
</file>