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微软雅黑" w:hAnsi="微软雅黑" w:eastAsia="微软雅黑"/>
          <w:b/>
          <w:sz w:val="40"/>
        </w:rPr>
      </w:pPr>
      <w:bookmarkStart w:id="0" w:name="OLE_LINK4"/>
      <w:bookmarkStart w:id="1" w:name="OLE_LINK1"/>
      <w:bookmarkStart w:id="2" w:name="OLE_LINK2"/>
      <w:bookmarkStart w:id="3" w:name="OLE_LINK3"/>
      <w:r>
        <w:rPr>
          <w:rFonts w:hint="eastAsia" w:ascii="微软雅黑" w:hAnsi="微软雅黑" w:eastAsia="微软雅黑"/>
          <w:b/>
          <w:sz w:val="40"/>
        </w:rPr>
        <w:t>工作周报（0224-0228）</w:t>
      </w:r>
      <w:r>
        <w:rPr>
          <w:rFonts w:ascii="微软雅黑" w:hAnsi="微软雅黑" w:eastAsia="微软雅黑"/>
          <w:b/>
          <w:sz w:val="40"/>
        </w:rPr>
      </w:r>
      <w:r>
        <w:rPr>
          <w:rFonts w:hint="eastAsia" w:ascii="微软雅黑" w:hAnsi="微软雅黑" w:eastAsia="微软雅黑"/>
          <w:b/>
          <w:sz w:val="40"/>
          <w:lang w:val="en-US" w:eastAsia="zh-CN"/>
        </w:rPr>
      </w:r>
      <w:r>
        <w:rPr>
          <w:rFonts w:ascii="微软雅黑" w:hAnsi="微软雅黑" w:eastAsia="微软雅黑"/>
          <w:b/>
          <w:sz w:val="40"/>
        </w:rPr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微软雅黑" w:hAnsi="微软雅黑" w:eastAsia="微软雅黑"/>
          <w:b/>
          <w:sz w:val="24"/>
        </w:rPr>
      </w:pPr>
      <w:r>
        <w:rPr>
          <w:rFonts w:hint="eastAsia" w:ascii="微软雅黑" w:hAnsi="微软雅黑" w:eastAsia="微软雅黑"/>
          <w:b/>
          <w:sz w:val="24"/>
          <w:lang w:eastAsia="zh"/>
        </w:rPr>
        <w:t>研究管理团队</w:t>
      </w:r>
    </w:p>
    <w:p>
      <w:pPr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</w:rPr>
        <w:t xml:space="preserve"> 填报说明：</w:t>
      </w:r>
    </w:p>
    <w:p>
      <w:pPr>
        <w:pStyle w:val="15"/>
        <w:numPr>
          <w:ilvl w:val="0"/>
          <w:numId w:val="1"/>
        </w:numPr>
        <w:spacing w:line="240" w:lineRule="exact"/>
        <w:ind w:left="499" w:hanging="357" w:firstLineChars="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</w:rPr>
        <w:t>“重点事项”栏目仅填报个人主抓的重点工作事项，</w:t>
      </w:r>
      <w:r>
        <w:rPr>
          <w:rFonts w:hint="eastAsia" w:ascii="Microsoft YaHei Regular" w:hAnsi="Microsoft YaHei Regular" w:eastAsia="Microsoft YaHei Regular" w:cs="Microsoft YaHei Regular"/>
          <w:color w:val="FF0000"/>
        </w:rPr>
        <w:t>原则上当期不超过5项</w:t>
      </w:r>
      <w:r>
        <w:rPr>
          <w:rFonts w:hint="eastAsia" w:ascii="Microsoft YaHei Regular" w:hAnsi="Microsoft YaHei Regular" w:eastAsia="Microsoft YaHei Regular" w:cs="Microsoft YaHei Regular"/>
        </w:rPr>
        <w:t>，日常的、简短的工作内容无需填报；</w:t>
      </w:r>
    </w:p>
    <w:p>
      <w:pPr>
        <w:pStyle w:val="15"/>
        <w:numPr>
          <w:ilvl w:val="0"/>
          <w:numId w:val="1"/>
        </w:numPr>
        <w:spacing w:line="240" w:lineRule="exact"/>
        <w:ind w:left="499" w:hanging="357" w:firstLineChars="0"/>
        <w:rPr>
          <w:rFonts w:hint="eastAsia" w:ascii="Microsoft YaHei Regular" w:hAnsi="Microsoft YaHei Regular" w:eastAsia="Microsoft YaHei Regular" w:cs="Microsoft YaHei Regular"/>
        </w:rPr>
      </w:pPr>
      <w:r>
        <w:rPr>
          <w:rFonts w:hint="eastAsia" w:ascii="Microsoft YaHei Regular" w:hAnsi="Microsoft YaHei Regular" w:eastAsia="Microsoft YaHei Regular" w:cs="Microsoft YaHei Regular"/>
        </w:rPr>
        <w:t>“重要时间节点”和“需请示/汇报事项”栏目以实际情况为准，</w:t>
      </w:r>
      <w:r>
        <w:rPr>
          <w:rFonts w:hint="eastAsia" w:ascii="Microsoft YaHei Regular" w:hAnsi="Microsoft YaHei Regular" w:eastAsia="Microsoft YaHei Regular" w:cs="Microsoft YaHei Regular"/>
          <w:color w:val="FF0000"/>
        </w:rPr>
        <w:t>若该事项不涉及则可不填</w:t>
      </w:r>
      <w:r>
        <w:rPr>
          <w:rFonts w:hint="eastAsia" w:ascii="Microsoft YaHei Regular" w:hAnsi="Microsoft YaHei Regular" w:eastAsia="Microsoft YaHei Regular" w:cs="Microsoft YaHei Regular"/>
        </w:rPr>
        <w:t>；</w:t>
      </w:r>
    </w:p>
    <w:p>
      <w:pPr>
        <w:pStyle w:val="15"/>
        <w:numPr>
          <w:ilvl w:val="0"/>
          <w:numId w:val="1"/>
        </w:numPr>
        <w:spacing w:line="240" w:lineRule="exact"/>
        <w:ind w:left="499" w:hanging="357" w:firstLineChars="0"/>
        <w:rPr>
          <w:rFonts w:hint="eastAsia" w:ascii="微软雅黑" w:hAnsi="微软雅黑" w:eastAsia="微软雅黑"/>
        </w:rPr>
      </w:pPr>
      <w:r>
        <w:rPr>
          <w:rFonts w:hint="eastAsia" w:ascii="Microsoft YaHei Regular" w:hAnsi="Microsoft YaHei Regular" w:eastAsia="Microsoft YaHei Regular" w:cs="Microsoft YaHei Regular"/>
        </w:rPr>
        <w:t>“其他需汇报信息“栏目可根据实际情况选填，填报内容以个别重要的单点信息为</w:t>
      </w:r>
      <w:bookmarkStart w:id="4" w:name="_GoBack"/>
      <w:bookmarkEnd w:id="4"/>
      <w:r>
        <w:rPr>
          <w:rFonts w:hint="eastAsia" w:ascii="Microsoft YaHei Regular" w:hAnsi="Microsoft YaHei Regular" w:eastAsia="Microsoft YaHei Regular" w:cs="Microsoft YaHei Regular"/>
        </w:rPr>
        <w:t>宜。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ascii="仿宋" w:hAnsi="仿宋" w:eastAsia="仿宋"/>
                <w:b/>
                <w:sz w:val="22"/>
              </w:rPr>
              <w:t>项目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/>
                <w:sz w:val="22"/>
              </w:rPr>
              <w:t>主要进展情况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/>
                <w:sz w:val="22"/>
              </w:rPr>
              <w:t>重要时间节点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/>
                <w:sz w:val="22"/>
              </w:rPr>
              <w:t>需请示/汇报事项</w:t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招银智库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1.智能研报：输出v1版智能研报测评及技能文档梳理，数据准确率达到90.5%，分析&amp;归因优化中，前端设计中。</w:t>
              <w:br/>
              <w:t>2.产品建设：设计区域房地产产品，待与区域所沟通</w:t>
              <w:br/>
              <w:t>3.行部共建：分行赋能方面，各特等行均先以内宣方式推行（上分/深分已完成，北分沟通中），数字化对接方式均在沟通调研中。总行方面协助财平、投行、总战进行系统对接/沟通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研究推广及运营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1.设计制作2026年博士后招聘素材：研究院公众号、招商银行招聘均已发布</w:t>
              <w:br/>
              <w:t>2.审核和发布了5篇研报（每周前瞻1，宏观点评1，机构观点1，行业点评1，战略研究1）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开放式研究平台建设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1.召开大会落实工作会精神，撰写E报报道；撰写2月总结和3月计划。</w:t>
              <w:br/>
              <w:t>2.启动博士后春招。</w:t>
              <w:br/>
              <w:t>3.收集年度重大课题结项材料。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综合管理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1.推进专业委员会回检，准备3月20日前召开组织生活会。</w:t>
              <w:br/>
              <w:t>2.提交年度培训班计划。</w:t>
              <w:br/>
              <w:t>3.报送2025年数字产品回检，参加数据治理会议。</w:t>
              <w:br/>
              <w:t>4.组织1月最后欢迎研报投票</w:t>
              <w:br/>
              <w:t>5.预算：和财会部协调信息费预算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</w:tbl>
    <w:p>
      <w:pPr>
        <w:rPr>
          <w:rFonts w:hint="eastAsia" w:ascii="微软雅黑" w:hAnsi="微软雅黑" w:eastAsia="微软雅黑"/>
          <w:b/>
          <w:sz w:val="40"/>
          <w:lang w:eastAsia="zh"/>
        </w:rPr>
      </w:pPr>
      <w:r>
        <w:rPr>
          <w:rFonts w:hint="eastAsia" w:ascii="微软雅黑" w:hAnsi="微软雅黑" w:eastAsia="微软雅黑"/>
          <w:b/>
          <w:sz w:val="40"/>
        </w:rPr>
        <w:br w:type="page"/>
      </w:r>
      <w:r>
        <w:rPr>
          <w:rFonts w:hint="eastAsia" w:ascii="微软雅黑" w:hAnsi="微软雅黑" w:eastAsia="微软雅黑"/>
          <w:b/>
          <w:sz w:val="40"/>
          <w:lang w:eastAsia="zh"/>
        </w:rPr>
        <w:t>详细工单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ascii="仿宋" w:hAnsi="仿宋" w:eastAsia="仿宋"/>
                <w:b/>
                <w:sz w:val="22"/>
              </w:rPr>
              <w:t>项目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/>
                <w:sz w:val="22"/>
              </w:rPr>
              <w:t>主要进展情况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/>
                <w:sz w:val="22"/>
              </w:rPr>
              <w:t>重要时间节点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/>
                <w:sz w:val="22"/>
              </w:rPr>
              <w:t>需请示/汇报事项</w:t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招银智库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1.智能研报：输出v1版智能研报测评及技能文档梳理，数据准确率达到90.5%，分析&amp;归因优化中，前端设计中。</w:t>
              <w:br/>
              <w:t>2.产品建设：设计区域房地产产品，待与区域所沟通</w:t>
              <w:br/>
              <w:t>3.行部共建：分行赋能方面，各特等行均先以内宣方式推行（上分/深分已完成，北分沟通中），数字化对接方式均在沟通调研中。总行方面协助财平、投行、总战进行系统对接/沟通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研究推广及运营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1.设计制作2026年博士后招聘素材：研究院公众号、招商银行招聘均已发布</w:t>
              <w:br/>
              <w:t>2.审核和发布了5篇研报（每周前瞻1，宏观点评1，机构观点1，行业点评1，战略研究1）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开放式研究平台建设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1.召开大会落实工作会精神，撰写E报报道；撰写2月总结和3月计划。</w:t>
              <w:br/>
              <w:t>2.启动博士后春招。</w:t>
              <w:br/>
              <w:t>3.收集年度重大课题结项材料。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综合管理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1.推进专业委员会回检，准备3月20日前召开组织生活会。</w:t>
              <w:br/>
              <w:t>2.提交年度培训班计划。</w:t>
              <w:br/>
              <w:t>3.报送2025年数字产品回检，参加数据治理会议。</w:t>
              <w:br/>
              <w:t>4.组织1月最后欢迎研报投票</w:t>
              <w:br/>
              <w:t>5.预算：和财会部协调信息费预算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  <w:tr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  <w:t>其他需汇报信息：无</w:t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  <w:tc>
          <w:tcPr>
            <w:tcW w:type="dxa" w:w="3489"/>
          </w:tcPr>
          <w:p>
            <w:r>
              <w:rPr>
                <w:rFonts w:ascii="仿宋" w:hAnsi="仿宋" w:eastAsia="仿宋"/>
                <w:b w:val="0"/>
                <w:sz w:val="22"/>
              </w:rPr>
            </w:r>
          </w:p>
        </w:tc>
      </w:tr>
    </w:tbl>
    <w:bookmarkEnd w:id="0"/>
    <w:bookmarkEnd w:id="1"/>
    <w:bookmarkEnd w:id="2"/>
    <w:bookmarkEnd w:id="3"/>
    <w:p>
      <w:pPr>
        <w:keepNext w:val="0"/>
        <w:keepLines w:val="0"/>
        <w:widowControl/>
        <w:suppressLineNumbers w:val="0"/>
        <w:jc w:val="left"/>
        <w:textAlignment w:val="center"/>
        <w:rPr>
          <w:rFonts w:hint="eastAsia" w:ascii="仿宋" w:hAnsi="仿宋" w:eastAsia="仿宋" w:cs="仿宋"/>
          <w:i w:val="0"/>
          <w:iCs w:val="0"/>
          <w:color w:val="000000"/>
          <w:kern w:val="0"/>
          <w:sz w:val="24"/>
          <w:szCs w:val="24"/>
          <w:u w:val="none"/>
          <w:lang w:val="en-US" w:eastAsia="zh" w:bidi="ar"/>
        </w:rPr>
      </w:pPr>
    </w:p>
    <w:sectPr>
      <w:pgSz w:w="16838" w:h="11906" w:orient="landscape"/>
      <w:pgMar w:top="520" w:right="1440" w:bottom="1702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Bold">
    <w:altName w:val="宋体"/>
    <w:panose1 w:val="020B0703020204020201"/>
    <w:charset w:val="86"/>
    <w:family w:val="auto"/>
    <w:pitch w:val="default"/>
    <w:sig w:usb0="00000000" w:usb1="0000000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Regular">
    <w:altName w:val="宋体"/>
    <w:panose1 w:val="020B0703020204020201"/>
    <w:charset w:val="86"/>
    <w:family w:val="auto"/>
    <w:pitch w:val="default"/>
    <w:sig w:usb0="00000000" w:usb1="0000000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6A281C"/>
    <w:multiLevelType w:val="multilevel"/>
    <w:tmpl w:val="286A281C"/>
    <w:lvl w:ilvl="0" w:tentative="0">
      <w:start w:val="1"/>
      <w:numFmt w:val="decimal"/>
      <w:lvlText w:val="%1）"/>
      <w:lvlJc w:val="left"/>
      <w:pPr>
        <w:ind w:left="50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zZGE0ODdlZDk2ZDc5ODU0ZTcwODIzOTM5MDA5MWUifQ=="/>
  </w:docVars>
  <w:rsids>
    <w:rsidRoot w:val="1E5570D1"/>
    <w:rsid w:val="00003837"/>
    <w:rsid w:val="000052C3"/>
    <w:rsid w:val="000052CB"/>
    <w:rsid w:val="000057CF"/>
    <w:rsid w:val="000333D7"/>
    <w:rsid w:val="0003533D"/>
    <w:rsid w:val="00042DB6"/>
    <w:rsid w:val="00062457"/>
    <w:rsid w:val="00064F88"/>
    <w:rsid w:val="000673CD"/>
    <w:rsid w:val="00084876"/>
    <w:rsid w:val="00086D4A"/>
    <w:rsid w:val="000A4632"/>
    <w:rsid w:val="000B1C2B"/>
    <w:rsid w:val="000B4326"/>
    <w:rsid w:val="000C1D83"/>
    <w:rsid w:val="000C4585"/>
    <w:rsid w:val="000D2008"/>
    <w:rsid w:val="000D4208"/>
    <w:rsid w:val="000D7A7C"/>
    <w:rsid w:val="000E5966"/>
    <w:rsid w:val="000F26C9"/>
    <w:rsid w:val="000F2AFC"/>
    <w:rsid w:val="001073F5"/>
    <w:rsid w:val="00111668"/>
    <w:rsid w:val="00112472"/>
    <w:rsid w:val="00122361"/>
    <w:rsid w:val="00124D85"/>
    <w:rsid w:val="001452E5"/>
    <w:rsid w:val="00146963"/>
    <w:rsid w:val="001559EC"/>
    <w:rsid w:val="001566E9"/>
    <w:rsid w:val="00157D84"/>
    <w:rsid w:val="00160632"/>
    <w:rsid w:val="0017243A"/>
    <w:rsid w:val="0017272C"/>
    <w:rsid w:val="00175A0A"/>
    <w:rsid w:val="00195102"/>
    <w:rsid w:val="00195B71"/>
    <w:rsid w:val="00196648"/>
    <w:rsid w:val="001A0219"/>
    <w:rsid w:val="001A1832"/>
    <w:rsid w:val="001A5ECD"/>
    <w:rsid w:val="001B26AB"/>
    <w:rsid w:val="001B67B0"/>
    <w:rsid w:val="001D1268"/>
    <w:rsid w:val="001D4BAC"/>
    <w:rsid w:val="001E5AF1"/>
    <w:rsid w:val="001F0217"/>
    <w:rsid w:val="002106B0"/>
    <w:rsid w:val="00211779"/>
    <w:rsid w:val="00213E38"/>
    <w:rsid w:val="002157F3"/>
    <w:rsid w:val="00226CAF"/>
    <w:rsid w:val="0023127D"/>
    <w:rsid w:val="00235568"/>
    <w:rsid w:val="002376B5"/>
    <w:rsid w:val="002403B5"/>
    <w:rsid w:val="00253453"/>
    <w:rsid w:val="0025364F"/>
    <w:rsid w:val="0025392E"/>
    <w:rsid w:val="00255C95"/>
    <w:rsid w:val="002632AF"/>
    <w:rsid w:val="00277FA9"/>
    <w:rsid w:val="00282B05"/>
    <w:rsid w:val="002854A3"/>
    <w:rsid w:val="002B68EF"/>
    <w:rsid w:val="002B6C4D"/>
    <w:rsid w:val="002C18FE"/>
    <w:rsid w:val="002C498F"/>
    <w:rsid w:val="002C50C8"/>
    <w:rsid w:val="002D73D1"/>
    <w:rsid w:val="002F41B7"/>
    <w:rsid w:val="002F6AD2"/>
    <w:rsid w:val="0030680B"/>
    <w:rsid w:val="003130AB"/>
    <w:rsid w:val="0031465D"/>
    <w:rsid w:val="00316F7C"/>
    <w:rsid w:val="00325A81"/>
    <w:rsid w:val="00326694"/>
    <w:rsid w:val="003273D1"/>
    <w:rsid w:val="003315EB"/>
    <w:rsid w:val="00332755"/>
    <w:rsid w:val="0034038D"/>
    <w:rsid w:val="00340480"/>
    <w:rsid w:val="00341A07"/>
    <w:rsid w:val="00344196"/>
    <w:rsid w:val="00347DA2"/>
    <w:rsid w:val="0035136F"/>
    <w:rsid w:val="003513B4"/>
    <w:rsid w:val="00371271"/>
    <w:rsid w:val="00377F85"/>
    <w:rsid w:val="00383F1E"/>
    <w:rsid w:val="003919DF"/>
    <w:rsid w:val="00393FB4"/>
    <w:rsid w:val="003A6B8A"/>
    <w:rsid w:val="003A706B"/>
    <w:rsid w:val="003C073C"/>
    <w:rsid w:val="003C29FF"/>
    <w:rsid w:val="003D3845"/>
    <w:rsid w:val="003D710E"/>
    <w:rsid w:val="003F1838"/>
    <w:rsid w:val="003F3EE5"/>
    <w:rsid w:val="0040132D"/>
    <w:rsid w:val="00411E9C"/>
    <w:rsid w:val="00413255"/>
    <w:rsid w:val="00417EEF"/>
    <w:rsid w:val="004243E7"/>
    <w:rsid w:val="004462AE"/>
    <w:rsid w:val="00456EC0"/>
    <w:rsid w:val="00463D4D"/>
    <w:rsid w:val="00464CDD"/>
    <w:rsid w:val="004661F8"/>
    <w:rsid w:val="00473953"/>
    <w:rsid w:val="0047786F"/>
    <w:rsid w:val="004A2169"/>
    <w:rsid w:val="004A2FCC"/>
    <w:rsid w:val="004A32B8"/>
    <w:rsid w:val="004A70F2"/>
    <w:rsid w:val="004B6ED6"/>
    <w:rsid w:val="004C4CAD"/>
    <w:rsid w:val="004C7D2E"/>
    <w:rsid w:val="004D228B"/>
    <w:rsid w:val="004D7D16"/>
    <w:rsid w:val="004E33EF"/>
    <w:rsid w:val="00501302"/>
    <w:rsid w:val="00507B11"/>
    <w:rsid w:val="00510888"/>
    <w:rsid w:val="00510EDE"/>
    <w:rsid w:val="00512A60"/>
    <w:rsid w:val="0052063D"/>
    <w:rsid w:val="0052149D"/>
    <w:rsid w:val="00522999"/>
    <w:rsid w:val="00523910"/>
    <w:rsid w:val="00537D4B"/>
    <w:rsid w:val="00542583"/>
    <w:rsid w:val="00557E30"/>
    <w:rsid w:val="00566365"/>
    <w:rsid w:val="00567057"/>
    <w:rsid w:val="00573684"/>
    <w:rsid w:val="0058150F"/>
    <w:rsid w:val="00582EBB"/>
    <w:rsid w:val="0058556A"/>
    <w:rsid w:val="00590C8E"/>
    <w:rsid w:val="005945F7"/>
    <w:rsid w:val="00595BB1"/>
    <w:rsid w:val="005C2AF7"/>
    <w:rsid w:val="005C4CB7"/>
    <w:rsid w:val="005D76CC"/>
    <w:rsid w:val="005E2A26"/>
    <w:rsid w:val="005E2ECC"/>
    <w:rsid w:val="005E475C"/>
    <w:rsid w:val="005F4C53"/>
    <w:rsid w:val="005F6110"/>
    <w:rsid w:val="00604CB9"/>
    <w:rsid w:val="006074C8"/>
    <w:rsid w:val="00607C49"/>
    <w:rsid w:val="00612B26"/>
    <w:rsid w:val="00631EEA"/>
    <w:rsid w:val="006335EA"/>
    <w:rsid w:val="00641239"/>
    <w:rsid w:val="00641C56"/>
    <w:rsid w:val="00645158"/>
    <w:rsid w:val="006473D5"/>
    <w:rsid w:val="00656707"/>
    <w:rsid w:val="006614E4"/>
    <w:rsid w:val="006653DB"/>
    <w:rsid w:val="00670D63"/>
    <w:rsid w:val="00673761"/>
    <w:rsid w:val="006746E7"/>
    <w:rsid w:val="00674827"/>
    <w:rsid w:val="00683742"/>
    <w:rsid w:val="006A1DF0"/>
    <w:rsid w:val="006A22B3"/>
    <w:rsid w:val="006A34D9"/>
    <w:rsid w:val="006A53F6"/>
    <w:rsid w:val="006A6321"/>
    <w:rsid w:val="006B2633"/>
    <w:rsid w:val="006B4CE0"/>
    <w:rsid w:val="006C496C"/>
    <w:rsid w:val="006E0A81"/>
    <w:rsid w:val="006E56B0"/>
    <w:rsid w:val="006F044C"/>
    <w:rsid w:val="006F4885"/>
    <w:rsid w:val="006F5220"/>
    <w:rsid w:val="0070116B"/>
    <w:rsid w:val="0070132D"/>
    <w:rsid w:val="00703CE2"/>
    <w:rsid w:val="007069C2"/>
    <w:rsid w:val="00710C1F"/>
    <w:rsid w:val="0072455B"/>
    <w:rsid w:val="007259B8"/>
    <w:rsid w:val="00742040"/>
    <w:rsid w:val="00744FA4"/>
    <w:rsid w:val="007457B1"/>
    <w:rsid w:val="00745EB3"/>
    <w:rsid w:val="007509CC"/>
    <w:rsid w:val="00761E33"/>
    <w:rsid w:val="00763DBA"/>
    <w:rsid w:val="00764212"/>
    <w:rsid w:val="007668CA"/>
    <w:rsid w:val="00766B46"/>
    <w:rsid w:val="00766D99"/>
    <w:rsid w:val="007711B9"/>
    <w:rsid w:val="00773FDA"/>
    <w:rsid w:val="00774DB1"/>
    <w:rsid w:val="00784E85"/>
    <w:rsid w:val="00790BB0"/>
    <w:rsid w:val="00791C63"/>
    <w:rsid w:val="00792BD5"/>
    <w:rsid w:val="007940A7"/>
    <w:rsid w:val="007940F6"/>
    <w:rsid w:val="007972EF"/>
    <w:rsid w:val="007A2D3E"/>
    <w:rsid w:val="007A45EC"/>
    <w:rsid w:val="007A4D1C"/>
    <w:rsid w:val="007B5267"/>
    <w:rsid w:val="007B532A"/>
    <w:rsid w:val="007B6FB1"/>
    <w:rsid w:val="007C0042"/>
    <w:rsid w:val="007C01F2"/>
    <w:rsid w:val="007C38B8"/>
    <w:rsid w:val="007C51B9"/>
    <w:rsid w:val="007C7A40"/>
    <w:rsid w:val="007D1EFC"/>
    <w:rsid w:val="007D4F4C"/>
    <w:rsid w:val="007D573E"/>
    <w:rsid w:val="007D6F45"/>
    <w:rsid w:val="007E150F"/>
    <w:rsid w:val="007E765F"/>
    <w:rsid w:val="007F7F90"/>
    <w:rsid w:val="008032E2"/>
    <w:rsid w:val="008142B5"/>
    <w:rsid w:val="00815787"/>
    <w:rsid w:val="00817F1F"/>
    <w:rsid w:val="00822E83"/>
    <w:rsid w:val="00833AA5"/>
    <w:rsid w:val="0084199D"/>
    <w:rsid w:val="00850E56"/>
    <w:rsid w:val="00854CC0"/>
    <w:rsid w:val="0085757C"/>
    <w:rsid w:val="008611DE"/>
    <w:rsid w:val="008632D5"/>
    <w:rsid w:val="00881A36"/>
    <w:rsid w:val="00881D87"/>
    <w:rsid w:val="0088273A"/>
    <w:rsid w:val="00882A27"/>
    <w:rsid w:val="008847E5"/>
    <w:rsid w:val="00887978"/>
    <w:rsid w:val="008A02A7"/>
    <w:rsid w:val="008A185D"/>
    <w:rsid w:val="008B26D5"/>
    <w:rsid w:val="008C7C1B"/>
    <w:rsid w:val="008D211C"/>
    <w:rsid w:val="008D4447"/>
    <w:rsid w:val="008D6A44"/>
    <w:rsid w:val="008E2CCA"/>
    <w:rsid w:val="008F46C4"/>
    <w:rsid w:val="00900B12"/>
    <w:rsid w:val="00904315"/>
    <w:rsid w:val="00907471"/>
    <w:rsid w:val="00912D4E"/>
    <w:rsid w:val="00917ACF"/>
    <w:rsid w:val="00917E04"/>
    <w:rsid w:val="00936039"/>
    <w:rsid w:val="009507E4"/>
    <w:rsid w:val="009509BF"/>
    <w:rsid w:val="00953B6A"/>
    <w:rsid w:val="009611E6"/>
    <w:rsid w:val="00961628"/>
    <w:rsid w:val="00963DA7"/>
    <w:rsid w:val="00964440"/>
    <w:rsid w:val="0097032D"/>
    <w:rsid w:val="00970CDB"/>
    <w:rsid w:val="00971CB4"/>
    <w:rsid w:val="0097240C"/>
    <w:rsid w:val="00974E9B"/>
    <w:rsid w:val="00981219"/>
    <w:rsid w:val="00993C01"/>
    <w:rsid w:val="009B2363"/>
    <w:rsid w:val="009B4E54"/>
    <w:rsid w:val="009B5903"/>
    <w:rsid w:val="009D273D"/>
    <w:rsid w:val="009D4381"/>
    <w:rsid w:val="009D5303"/>
    <w:rsid w:val="009D7E6F"/>
    <w:rsid w:val="009E4D6B"/>
    <w:rsid w:val="009F628C"/>
    <w:rsid w:val="009F6599"/>
    <w:rsid w:val="00A0071B"/>
    <w:rsid w:val="00A24CFA"/>
    <w:rsid w:val="00A25421"/>
    <w:rsid w:val="00A30C38"/>
    <w:rsid w:val="00A544D4"/>
    <w:rsid w:val="00A56F3A"/>
    <w:rsid w:val="00A60D1A"/>
    <w:rsid w:val="00A6656B"/>
    <w:rsid w:val="00A674E6"/>
    <w:rsid w:val="00A81580"/>
    <w:rsid w:val="00A87292"/>
    <w:rsid w:val="00A9524B"/>
    <w:rsid w:val="00A96912"/>
    <w:rsid w:val="00AB0240"/>
    <w:rsid w:val="00AB02A6"/>
    <w:rsid w:val="00AB6D13"/>
    <w:rsid w:val="00AD07E4"/>
    <w:rsid w:val="00AD4177"/>
    <w:rsid w:val="00AD66A0"/>
    <w:rsid w:val="00AD7AD3"/>
    <w:rsid w:val="00AE1DB9"/>
    <w:rsid w:val="00AE4D7E"/>
    <w:rsid w:val="00AE55A4"/>
    <w:rsid w:val="00B117B5"/>
    <w:rsid w:val="00B14D62"/>
    <w:rsid w:val="00B168FB"/>
    <w:rsid w:val="00B20F66"/>
    <w:rsid w:val="00B25136"/>
    <w:rsid w:val="00B25B84"/>
    <w:rsid w:val="00B3027D"/>
    <w:rsid w:val="00B330DC"/>
    <w:rsid w:val="00B35B0A"/>
    <w:rsid w:val="00B402B5"/>
    <w:rsid w:val="00B44ECD"/>
    <w:rsid w:val="00B50751"/>
    <w:rsid w:val="00B52373"/>
    <w:rsid w:val="00B526F9"/>
    <w:rsid w:val="00B54FD8"/>
    <w:rsid w:val="00B65714"/>
    <w:rsid w:val="00B67522"/>
    <w:rsid w:val="00B73E15"/>
    <w:rsid w:val="00B76540"/>
    <w:rsid w:val="00B85F5A"/>
    <w:rsid w:val="00B9248F"/>
    <w:rsid w:val="00B95622"/>
    <w:rsid w:val="00B96B8C"/>
    <w:rsid w:val="00BA1670"/>
    <w:rsid w:val="00BB43F7"/>
    <w:rsid w:val="00BB7C3C"/>
    <w:rsid w:val="00BC4AF6"/>
    <w:rsid w:val="00BE3371"/>
    <w:rsid w:val="00BF4BAE"/>
    <w:rsid w:val="00BF532D"/>
    <w:rsid w:val="00C133FB"/>
    <w:rsid w:val="00C23F7C"/>
    <w:rsid w:val="00C27E60"/>
    <w:rsid w:val="00C30EFE"/>
    <w:rsid w:val="00C320AE"/>
    <w:rsid w:val="00C321CD"/>
    <w:rsid w:val="00C35520"/>
    <w:rsid w:val="00C65409"/>
    <w:rsid w:val="00C654AB"/>
    <w:rsid w:val="00C65CFF"/>
    <w:rsid w:val="00C805ED"/>
    <w:rsid w:val="00C837B7"/>
    <w:rsid w:val="00C86178"/>
    <w:rsid w:val="00C955EC"/>
    <w:rsid w:val="00CB528B"/>
    <w:rsid w:val="00CB780E"/>
    <w:rsid w:val="00CC598D"/>
    <w:rsid w:val="00CC76A7"/>
    <w:rsid w:val="00CD595D"/>
    <w:rsid w:val="00CE1771"/>
    <w:rsid w:val="00CE1D94"/>
    <w:rsid w:val="00CE3A3F"/>
    <w:rsid w:val="00CF3AAA"/>
    <w:rsid w:val="00CF79A4"/>
    <w:rsid w:val="00D11E50"/>
    <w:rsid w:val="00D1786F"/>
    <w:rsid w:val="00D22381"/>
    <w:rsid w:val="00D270D9"/>
    <w:rsid w:val="00D3601F"/>
    <w:rsid w:val="00D366CD"/>
    <w:rsid w:val="00D4312C"/>
    <w:rsid w:val="00D453E8"/>
    <w:rsid w:val="00D541AD"/>
    <w:rsid w:val="00D606D3"/>
    <w:rsid w:val="00D71D6A"/>
    <w:rsid w:val="00D74D10"/>
    <w:rsid w:val="00D75919"/>
    <w:rsid w:val="00D8331F"/>
    <w:rsid w:val="00D84D9D"/>
    <w:rsid w:val="00D91D1F"/>
    <w:rsid w:val="00D95D1E"/>
    <w:rsid w:val="00DB035F"/>
    <w:rsid w:val="00DB55AA"/>
    <w:rsid w:val="00DC1AAC"/>
    <w:rsid w:val="00DC2B51"/>
    <w:rsid w:val="00DC3435"/>
    <w:rsid w:val="00DC7BE0"/>
    <w:rsid w:val="00DE39A9"/>
    <w:rsid w:val="00DE489C"/>
    <w:rsid w:val="00E023DA"/>
    <w:rsid w:val="00E03A14"/>
    <w:rsid w:val="00E1043D"/>
    <w:rsid w:val="00E12094"/>
    <w:rsid w:val="00E36B54"/>
    <w:rsid w:val="00E36CF8"/>
    <w:rsid w:val="00E447FA"/>
    <w:rsid w:val="00E4706F"/>
    <w:rsid w:val="00E51686"/>
    <w:rsid w:val="00E51F68"/>
    <w:rsid w:val="00E54DA9"/>
    <w:rsid w:val="00E56369"/>
    <w:rsid w:val="00E6257C"/>
    <w:rsid w:val="00E64301"/>
    <w:rsid w:val="00E67A2D"/>
    <w:rsid w:val="00E73EB2"/>
    <w:rsid w:val="00EA7957"/>
    <w:rsid w:val="00EB1382"/>
    <w:rsid w:val="00EB65D0"/>
    <w:rsid w:val="00EC116A"/>
    <w:rsid w:val="00EC4AED"/>
    <w:rsid w:val="00EC66DA"/>
    <w:rsid w:val="00EE0D70"/>
    <w:rsid w:val="00EE1323"/>
    <w:rsid w:val="00EE74DF"/>
    <w:rsid w:val="00F04273"/>
    <w:rsid w:val="00F10881"/>
    <w:rsid w:val="00F113E7"/>
    <w:rsid w:val="00F14767"/>
    <w:rsid w:val="00F157F5"/>
    <w:rsid w:val="00F21226"/>
    <w:rsid w:val="00F234A6"/>
    <w:rsid w:val="00F36B60"/>
    <w:rsid w:val="00F40DB7"/>
    <w:rsid w:val="00F411BB"/>
    <w:rsid w:val="00F444AD"/>
    <w:rsid w:val="00F45E4E"/>
    <w:rsid w:val="00F663BC"/>
    <w:rsid w:val="00F732EC"/>
    <w:rsid w:val="00F7772E"/>
    <w:rsid w:val="00F83D1B"/>
    <w:rsid w:val="00F91949"/>
    <w:rsid w:val="00F96ABF"/>
    <w:rsid w:val="00FA1AAA"/>
    <w:rsid w:val="00FA2C60"/>
    <w:rsid w:val="00FA74E6"/>
    <w:rsid w:val="00FB3CCC"/>
    <w:rsid w:val="00FB4C75"/>
    <w:rsid w:val="00FB5209"/>
    <w:rsid w:val="00FB7718"/>
    <w:rsid w:val="00FC4015"/>
    <w:rsid w:val="00FC72FF"/>
    <w:rsid w:val="00FD35BE"/>
    <w:rsid w:val="00FF07ED"/>
    <w:rsid w:val="00FF1E59"/>
    <w:rsid w:val="010A0BD0"/>
    <w:rsid w:val="016A1A94"/>
    <w:rsid w:val="016E3BDF"/>
    <w:rsid w:val="032548D7"/>
    <w:rsid w:val="03EA4188"/>
    <w:rsid w:val="04071455"/>
    <w:rsid w:val="04251A8C"/>
    <w:rsid w:val="04357D70"/>
    <w:rsid w:val="04545D1C"/>
    <w:rsid w:val="04F220C4"/>
    <w:rsid w:val="057E12A3"/>
    <w:rsid w:val="05CD3FD8"/>
    <w:rsid w:val="065E708D"/>
    <w:rsid w:val="0696086E"/>
    <w:rsid w:val="080F4AAB"/>
    <w:rsid w:val="09982A1C"/>
    <w:rsid w:val="0A690774"/>
    <w:rsid w:val="0A6C0264"/>
    <w:rsid w:val="0BA32CCF"/>
    <w:rsid w:val="0BF71DAF"/>
    <w:rsid w:val="0C281F69"/>
    <w:rsid w:val="0C344DB1"/>
    <w:rsid w:val="0C5B0590"/>
    <w:rsid w:val="0CB6541C"/>
    <w:rsid w:val="0CDF4F5A"/>
    <w:rsid w:val="0DD203DE"/>
    <w:rsid w:val="0E2C2BD1"/>
    <w:rsid w:val="0F4C5F6E"/>
    <w:rsid w:val="0FD079FE"/>
    <w:rsid w:val="103F5EF9"/>
    <w:rsid w:val="10FE14EA"/>
    <w:rsid w:val="116B555F"/>
    <w:rsid w:val="11CF0A57"/>
    <w:rsid w:val="12C16C73"/>
    <w:rsid w:val="133438E9"/>
    <w:rsid w:val="137004AB"/>
    <w:rsid w:val="1379754E"/>
    <w:rsid w:val="13806B2E"/>
    <w:rsid w:val="13953B37"/>
    <w:rsid w:val="141522A3"/>
    <w:rsid w:val="14661595"/>
    <w:rsid w:val="14691370"/>
    <w:rsid w:val="150A49B0"/>
    <w:rsid w:val="165127C0"/>
    <w:rsid w:val="16D615A6"/>
    <w:rsid w:val="17576D56"/>
    <w:rsid w:val="182C0C95"/>
    <w:rsid w:val="187A12CE"/>
    <w:rsid w:val="187C6339"/>
    <w:rsid w:val="189A7490"/>
    <w:rsid w:val="19793E03"/>
    <w:rsid w:val="19996254"/>
    <w:rsid w:val="19FA2003"/>
    <w:rsid w:val="1BEA548C"/>
    <w:rsid w:val="1E5570D1"/>
    <w:rsid w:val="1E733517"/>
    <w:rsid w:val="20611C16"/>
    <w:rsid w:val="20C42959"/>
    <w:rsid w:val="210168BE"/>
    <w:rsid w:val="210D7225"/>
    <w:rsid w:val="210F2EB3"/>
    <w:rsid w:val="2250591D"/>
    <w:rsid w:val="22851A6B"/>
    <w:rsid w:val="22943A5C"/>
    <w:rsid w:val="234304A0"/>
    <w:rsid w:val="234A072D"/>
    <w:rsid w:val="243C092A"/>
    <w:rsid w:val="24741E6D"/>
    <w:rsid w:val="24B403E6"/>
    <w:rsid w:val="24D10F97"/>
    <w:rsid w:val="254259F1"/>
    <w:rsid w:val="26670FF3"/>
    <w:rsid w:val="26B11081"/>
    <w:rsid w:val="272E2055"/>
    <w:rsid w:val="284402CE"/>
    <w:rsid w:val="293F545F"/>
    <w:rsid w:val="299A22A0"/>
    <w:rsid w:val="2A495A74"/>
    <w:rsid w:val="2ACA4DC8"/>
    <w:rsid w:val="2AD13EB9"/>
    <w:rsid w:val="2B204A27"/>
    <w:rsid w:val="2C7C5C8D"/>
    <w:rsid w:val="2DBD5374"/>
    <w:rsid w:val="2ED74CD9"/>
    <w:rsid w:val="309E408D"/>
    <w:rsid w:val="310821E5"/>
    <w:rsid w:val="32340DB8"/>
    <w:rsid w:val="324C7EAF"/>
    <w:rsid w:val="32655415"/>
    <w:rsid w:val="32C103D2"/>
    <w:rsid w:val="33865643"/>
    <w:rsid w:val="33B95A18"/>
    <w:rsid w:val="33EF1A0C"/>
    <w:rsid w:val="343A24E4"/>
    <w:rsid w:val="372F02B2"/>
    <w:rsid w:val="37485027"/>
    <w:rsid w:val="375A387F"/>
    <w:rsid w:val="37987361"/>
    <w:rsid w:val="3894106D"/>
    <w:rsid w:val="39F552D0"/>
    <w:rsid w:val="3A2C5FB8"/>
    <w:rsid w:val="3AD13648"/>
    <w:rsid w:val="3BEB4AB9"/>
    <w:rsid w:val="3BF85ABC"/>
    <w:rsid w:val="3C4D13F4"/>
    <w:rsid w:val="3C6411F0"/>
    <w:rsid w:val="3CD236A7"/>
    <w:rsid w:val="3CDE204C"/>
    <w:rsid w:val="3CF8135F"/>
    <w:rsid w:val="3D2A703F"/>
    <w:rsid w:val="3D5567B2"/>
    <w:rsid w:val="3E1B68B4"/>
    <w:rsid w:val="3E4D56DB"/>
    <w:rsid w:val="3EFFA55C"/>
    <w:rsid w:val="3F544847"/>
    <w:rsid w:val="3F5E1222"/>
    <w:rsid w:val="3FF71C1E"/>
    <w:rsid w:val="3FFE0C7C"/>
    <w:rsid w:val="40F91D5F"/>
    <w:rsid w:val="418C08ED"/>
    <w:rsid w:val="41B2360C"/>
    <w:rsid w:val="41C67694"/>
    <w:rsid w:val="43754F03"/>
    <w:rsid w:val="43F2740D"/>
    <w:rsid w:val="444B414F"/>
    <w:rsid w:val="44D22496"/>
    <w:rsid w:val="455530C7"/>
    <w:rsid w:val="45EC57D9"/>
    <w:rsid w:val="46677DE3"/>
    <w:rsid w:val="46A14816"/>
    <w:rsid w:val="49A330DF"/>
    <w:rsid w:val="4A9C0AEF"/>
    <w:rsid w:val="4AC40AD3"/>
    <w:rsid w:val="4B15132F"/>
    <w:rsid w:val="4BFE6267"/>
    <w:rsid w:val="4CB93FB9"/>
    <w:rsid w:val="4CDB30E2"/>
    <w:rsid w:val="4DF27705"/>
    <w:rsid w:val="4FCB2904"/>
    <w:rsid w:val="52447B5A"/>
    <w:rsid w:val="52C8137C"/>
    <w:rsid w:val="52E361B6"/>
    <w:rsid w:val="53423824"/>
    <w:rsid w:val="557B51F5"/>
    <w:rsid w:val="588D4BFA"/>
    <w:rsid w:val="597E4826"/>
    <w:rsid w:val="5A3F37B2"/>
    <w:rsid w:val="5A663955"/>
    <w:rsid w:val="5C806824"/>
    <w:rsid w:val="5CA93FCD"/>
    <w:rsid w:val="5CEF332D"/>
    <w:rsid w:val="5DEB5F1F"/>
    <w:rsid w:val="5E2A7350"/>
    <w:rsid w:val="5E7128C8"/>
    <w:rsid w:val="5E9E59A5"/>
    <w:rsid w:val="5EE56057"/>
    <w:rsid w:val="61137C66"/>
    <w:rsid w:val="613521A1"/>
    <w:rsid w:val="6280132C"/>
    <w:rsid w:val="639B36E1"/>
    <w:rsid w:val="64873EFE"/>
    <w:rsid w:val="64BE7B84"/>
    <w:rsid w:val="64CA2D32"/>
    <w:rsid w:val="65866706"/>
    <w:rsid w:val="669453A6"/>
    <w:rsid w:val="68175212"/>
    <w:rsid w:val="68811CF1"/>
    <w:rsid w:val="69313380"/>
    <w:rsid w:val="69C134A7"/>
    <w:rsid w:val="6AAB7162"/>
    <w:rsid w:val="6AFC79BD"/>
    <w:rsid w:val="6B2931DC"/>
    <w:rsid w:val="6B3C6BAE"/>
    <w:rsid w:val="6B4355EC"/>
    <w:rsid w:val="6BB30103"/>
    <w:rsid w:val="6C3E7FF0"/>
    <w:rsid w:val="6CEF04A0"/>
    <w:rsid w:val="6D0668D1"/>
    <w:rsid w:val="6E4B06AB"/>
    <w:rsid w:val="6EEE7FCF"/>
    <w:rsid w:val="70721848"/>
    <w:rsid w:val="710073B8"/>
    <w:rsid w:val="71744751"/>
    <w:rsid w:val="7447614D"/>
    <w:rsid w:val="750615EE"/>
    <w:rsid w:val="751C1388"/>
    <w:rsid w:val="75CB706E"/>
    <w:rsid w:val="763E0E8A"/>
    <w:rsid w:val="77505319"/>
    <w:rsid w:val="777F79AC"/>
    <w:rsid w:val="78C64775"/>
    <w:rsid w:val="79892D64"/>
    <w:rsid w:val="7A1374E2"/>
    <w:rsid w:val="7E3FBF01"/>
    <w:rsid w:val="7FBCEAE6"/>
    <w:rsid w:val="A17D48AA"/>
    <w:rsid w:val="BABB7D7D"/>
    <w:rsid w:val="BFFE113F"/>
    <w:rsid w:val="D6F89D1B"/>
    <w:rsid w:val="DBBEA913"/>
    <w:rsid w:val="DBF7C102"/>
    <w:rsid w:val="EDF70332"/>
    <w:rsid w:val="FD7B2539"/>
    <w:rsid w:val="FEDF12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22"/>
    <w:rPr>
      <w:b/>
      <w:bCs/>
    </w:rPr>
  </w:style>
  <w:style w:type="character" w:customStyle="1" w:styleId="11">
    <w:name w:val="标题 1 Char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2">
    <w:name w:val="批注框文本 Char"/>
    <w:link w:val="3"/>
    <w:semiHidden/>
    <w:qFormat/>
    <w:uiPriority w:val="99"/>
    <w:rPr>
      <w:kern w:val="2"/>
      <w:sz w:val="18"/>
      <w:szCs w:val="18"/>
    </w:rPr>
  </w:style>
  <w:style w:type="character" w:customStyle="1" w:styleId="13">
    <w:name w:val="页脚 Char"/>
    <w:link w:val="4"/>
    <w:qFormat/>
    <w:uiPriority w:val="99"/>
    <w:rPr>
      <w:sz w:val="18"/>
      <w:szCs w:val="18"/>
    </w:rPr>
  </w:style>
  <w:style w:type="character" w:customStyle="1" w:styleId="14">
    <w:name w:val="页眉 Char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15"/>
    <w:qFormat/>
    <w:uiPriority w:val="0"/>
  </w:style>
  <w:style w:type="character" w:customStyle="1" w:styleId="17">
    <w:name w:val="标题 1 字符"/>
    <w:qFormat/>
    <w:uiPriority w:val="9"/>
    <w:rPr>
      <w:b/>
      <w:bCs/>
      <w:kern w:val="44"/>
      <w:sz w:val="44"/>
      <w:szCs w:val="44"/>
    </w:rPr>
  </w:style>
  <w:style w:type="character" w:customStyle="1" w:styleId="18">
    <w:name w:val="font11"/>
    <w:basedOn w:val="9"/>
    <w:qFormat/>
    <w:uiPriority w:val="0"/>
    <w:rPr>
      <w:rFonts w:hint="default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9">
    <w:name w:val="font01"/>
    <w:basedOn w:val="9"/>
    <w:qFormat/>
    <w:uiPriority w:val="0"/>
    <w:rPr>
      <w:rFonts w:hint="default" w:ascii="微软雅黑" w:hAnsi="微软雅黑" w:eastAsia="微软雅黑" w:cs="微软雅黑"/>
      <w:b/>
      <w:bCs/>
      <w:color w:val="C00000"/>
      <w:sz w:val="22"/>
      <w:szCs w:val="22"/>
      <w:u w:val="none"/>
    </w:rPr>
  </w:style>
  <w:style w:type="character" w:customStyle="1" w:styleId="20">
    <w:name w:val="font21"/>
    <w:basedOn w:val="9"/>
    <w:qFormat/>
    <w:uiPriority w:val="0"/>
    <w:rPr>
      <w:rFonts w:hint="default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21">
    <w:name w:val="font31"/>
    <w:basedOn w:val="9"/>
    <w:qFormat/>
    <w:uiPriority w:val="0"/>
    <w:rPr>
      <w:rFonts w:hint="eastAsia" w:ascii="微软雅黑" w:hAnsi="微软雅黑" w:eastAsia="微软雅黑" w:cs="微软雅黑"/>
      <w:b/>
      <w:bCs/>
      <w:color w:val="C00000"/>
      <w:sz w:val="22"/>
      <w:szCs w:val="22"/>
      <w:u w:val="none"/>
    </w:rPr>
  </w:style>
  <w:style w:type="character" w:customStyle="1" w:styleId="22">
    <w:name w:val="font41"/>
    <w:basedOn w:val="9"/>
    <w:qFormat/>
    <w:uiPriority w:val="0"/>
    <w:rPr>
      <w:rFonts w:hint="eastAsia" w:ascii="微软雅黑" w:hAnsi="微软雅黑" w:eastAsia="微软雅黑" w:cs="微软雅黑"/>
      <w:color w:val="C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0%20-%20CMB\3%20-%20&#24037;&#20316;&#24635;&#32467;\2024\&#21608;&#25253;\&#30740;&#31350;&#31649;&#29702;&#22242;&#38431;&#21608;&#25253;&#65288;0918-0927&#65289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研究管理团队周报（0918-0927）.doc</Template>
  <Pages>4</Pages>
  <Words>1745</Words>
  <Characters>1837</Characters>
  <Lines>1</Lines>
  <Paragraphs>1</Paragraphs>
  <TotalTime>4</TotalTime>
  <ScaleCrop>false</ScaleCrop>
  <LinksUpToDate>false</LinksUpToDate>
  <CharactersWithSpaces>1838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2024-10-18T03:27:00Z</dcterms:created>
  <dc:creator>cmbsysadmin</dc:creator>
  <cp:lastModifiedBy>cmbsysadmin</cp:lastModifiedBy>
  <dcterms:modified xsi:type="dcterms:W3CDTF">2026-01-30T06:15:24Z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08AC2CC1F81B483EAFDF7C39525732AF</vt:lpwstr>
  </property>
</Properties>
</file>