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p14">
  <w:body>
    <w:p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effectExtent l="0" t="0" r="0" b="0"/>
            <wp:wrapNone/>
            <wp:docPr id="998" name="CoverColorBg"/>
            <a:graphic>
              <a:graphicData uri="http://schemas.microsoft.com/office/word/2010/wordprocessingShape">
                <wps:wsp>
                  <wps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rgbClr val="1A5276"/>
                        </a:gs>
                        <a:gs pos="100000">
                          <a:srgbClr val="0D2A3D"/>
                        </a:gs>
                      </a:gsLst>
                      <a:lin ang="5400000" scaled="1"/>
                    </a:gra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spacing w:before="3000" w:line="20" w:lineRule="exact"/>
      </w:pPr>
    </w:p>
    <w:p>
      <w:pPr>
        <w:spacing w:after="160" w:line="380"/>
        <w:jc w:val="center"/>
      </w:pPr>
      <w:r>
        <w:rPr>
          <w:rFonts w:ascii="SimSun" w:cs="SimSun" w:eastAsia="SimSun" w:hAnsi="SimSun"/>
          <w:b/>
          <w:bCs/>
          <w:color w:val="1A5276"/>
          <w:sz w:val="48"/>
          <w:szCs w:val="48"/>
        </w:rPr>
        <w:t xml:space="preserve">秘境远征 v3.0</w:t>
      </w:r>
    </w:p>
    <w:p>
      <w:pPr>
        <w:spacing w:before="200" w:line="20" w:lineRule="exact"/>
      </w:pPr>
    </w:p>
    <w:p>
      <w:pPr>
        <w:spacing w:after="160" w:line="380"/>
        <w:jc w:val="center"/>
      </w:pPr>
      <w:r>
        <w:rPr>
          <w:rFonts w:ascii="SimSun" w:cs="SimSun" w:eastAsia="SimSun" w:hAnsi="SimSun"/>
          <w:b/>
          <w:bCs/>
          <w:color w:val="E67E22"/>
          <w:sz w:val="32"/>
          <w:szCs w:val="32"/>
        </w:rPr>
        <w:t xml:space="preserve">图片后端 Emoji 修复说明</w:t>
      </w:r>
    </w:p>
    <w:p>
      <w:pPr>
        <w:spacing w:before="1200" w:line="20" w:lineRule="exact"/>
      </w:pPr>
    </w:p>
    <w:p>
      <w:pPr>
        <w:spacing w:after="160" w:line="380"/>
        <w:jc w:val="center"/>
      </w:pPr>
      <w:r>
        <w:rPr>
          <w:rFonts w:ascii="SimSun" w:cs="SimSun" w:eastAsia="SimSun" w:hAnsi="SimSun"/>
          <w:color w:val="888888"/>
          <w:sz w:val="22"/>
          <w:szCs w:val="22"/>
        </w:rPr>
        <w:t xml:space="preserve">2026年7月24日</w:t>
      </w:r>
    </w:p>
    <w:p>
      <w:pPr>
        <w:spacing w:before="400" w:line="20" w:lineRule="exact"/>
      </w:pPr>
    </w:p>
    <w:p>
      <w:pPr>
        <w:spacing w:after="160" w:line="380"/>
        <w:jc w:val="center"/>
      </w:pPr>
      <w:r>
        <w:rPr>
          <w:rFonts w:ascii="SimSun" w:cs="SimSun" w:eastAsia="SimSun" w:hAnsi="SimSun"/>
          <w:color w:val="AAAAAA"/>
          <w:sz w:val="20"/>
          <w:szCs w:val="20"/>
        </w:rPr>
        <w:t xml:space="preserve">版本：v3.0 图片后端更新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  <w:jc w:val="center"/>
      </w:pPr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目  录</w:t>
      </w:r>
    </w:p>
    <w:p>
      <w:pPr>
        <w:spacing w:before="200" w:line="20" w:lineRule="exact"/>
      </w:pPr>
    </w:p>
    <w:sdt>
      <w:sdtPr>
        <w:alias w:val="目录"/>
      </w:sdtPr>
      <w:sdtContent>
        <w:p>
          <w:pPr>
            <w:pStyle w:val="TOC1"/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ch1">
            <w:r>
              <w:t xml:space="default">一、问题描述</w:t>
            </w:r>
          </w:hyperlink>
        </w:p>
        <w:p>
          <w:pPr>
            <w:pStyle w:val="TOC1"/>
          </w:pPr>
          <w:hyperlink w:history="1" w:anchor="_ch2">
            <w:r>
              <w:t xml:space="default">二、根因分析</w:t>
            </w:r>
          </w:hyperlink>
        </w:p>
        <w:p>
          <w:pPr>
            <w:pStyle w:val="TOC1"/>
          </w:pPr>
          <w:hyperlink w:history="1" w:anchor="_ch3">
            <w:r>
              <w:t xml:space="default">三、解决方案</w:t>
            </w:r>
          </w:hyperlink>
        </w:p>
        <w:p>
          <w:pPr>
            <w:pStyle w:val="TOC2"/>
          </w:pPr>
          <w:hyperlink w:history="1" w:anchor="_toc_auto_4">
            <w:r>
              <w:t xml:space="default">3.1 replace_game_icons() — 游戏图标映射</w:t>
            </w:r>
          </w:hyperlink>
        </w:p>
        <w:p>
          <w:pPr>
            <w:pStyle w:val="TOC2"/>
          </w:pPr>
          <w:hyperlink w:history="1" w:anchor="_toc_auto_5">
            <w:r>
              <w:t xml:space="default">3.2 clean_emoji() — 残留 Emoji 清除</w:t>
            </w:r>
          </w:hyperlink>
        </w:p>
        <w:p>
          <w:pPr>
            <w:pStyle w:val="TOC2"/>
          </w:pPr>
          <w:hyperlink w:history="1" w:anchor="_toc_auto_6">
            <w:r>
              <w:t xml:space="default">3.3 CLASS_STYLE 标签化</w:t>
            </w:r>
          </w:hyperlink>
        </w:p>
        <w:p>
          <w:pPr>
            <w:pStyle w:val="TOC1"/>
          </w:pPr>
          <w:hyperlink w:history="1" w:anchor="_ch4">
            <w:r>
              <w:t xml:space="default">四、调用流程</w:t>
            </w:r>
          </w:hyperlink>
        </w:p>
        <w:p>
          <w:pPr>
            <w:pStyle w:val="TOC2"/>
          </w:pPr>
          <w:hyperlink w:history="1" w:anchor="_toc_auto_8">
            <w:r>
              <w:t xml:space="default">4.1 /api/battle_status（战斗状态面板）</w:t>
            </w:r>
          </w:hyperlink>
        </w:p>
        <w:p>
          <w:pPr>
            <w:pStyle w:val="TOC2"/>
          </w:pPr>
          <w:hyperlink w:history="1" w:anchor="_toc_auto_9">
            <w:r>
              <w:t xml:space="default">4.2 /api/round_summary（回合摘要）</w:t>
            </w:r>
          </w:hyperlink>
        </w:p>
        <w:p>
          <w:pPr>
            <w:pStyle w:val="TOC1"/>
          </w:pPr>
          <w:hyperlink w:history="1" w:anchor="_ch5">
            <w:r>
              <w:t xml:space="default">五、测试验证</w:t>
            </w:r>
          </w:hyperlink>
        </w:p>
        <w:p>
          <w:pPr>
            <w:pStyle w:val="TOC2"/>
          </w:pPr>
          <w:hyperlink w:history="1" w:anchor="_toc_auto_11">
            <w:r>
              <w:t xml:space="default">5.1 测试环境</w:t>
            </w:r>
          </w:hyperlink>
        </w:p>
        <w:p>
          <w:pPr>
            <w:pStyle w:val="TOC2"/>
          </w:pPr>
          <w:hyperlink w:history="1" w:anchor="_toc_auto_12">
            <w:r>
              <w:t xml:space="default">5.2 测试数据</w:t>
            </w:r>
          </w:hyperlink>
        </w:p>
        <w:p>
          <w:pPr>
            <w:pStyle w:val="TOC2"/>
          </w:pPr>
          <w:hyperlink w:history="1" w:anchor="_toc_auto_13">
            <w:r>
              <w:t xml:space="default">5.3 测试结果</w:t>
            </w:r>
          </w:hyperlink>
        </w:p>
        <w:p>
          <w:pPr>
            <w:pStyle w:val="TOC1"/>
          </w:pPr>
          <w:hyperlink w:history="1" w:anchor="_ch6">
            <w:r>
              <w:t xml:space="default">六、更新文件清单</w:t>
            </w:r>
          </w:hyperlink>
        </w:p>
        <w:p>
          <w:pPr>
            <w:pStyle w:val="TOC1"/>
          </w:pPr>
          <w:hyperlink w:history="1" w:anchor="_ch7">
            <w:r>
              <w:t xml:space="default">七、部署说明</w:t>
            </w:r>
          </w:hyperlink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cols w:num="1"/>
          <w:docGrid w:linePitch="360"/>
        </w:sectPr>
      </w:pPr>
    </w:p>
    <w:p>
      <w:pPr>
        <w:pStyle w:val="Heading1"/>
        <w:keepNext/>
        <w:keepLines/>
        <w:spacing w:after="200" w:before="360"/>
      </w:pPr>
      <w:bookmarkStart w:name="_ch1" w:id="0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一、问题描述</w:t>
      </w:r>
      <w:bookmarkEnd w:id="0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用户反馈：后端生成的战斗状态图片和回合摘要图片中，游戏内的 emoji 图标（如战斗图标、防御图标、职业图标等）显示为方框（tofu），无法正常渲染。此外，部分特殊 Unicode 字符在图片中也无法识别。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具体表现为：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战斗状态面板中，玩家职业标签旁的 emoji 显示为空白方框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回合摘要中，行动消息开头的 emoji 图标全部丢失或显示为乱码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BOSS 名称中的 emoji 修饰符（如山形图标）无法渲染</w:t>
      </w:r>
    </w:p>
    <w:p>
      <w:pPr>
        <w:pStyle w:val="Heading1"/>
        <w:keepNext/>
        <w:keepLines/>
        <w:spacing w:after="200" w:before="360"/>
      </w:pPr>
      <w:bookmarkStart w:name="_ch2" w:id="1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二、根因分析</w:t>
      </w:r>
      <w:bookmarkEnd w:id="1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后端使用 Python Pillow 库绘制 PNG 图片，字体采用 NotoSansCJK（思源黑体）。该字体是优秀的中文/日文/韩文字体，但存在以下限制：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不支持彩色 emoji（Unicode U+1F000-U+1FAFF 范围），渲染为空白方框（tofu）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部分符号类 Unicode（U+2600-U+27BF）在不带 VS16 变体选择符时以文字形式呈现，但带 VS16 后可能无法识别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服务器环境通常不安装 NotoColorEmoji 等彩色 emoji 字体，且 Pillow 对彩色 emoji 字体的支持有限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因此，所有传入后端图片渲染流程的文本中包含的 emoji 均无法正常显示。</w:t>
      </w:r>
    </w:p>
    <w:p>
      <w:pPr>
        <w:pStyle w:val="Heading1"/>
        <w:keepNext/>
        <w:keepLines/>
        <w:spacing w:after="200" w:before="360"/>
      </w:pPr>
      <w:bookmarkStart w:name="_ch3" w:id="2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三、解决方案</w:t>
      </w:r>
      <w:bookmarkEnd w:id="2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在后端 expedition_image_backend.py 中新增两个文本处理函数，将所有 emoji 替换为纯文字标签，完全不依赖 emoji 字体。</w:t>
      </w:r>
    </w:p>
    <w:p>
      <w:pPr>
        <w:pStyle w:val="Heading2"/>
        <w:keepNext/>
        <w:keepLines/>
        <w:spacing w:after="200" w:before="360"/>
      </w:pPr>
      <w:bookmarkStart w:name="_toc_auto_4" w:id="3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3.1 replace_game_icons() — 游戏图标映射</w:t>
      </w:r>
      <w:bookmarkEnd w:id="3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建立 80+ 条 emoji 到文字标签的映射表，覆盖游戏中使用的所有 emoji：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Emoji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Unicode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文字标签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⚔️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U+2694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[攻]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攻击/战斗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🗡️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U+1F5E1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[刺]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刺客/暗杀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🛡️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U+1F6E1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[防]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防御/护盾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✨️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U+2728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[圣]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神圣/魔法效果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👹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U+1F479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[魔]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怪物/BOSS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🏔️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U+1F3D4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[山]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远古石像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❤️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U+2764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[心]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生命值/治疗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🔥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U+1F525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[火]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火焰伤害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❄️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U+2744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[雪]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冰冻效果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⚠️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U+26A0 U+FE0F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[警]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警告提示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💀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U+1F480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[死]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死亡/击败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egoe UI Emoji" w:cs="Segoe UI Emoji" w:eastAsia="Segoe UI Emoji" w:hAnsi="Segoe UI Emoji"/>
                <w:color w:val="2C3E50"/>
                <w:sz w:val="22"/>
                <w:szCs w:val="22"/>
              </w:rPr>
              <w:t xml:space="preserve">💥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U+1F4A5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[爆]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暴击/爆炸</w:t>
            </w:r>
          </w:p>
        </w:tc>
      </w:tr>
    </w:tbl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每条映射同时处理带 VS16（U+FE0F）和不带 VS16 两种变体，确保覆盖所有情况。</w:t>
      </w:r>
    </w:p>
    <w:p>
      <w:pPr>
        <w:pStyle w:val="Heading2"/>
        <w:keepNext/>
        <w:keepLines/>
        <w:spacing w:after="200" w:before="360"/>
      </w:pPr>
      <w:bookmarkStart w:name="_toc_auto_5" w:id="4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3.2 clean_emoji() — 残留 Emoji 清除</w:t>
      </w:r>
      <w:bookmarkEnd w:id="4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在 replace_game_icons() 执行后，使用正则表达式清除所有残留的 Unicode emoji 字符，作为兜底保护：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U+1F000-U+1FAFF：emoji 主范围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U+1F300-U+1F9FF：补充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U+2600-U+27BF：符号类字符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U+FE0F：VS16 变体选择符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保留血条字符（█ ░）不被清除</w:t>
      </w:r>
    </w:p>
    <w:p>
      <w:pPr>
        <w:pStyle w:val="Heading2"/>
        <w:keepNext/>
        <w:keepLines/>
        <w:spacing w:after="200" w:before="360"/>
      </w:pPr>
      <w:bookmarkStart w:name="_toc_auto_6" w:id="5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3.3 CLASS_STYLE 标签化</w:t>
      </w:r>
      <w:bookmarkEnd w:id="5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职业配色系统从 emoji 图标改为纯文字标签：</w:t>
      </w:r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5"/>
      </w:tblGrid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职业ID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职业名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旧图标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新标签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warrior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战士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[战]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mage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法师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[法]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healer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祭司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[祭]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assassin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刺客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[刺]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tank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守卫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[守]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berserker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狂战士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[狂]</w:t>
            </w:r>
          </w:p>
        </w:tc>
      </w:tr>
      <w:tr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fool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愚者</w:t>
            </w:r>
          </w:p>
        </w:tc>
        <w:tc>
          <w:tcPr>
            <w:tcW w:type="dxa" w:w="2257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（emoji）</w:t>
            </w:r>
          </w:p>
        </w:tc>
        <w:tc>
          <w:tcPr>
            <w:tcW w:type="dxa" w:w="2255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[愚]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ch4" w:id="6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四、调用流程</w:t>
      </w:r>
      <w:bookmarkEnd w:id="6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两个 API 端点的文本处理流程如下：</w:t>
      </w:r>
    </w:p>
    <w:p>
      <w:pPr>
        <w:pStyle w:val="Heading2"/>
        <w:keepNext/>
        <w:keepLines/>
        <w:spacing w:after="200" w:before="360"/>
      </w:pPr>
      <w:bookmarkStart w:name="_toc_auto_8" w:id="7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4.1 /api/battle_status（战斗状态面板）</w:t>
      </w:r>
      <w:bookmarkEnd w:id="7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BOSS 名称 → clean_emoji() 清除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玩家名称 → clean_emoji() 清除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职业标签 → 使用 CLASS_STYLE 中的 tag 字段（如 [战]、[法]）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Buff 名称 → buff_to_text() 保持文字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技能名称 → clean_emoji() 清除 emoji</w:t>
      </w:r>
    </w:p>
    <w:p>
      <w:pPr>
        <w:pStyle w:val="Heading2"/>
        <w:keepNext/>
        <w:keepLines/>
        <w:spacing w:after="200" w:before="360"/>
      </w:pPr>
      <w:bookmarkStart w:name="_toc_auto_9" w:id="8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4.2 /api/round_summary（回合摘要）</w:t>
      </w:r>
      <w:bookmarkEnd w:id="8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所有消息文本 → replace_game_icons() 替换 emoji 为文字标签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替换后再经 clean_emoji() 清除残留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BOSS/玩家名称 → clean_emoji() 清除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消息着色规则基于文字关键词（如"BOSS"→橙色，"治疗"→绿色）</w:t>
      </w:r>
    </w:p>
    <w:p>
      <w:pPr>
        <w:pStyle w:val="Heading1"/>
        <w:keepNext/>
        <w:keepLines/>
        <w:spacing w:after="200" w:before="360"/>
      </w:pPr>
      <w:bookmarkStart w:name="_ch5" w:id="9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五、测试验证</w:t>
      </w:r>
      <w:bookmarkEnd w:id="9"/>
    </w:p>
    <w:p>
      <w:pPr>
        <w:pStyle w:val="Heading2"/>
        <w:keepNext/>
        <w:keepLines/>
        <w:spacing w:after="200" w:before="360"/>
      </w:pPr>
      <w:bookmarkStart w:name="_toc_auto_11" w:id="10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5.1 测试环境</w:t>
      </w:r>
      <w:bookmarkEnd w:id="10"/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Python 3.x + Flask 3.1.3 + Pillow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字体：NotoSansCJK（不安装 emoji 字体，验证纯文字方案）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端口：8015（与抽卡系统 8014 互不冲突）</w:t>
      </w:r>
    </w:p>
    <w:p>
      <w:pPr>
        <w:pStyle w:val="Heading2"/>
        <w:keepNext/>
        <w:keepLines/>
        <w:spacing w:after="200" w:before="360"/>
      </w:pPr>
      <w:bookmarkStart w:name="_toc_auto_12" w:id="11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5.2 测试数据</w:t>
      </w:r>
      <w:bookmarkEnd w:id="11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向两个 API 发送包含大量 emoji 的测试数据，包括：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BOSS名称含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🏔️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玩家名称含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🔮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🛡️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技能名称含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⚔️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🔥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emoji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回合消息含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⚔️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🛡️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🔥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💥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⚠️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💀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❄️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</w:t>
      </w:r>
      <w:r>
        <w:rPr>
          <w:rFonts w:ascii="Segoe UI Emoji" w:cs="Segoe UI Emoji" w:eastAsia="Segoe UI Emoji" w:hAnsi="Segoe UI Emoji"/>
          <w:color w:val="2C3E50"/>
          <w:sz w:val="22"/>
          <w:szCs w:val="22"/>
        </w:rPr>
        <w:t xml:space="preserve">❤️</w:t>
      </w:r>
      <w:r>
        <w:rPr>
          <w:rFonts w:ascii="SimSun" w:cs="SimSun" w:eastAsia="SimSun" w:hAnsi="SimSun"/>
          <w:color w:val="2C3E50"/>
          <w:sz w:val="22"/>
          <w:szCs w:val="22"/>
        </w:rPr>
        <w:t xml:space="preserve"> 等十余种 emoji</w:t>
      </w:r>
    </w:p>
    <w:p>
      <w:pPr>
        <w:pStyle w:val="Heading2"/>
        <w:keepNext/>
        <w:keepLines/>
        <w:spacing w:after="200" w:before="360"/>
      </w:pPr>
      <w:bookmarkStart w:name="_toc_auto_13" w:id="12"/>
      <w:r>
        <w:rPr>
          <w:rFonts w:ascii="SimHei" w:cs="SimHei" w:eastAsia="SimHei" w:hAnsi="SimHei"/>
          <w:b/>
          <w:bCs/>
          <w:color w:val="1A5276"/>
          <w:sz w:val="30"/>
          <w:szCs w:val="30"/>
        </w:rPr>
        <w:t xml:space="preserve">5.3 测试结果</w:t>
      </w:r>
      <w:bookmarkEnd w:id="12"/>
    </w:p>
    <w:tbl>
      <w:tblPr>
        <w:tblW w:type="dxa" w:w="9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测试项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图片大小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/api/battle_status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68,260 字节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无 emoji 方框，标签正常显示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/api/round_summary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101,893 字节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所有 emoji 已替换为文字标签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emoji 替换验证（11项）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全部通过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80+ emoji 映射均正确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残留 emoji 清除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通过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clean_emoji 正则兜底有效</w:t>
            </w:r>
          </w:p>
        </w:tc>
      </w:tr>
    </w:tbl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视觉检查确认：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战斗状态面板：职业标签显示为 [战][法][刺][守]，BOSS 名称无方框，技能 CD 正常显示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回合摘要：所有 emoji 替换为 [攻][防][火][爆][警][死][雪][心] 等标签，文字颜色区分合理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两张图片均无 tofu 方框或乱码字符</w:t>
      </w:r>
    </w:p>
    <w:p>
      <w:pPr>
        <w:pStyle w:val="Heading1"/>
        <w:keepNext/>
        <w:keepLines/>
        <w:spacing w:after="200" w:before="360"/>
      </w:pPr>
      <w:bookmarkStart w:name="_ch6" w:id="13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六、更新文件清单</w:t>
      </w:r>
      <w:bookmarkEnd w:id="13"/>
    </w:p>
    <w:tbl>
      <w:tblPr>
        <w:tblW w:type="dxa" w:w="902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dxa" w:w="36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文件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27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SimSun" w:cs="SimSun" w:eastAsia="SimSun" w:hAnsi="SimSun"/>
                <w:b/>
                <w:bCs/>
                <w:color w:val="FFFFFF"/>
                <w:sz w:val="22"/>
                <w:szCs w:val="22"/>
              </w:rPr>
              <w:t xml:space="preserve">变更内容</w:t>
            </w:r>
          </w:p>
        </w:tc>
      </w:tr>
      <w:tr>
        <w:tc>
          <w:tcPr>
            <w:tcW w:type="dxa" w:w="36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expedition_image_backend.py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后端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新增 replace_game_icons() + clean_emoji() + buff_to_text()；CLASS_STYLE 改用 tag 字段</w:t>
            </w:r>
          </w:p>
        </w:tc>
      </w:tr>
      <w:tr>
        <w:tc>
          <w:tcPr>
            <w:tcW w:type="dxa" w:w="361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秘境远征(3).js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插件</w:t>
            </w:r>
          </w:p>
        </w:tc>
        <w:tc>
          <w:tcPr>
            <w:tcW w:type="dxa" w:w="2708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320"/>
            </w:pPr>
            <w:r>
              <w:rPr>
                <w:rFonts w:ascii="SimSun" w:cs="SimSun" w:eastAsia="SimSun" w:hAnsi="SimSun"/>
                <w:color w:val="2C3E50"/>
                <w:sz w:val="22"/>
                <w:szCs w:val="22"/>
              </w:rPr>
              <w:t xml:space="preserve">无变更（JS 端发送原始文本，后端负责清理）</w:t>
            </w:r>
          </w:p>
        </w:tc>
      </w:tr>
    </w:tbl>
    <w:p>
      <w:pPr>
        <w:pStyle w:val="Heading1"/>
        <w:keepNext/>
        <w:keepLines/>
        <w:spacing w:after="200" w:before="360"/>
      </w:pPr>
      <w:bookmarkStart w:name="_ch7" w:id="14"/>
      <w:r>
        <w:rPr>
          <w:rFonts w:ascii="SimHei" w:cs="SimHei" w:eastAsia="SimHei" w:hAnsi="SimHei"/>
          <w:b/>
          <w:bCs/>
          <w:color w:val="1A5276"/>
          <w:sz w:val="36"/>
          <w:szCs w:val="36"/>
        </w:rPr>
        <w:t xml:space="preserve">七、部署说明</w:t>
      </w:r>
      <w:bookmarkEnd w:id="14"/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本次更新仅涉及后端文件，部署步骤：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停止当前运行的秘境远征图片后端（端口 8015）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用新版的 expedition_image_backend.py 替换旧版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重新启动：python expedition_image_backend.py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JS 插件无需重新加载（代码未变更）</w:t>
      </w:r>
    </w:p>
    <w:p>
      <w:pPr>
        <w:spacing w:after="160" w:line="380"/>
        <w:ind w:firstLine="480"/>
      </w:pPr>
      <w:r>
        <w:rPr>
          <w:rFonts w:ascii="SimSun" w:cs="SimSun" w:eastAsia="SimSun" w:hAnsi="SimSun"/>
          <w:color w:val="2C3E50"/>
          <w:sz w:val="22"/>
          <w:szCs w:val="22"/>
        </w:rPr>
        <w:t xml:space="preserve">验证方式：在游戏中触发一次战斗行动，检查输出的图片中是否还有方框或乱码。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cols w:num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60" w:line="380"/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秘境远征 v3.0 — 图片后端 Emoji 修复说明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 w:line="380"/>
      <w:jc w:val="center"/>
    </w:pPr>
    <w:r>
      <w:rPr>
        <w:rFonts w:ascii="SimSun" w:cs="SimSun" w:eastAsia="SimSun" w:hAnsi="SimSun"/>
        <w:color w:val="999999"/>
        <w:sz w:val="18"/>
        <w:szCs w:val="18"/>
      </w:rPr>
      <w:t xml:space="preserve">秘境远征 v3.0 — 图片后端 Emoji 修复说明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color w:val="2C3E50"/>
        <w:sz w:val="22"/>
        <w:szCs w:val="22"/>
      </w:rPr>
    </w:rPrDefault>
    <w:pPrDefault>
      <w:pPr>
        <w:widowControl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00" w:before="360"/>
      <w:outlineLvl w:val="0"/>
    </w:pPr>
    <w:rPr>
      <w:rFonts w:ascii="SimHei" w:cs="SimHei" w:eastAsia="SimHei" w:hAnsi="Sim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200" w:before="360"/>
      <w:outlineLvl w:val="1"/>
    </w:pPr>
    <w:rPr>
      <w:rFonts w:ascii="SimHei" w:cs="SimHei" w:eastAsia="SimHei" w:hAnsi="SimHei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200" w:before="360"/>
      <w:outlineLvl w:val="2"/>
    </w:pPr>
    <w:rPr>
      <w:rFonts w:ascii="SimHei" w:cs="SimHei" w:eastAsia="SimHei" w:hAnsi="SimHei"/>
      <w:b/>
      <w:bCs/>
      <w:color w:val="1A5276"/>
      <w:sz w:val="26"/>
      <w:szCs w:val="26"/>
    </w:rPr>
  </w:style>
  <w:style xmlns:w="http://schemas.openxmlformats.org/wordprocessingml/2006/main" w:type="paragraph" w:styleId="TOC1">
    <w:name w:val="toc 1"/>
    <w:basedOn w:val="Normal"/>
    <w:uiPriority w:val="39"/>
    <w:pPr>
      <w:spacing w:before="120" w:after="0" w:line="360" w:lineRule="auto"/>
    </w:pPr>
    <w:rPr>
      <w:b/>
      <w:sz w:val="22"/>
      <w:szCs w:val="22"/>
    </w:rPr>
  </w:style>
  <w:style xmlns:w="http://schemas.openxmlformats.org/wordprocessingml/2006/main" w:type="paragraph" w:styleId="TOC2">
    <w:name w:val="toc 2"/>
    <w:basedOn w:val="Normal"/>
    <w:uiPriority w:val="39"/>
    <w:pPr>
      <w:spacing w:before="0" w:after="0" w:line="360" w:lineRule="auto"/>
      <w:ind w:left="420"/>
    </w:pPr>
    <w:rPr>
      <w:sz w:val="21"/>
      <w:szCs w:val="21"/>
    </w:rPr>
  </w:style>
  <w:style xmlns:w="http://schemas.openxmlformats.org/wordprocessingml/2006/main" w:type="paragraph" w:styleId="TOC3">
    <w:name w:val="toc 3"/>
    <w:basedOn w:val="Normal"/>
    <w:uiPriority w:val="39"/>
    <w:pPr>
      <w:spacing w:before="0" w:after="0" w:line="360" w:lineRule="auto"/>
      <w:ind w:left="840"/>
    </w:pPr>
    <w:rPr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2026-07-24T00:56:44.612Z</dcterms:created>
  <dcterms:modified xsi:type="dcterms:W3CDTF">2026-07-24T00:56:44.612Z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