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4A79" w14:textId="40251954" w:rsidR="00266C7A" w:rsidRPr="000A2E4D" w:rsidRDefault="00FA0DC5" w:rsidP="00FA0DC5">
      <w:pPr>
        <w:jc w:val="center"/>
        <w:rPr>
          <w:rFonts w:ascii="Times New Roman" w:eastAsia="MS PMincho" w:hAnsi="Times New Roman" w:cs="Times New Roman"/>
          <w:spacing w:val="-10"/>
          <w:kern w:val="28"/>
          <w:sz w:val="36"/>
          <w:szCs w:val="36"/>
        </w:rPr>
      </w:pPr>
      <w:r w:rsidRPr="000A2E4D">
        <w:rPr>
          <w:rFonts w:ascii="Times New Roman" w:eastAsia="MS PMincho" w:hAnsi="Times New Roman" w:cs="Times New Roman"/>
          <w:spacing w:val="-10"/>
          <w:kern w:val="28"/>
          <w:sz w:val="36"/>
          <w:szCs w:val="36"/>
        </w:rPr>
        <w:t xml:space="preserve">Investigating Whether </w:t>
      </w:r>
      <w:proofErr w:type="spellStart"/>
      <w:r w:rsidRPr="000A2E4D">
        <w:rPr>
          <w:rFonts w:ascii="Times New Roman" w:eastAsia="MS PMincho" w:hAnsi="Times New Roman" w:cs="Times New Roman"/>
          <w:spacing w:val="-10"/>
          <w:kern w:val="28"/>
          <w:sz w:val="36"/>
          <w:szCs w:val="36"/>
        </w:rPr>
        <w:t>LoRA</w:t>
      </w:r>
      <w:proofErr w:type="spellEnd"/>
      <w:r w:rsidRPr="000A2E4D">
        <w:rPr>
          <w:rFonts w:ascii="Times New Roman" w:eastAsia="MS PMincho" w:hAnsi="Times New Roman" w:cs="Times New Roman"/>
          <w:spacing w:val="-10"/>
          <w:kern w:val="28"/>
          <w:sz w:val="36"/>
          <w:szCs w:val="36"/>
        </w:rPr>
        <w:t xml:space="preserve"> Adapters Reconstruct Instruction-Induced Transformer Computations in Large Language Models</w:t>
      </w:r>
    </w:p>
    <w:p w14:paraId="2F664D02" w14:textId="6871B3FB" w:rsidR="00FA0DC5" w:rsidRPr="000A2E4D" w:rsidRDefault="00FA0DC5" w:rsidP="00FA0DC5">
      <w:pPr>
        <w:jc w:val="center"/>
        <w:rPr>
          <w:rFonts w:ascii="Times New Roman" w:hAnsi="Times New Roman" w:cs="Times New Roman"/>
          <w:spacing w:val="-10"/>
          <w:kern w:val="28"/>
          <w:sz w:val="32"/>
          <w:szCs w:val="32"/>
        </w:rPr>
      </w:pPr>
      <w:r w:rsidRPr="000A2E4D">
        <w:rPr>
          <w:rFonts w:ascii="Times New Roman" w:eastAsia="MS PMincho" w:hAnsi="Times New Roman" w:cs="Times New Roman"/>
          <w:spacing w:val="-10"/>
          <w:kern w:val="28"/>
          <w:sz w:val="32"/>
          <w:szCs w:val="32"/>
        </w:rPr>
        <w:t>Research Plan</w:t>
      </w:r>
    </w:p>
    <w:p w14:paraId="2E9FB2C5" w14:textId="77777777" w:rsidR="00FA0DC5" w:rsidRPr="000A2E4D" w:rsidRDefault="00FA0DC5" w:rsidP="00FA0DC5">
      <w:pPr>
        <w:jc w:val="center"/>
        <w:rPr>
          <w:rFonts w:ascii="Times New Roman" w:hAnsi="Times New Roman" w:cs="Times New Roman"/>
          <w:spacing w:val="-10"/>
          <w:kern w:val="28"/>
          <w:sz w:val="32"/>
          <w:szCs w:val="32"/>
        </w:rPr>
      </w:pPr>
    </w:p>
    <w:p w14:paraId="31031F07" w14:textId="3BE459E3" w:rsidR="00FA0DC5" w:rsidRPr="000A2E4D" w:rsidRDefault="00FA0DC5" w:rsidP="00FA0DC5">
      <w:pPr>
        <w:jc w:val="center"/>
        <w:rPr>
          <w:rFonts w:ascii="Times New Roman" w:eastAsia="MS PMincho" w:hAnsi="Times New Roman" w:cs="Times New Roman"/>
          <w:spacing w:val="-10"/>
          <w:kern w:val="28"/>
          <w:szCs w:val="21"/>
        </w:rPr>
      </w:pPr>
      <w:r w:rsidRPr="000A2E4D">
        <w:rPr>
          <w:rFonts w:ascii="Times New Roman" w:eastAsia="MS PMincho" w:hAnsi="Times New Roman" w:cs="Times New Roman"/>
          <w:spacing w:val="-10"/>
          <w:kern w:val="28"/>
          <w:szCs w:val="21"/>
        </w:rPr>
        <w:t>May 2026</w:t>
      </w:r>
    </w:p>
    <w:p w14:paraId="562C9972" w14:textId="77777777" w:rsidR="00FA0DC5" w:rsidRDefault="00FA0DC5" w:rsidP="00FA0DC5">
      <w:pPr>
        <w:jc w:val="center"/>
        <w:rPr>
          <w:sz w:val="24"/>
          <w:szCs w:val="24"/>
        </w:rPr>
      </w:pPr>
    </w:p>
    <w:p w14:paraId="25AE292A" w14:textId="3B70885C" w:rsidR="00FA0DC5" w:rsidRPr="004628D1" w:rsidRDefault="00FA0DC5" w:rsidP="00944880">
      <w:pPr>
        <w:pStyle w:val="a5"/>
        <w:numPr>
          <w:ilvl w:val="0"/>
          <w:numId w:val="16"/>
        </w:numPr>
        <w:jc w:val="left"/>
        <w:rPr>
          <w:rStyle w:val="af1"/>
          <w:rFonts w:ascii="Times New Roman" w:eastAsiaTheme="minorEastAsia" w:hAnsi="Times New Roman" w:cs="Times New Roman"/>
          <w:i w:val="0"/>
          <w:iCs w:val="0"/>
          <w:sz w:val="32"/>
          <w:szCs w:val="32"/>
        </w:rPr>
      </w:pPr>
      <w:r w:rsidRPr="004628D1">
        <w:rPr>
          <w:rStyle w:val="af1"/>
          <w:rFonts w:ascii="Times New Roman" w:eastAsia="MS PMincho" w:hAnsi="Times New Roman" w:cs="Times New Roman"/>
          <w:i w:val="0"/>
          <w:iCs w:val="0"/>
          <w:sz w:val="32"/>
          <w:szCs w:val="32"/>
        </w:rPr>
        <w:t>Motivation</w:t>
      </w:r>
    </w:p>
    <w:p w14:paraId="33DFDDC9" w14:textId="4C86E47B" w:rsidR="00596BF8" w:rsidRPr="000A2E4D" w:rsidRDefault="00C6435D" w:rsidP="00117FE1">
      <w:pPr>
        <w:ind w:firstLine="360"/>
        <w:rPr>
          <w:rFonts w:ascii="Times New Roman" w:eastAsia="MS PMincho" w:hAnsi="Times New Roman" w:cs="Times New Roman"/>
        </w:rPr>
      </w:pPr>
      <w:r w:rsidRPr="000A2E4D">
        <w:rPr>
          <w:rFonts w:ascii="Times New Roman" w:eastAsia="MS PMincho" w:hAnsi="Times New Roman" w:cs="Times New Roman"/>
        </w:rPr>
        <w:t>Low Rank Adapt</w:t>
      </w:r>
      <w:r w:rsidR="00117FE1">
        <w:rPr>
          <w:rFonts w:ascii="Times New Roman" w:hAnsi="Times New Roman" w:cs="Times New Roman" w:hint="eastAsia"/>
        </w:rPr>
        <w:t>ation</w:t>
      </w:r>
      <w:r w:rsidRPr="000A2E4D">
        <w:rPr>
          <w:rFonts w:ascii="Times New Roman" w:eastAsia="MS PMincho" w:hAnsi="Times New Roman" w:cs="Times New Roman"/>
        </w:rPr>
        <w:t xml:space="preserve"> (</w:t>
      </w:r>
      <w:proofErr w:type="spellStart"/>
      <w:r w:rsidRPr="000A2E4D">
        <w:rPr>
          <w:rFonts w:ascii="Times New Roman" w:eastAsia="MS PMincho" w:hAnsi="Times New Roman" w:cs="Times New Roman"/>
        </w:rPr>
        <w:t>LoRA</w:t>
      </w:r>
      <w:proofErr w:type="spellEnd"/>
      <w:r w:rsidRPr="000A2E4D">
        <w:rPr>
          <w:rFonts w:ascii="Times New Roman" w:eastAsia="MS PMincho" w:hAnsi="Times New Roman" w:cs="Times New Roman"/>
        </w:rPr>
        <w:t>)</w:t>
      </w:r>
      <w:r w:rsidR="00E23B7D">
        <w:rPr>
          <w:rFonts w:ascii="Times New Roman" w:hAnsi="Times New Roman" w:cs="Times New Roman" w:hint="eastAsia"/>
        </w:rPr>
        <w:t xml:space="preserve"> [</w:t>
      </w:r>
      <w:r w:rsidR="0033530E">
        <w:rPr>
          <w:rFonts w:ascii="Times New Roman" w:hAnsi="Times New Roman" w:cs="Times New Roman" w:hint="eastAsia"/>
        </w:rPr>
        <w:t>1</w:t>
      </w:r>
      <w:r w:rsidR="00E23B7D">
        <w:rPr>
          <w:rFonts w:ascii="Times New Roman" w:hAnsi="Times New Roman" w:cs="Times New Roman" w:hint="eastAsia"/>
        </w:rPr>
        <w:t>]</w:t>
      </w:r>
      <w:r w:rsidRPr="000A2E4D">
        <w:rPr>
          <w:rFonts w:ascii="Times New Roman" w:eastAsia="MS PMincho" w:hAnsi="Times New Roman" w:cs="Times New Roman"/>
        </w:rPr>
        <w:t xml:space="preserve"> has become the </w:t>
      </w:r>
      <w:r w:rsidR="00117FE1" w:rsidRPr="00117FE1">
        <w:rPr>
          <w:rFonts w:ascii="Times New Roman" w:eastAsia="MS PMincho" w:hAnsi="Times New Roman" w:cs="Times New Roman"/>
        </w:rPr>
        <w:t>most widely used</w:t>
      </w:r>
      <w:r w:rsidRPr="000A2E4D">
        <w:rPr>
          <w:rFonts w:ascii="Times New Roman" w:eastAsia="MS PMincho" w:hAnsi="Times New Roman" w:cs="Times New Roman"/>
        </w:rPr>
        <w:t xml:space="preserve"> method in </w:t>
      </w:r>
      <w:r w:rsidR="00117FE1">
        <w:rPr>
          <w:rFonts w:ascii="Times New Roman" w:hAnsi="Times New Roman" w:cs="Times New Roman" w:hint="eastAsia"/>
        </w:rPr>
        <w:t>P</w:t>
      </w:r>
      <w:r w:rsidR="00117FE1" w:rsidRPr="00117FE1">
        <w:rPr>
          <w:rFonts w:ascii="Times New Roman" w:eastAsia="MS PMincho" w:hAnsi="Times New Roman" w:cs="Times New Roman"/>
        </w:rPr>
        <w:t>arameter</w:t>
      </w:r>
      <w:r w:rsidR="00117FE1">
        <w:rPr>
          <w:rFonts w:ascii="Times New Roman" w:hAnsi="Times New Roman" w:cs="Times New Roman" w:hint="eastAsia"/>
        </w:rPr>
        <w:t xml:space="preserve"> E</w:t>
      </w:r>
      <w:r w:rsidR="00117FE1" w:rsidRPr="000A2E4D">
        <w:rPr>
          <w:rFonts w:ascii="Times New Roman" w:eastAsia="MS PMincho" w:hAnsi="Times New Roman" w:cs="Times New Roman"/>
        </w:rPr>
        <w:t>fficient</w:t>
      </w:r>
      <w:r w:rsidR="00117FE1" w:rsidRPr="00117FE1">
        <w:rPr>
          <w:rFonts w:ascii="Times New Roman" w:eastAsia="MS PMincho" w:hAnsi="Times New Roman" w:cs="Times New Roman"/>
        </w:rPr>
        <w:t xml:space="preserve"> </w:t>
      </w:r>
      <w:r w:rsidR="00117FE1">
        <w:rPr>
          <w:rFonts w:ascii="Times New Roman" w:hAnsi="Times New Roman" w:cs="Times New Roman" w:hint="eastAsia"/>
        </w:rPr>
        <w:t>Fine</w:t>
      </w:r>
      <w:r w:rsidR="00117FE1" w:rsidRPr="00117FE1">
        <w:rPr>
          <w:rFonts w:ascii="Times New Roman" w:eastAsia="MS PMincho" w:hAnsi="Times New Roman" w:cs="Times New Roman"/>
        </w:rPr>
        <w:t>tuning</w:t>
      </w:r>
      <w:r w:rsidR="00117FE1">
        <w:rPr>
          <w:rFonts w:ascii="Times New Roman" w:hAnsi="Times New Roman" w:cs="Times New Roman" w:hint="eastAsia"/>
        </w:rPr>
        <w:t xml:space="preserve"> (PEFT)</w:t>
      </w:r>
      <w:r w:rsidR="00E23B7D">
        <w:rPr>
          <w:rFonts w:ascii="Times New Roman" w:hAnsi="Times New Roman" w:cs="Times New Roman" w:hint="eastAsia"/>
        </w:rPr>
        <w:t xml:space="preserve"> [</w:t>
      </w:r>
      <w:r w:rsidR="0033530E">
        <w:rPr>
          <w:rFonts w:ascii="Times New Roman" w:hAnsi="Times New Roman" w:cs="Times New Roman" w:hint="eastAsia"/>
        </w:rPr>
        <w:t>2</w:t>
      </w:r>
      <w:r w:rsidR="00E23B7D">
        <w:rPr>
          <w:rFonts w:ascii="Times New Roman" w:hAnsi="Times New Roman" w:cs="Times New Roman" w:hint="eastAsia"/>
        </w:rPr>
        <w:t>]</w:t>
      </w:r>
      <w:r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which adds an extra low-rank matrix to the weight matrix</w:t>
      </w:r>
      <w:r w:rsidRPr="000A2E4D">
        <w:rPr>
          <w:rFonts w:ascii="Times New Roman" w:eastAsia="MS PMincho" w:hAnsi="Times New Roman" w:cs="Times New Roman"/>
        </w:rPr>
        <w:t xml:space="preserve"> </w:t>
      </w:r>
      <w:r w:rsidR="00117FE1">
        <w:rPr>
          <w:rFonts w:ascii="Times New Roman" w:hAnsi="Times New Roman" w:cs="Times New Roman" w:hint="eastAsia"/>
        </w:rPr>
        <w:t>i</w:t>
      </w:r>
      <w:r w:rsidR="00117FE1" w:rsidRPr="00117FE1">
        <w:rPr>
          <w:rFonts w:ascii="Times New Roman" w:eastAsia="MS PMincho" w:hAnsi="Times New Roman" w:cs="Times New Roman"/>
        </w:rPr>
        <w:t>n the form of</w:t>
      </w:r>
      <w:r w:rsidRPr="000A2E4D">
        <w:rPr>
          <w:rFonts w:ascii="Times New Roman" w:eastAsia="MS PMincho" w:hAnsi="Times New Roman" w:cs="Times New Roman"/>
        </w:rPr>
        <w:t xml:space="preserve"> </w:t>
      </w:r>
      <m:oMath>
        <m:r>
          <m:rPr>
            <m:sty m:val="p"/>
          </m:rPr>
          <w:rPr>
            <w:rFonts w:ascii="Cambria Math" w:eastAsia="MS PMincho" w:hAnsi="Cambria Math" w:cs="Times New Roman"/>
          </w:rPr>
          <m:t>Δ</m:t>
        </m:r>
        <m:r>
          <w:rPr>
            <w:rFonts w:ascii="Cambria Math" w:eastAsia="MS PMincho" w:hAnsi="Cambria Math" w:cs="Times New Roman"/>
          </w:rPr>
          <m:t>W = AB</m:t>
        </m:r>
      </m:oMath>
      <w:r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 xml:space="preserve">where </w:t>
      </w:r>
      <m:oMath>
        <m:r>
          <w:rPr>
            <w:rFonts w:ascii="Cambria Math" w:eastAsia="MS PMincho" w:hAnsi="Cambria Math" w:cs="Times New Roman"/>
          </w:rPr>
          <m:t xml:space="preserve">A </m:t>
        </m:r>
      </m:oMath>
      <w:r w:rsidR="00117FE1" w:rsidRPr="00117FE1">
        <w:rPr>
          <w:rFonts w:ascii="Times New Roman" w:eastAsia="MS PMincho" w:hAnsi="Times New Roman" w:cs="Times New Roman"/>
        </w:rPr>
        <w:t xml:space="preserve">and </w:t>
      </w:r>
      <m:oMath>
        <m:r>
          <w:rPr>
            <w:rFonts w:ascii="Cambria Math" w:eastAsia="MS PMincho" w:hAnsi="Cambria Math" w:cs="Times New Roman"/>
          </w:rPr>
          <m:t>B</m:t>
        </m:r>
      </m:oMath>
      <w:r w:rsidR="00117FE1">
        <w:rPr>
          <w:rFonts w:ascii="Times New Roman" w:hAnsi="Times New Roman" w:cs="Times New Roman" w:hint="eastAsia"/>
        </w:rPr>
        <w:t xml:space="preserve"> </w:t>
      </w:r>
      <w:r w:rsidR="00117FE1" w:rsidRPr="00117FE1">
        <w:rPr>
          <w:rFonts w:ascii="Times New Roman" w:eastAsia="MS PMincho" w:hAnsi="Times New Roman" w:cs="Times New Roman"/>
        </w:rPr>
        <w:t xml:space="preserve">are low-rank matrices with rank </w:t>
      </w:r>
      <m:oMath>
        <m:r>
          <w:rPr>
            <w:rFonts w:ascii="Cambria Math" w:eastAsia="MS PMincho" w:hAnsi="Cambria Math" w:cs="Times New Roman"/>
          </w:rPr>
          <m:t>r</m:t>
        </m:r>
      </m:oMath>
      <w:r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This enables fine-tuning with only 0.1%–1% of the original model’s parameters</w:t>
      </w:r>
      <w:r w:rsidRPr="000A2E4D">
        <w:rPr>
          <w:rFonts w:ascii="Times New Roman" w:eastAsia="MS PMincho" w:hAnsi="Times New Roman" w:cs="Times New Roman"/>
        </w:rPr>
        <w:t xml:space="preserve">. In comparison to semantic instruction, LoRA writes the information into its parameters during the finetuning, </w:t>
      </w:r>
      <w:r w:rsidR="00117FE1" w:rsidRPr="00117FE1">
        <w:rPr>
          <w:rFonts w:ascii="Times New Roman" w:eastAsia="MS PMincho" w:hAnsi="Times New Roman" w:cs="Times New Roman"/>
        </w:rPr>
        <w:t>providing a convenient approach for downstream tasks</w:t>
      </w:r>
      <w:r w:rsidR="00596BF8" w:rsidRPr="000A2E4D">
        <w:rPr>
          <w:rFonts w:ascii="Times New Roman" w:eastAsia="MS PMincho" w:hAnsi="Times New Roman" w:cs="Times New Roman"/>
        </w:rPr>
        <w:t xml:space="preserve">. However, </w:t>
      </w:r>
      <w:r w:rsidR="00117FE1" w:rsidRPr="00117FE1">
        <w:rPr>
          <w:rFonts w:ascii="Times New Roman" w:eastAsia="MS PMincho" w:hAnsi="Times New Roman" w:cs="Times New Roman"/>
        </w:rPr>
        <w:t>the task information is fixed within its parameters</w:t>
      </w:r>
      <w:r w:rsidR="00596BF8"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and therefore cannot be changed without modifying the adapter</w:t>
      </w:r>
      <w:r w:rsidR="00117FE1">
        <w:rPr>
          <w:rFonts w:ascii="Times New Roman" w:hAnsi="Times New Roman" w:cs="Times New Roman" w:hint="eastAsia"/>
        </w:rPr>
        <w:t>,</w:t>
      </w:r>
      <w:r w:rsidR="00596BF8"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making it difficult to understand how it alters model behavior across domains</w:t>
      </w:r>
      <w:r w:rsidR="00596BF8" w:rsidRPr="000A2E4D">
        <w:rPr>
          <w:rFonts w:ascii="Times New Roman" w:eastAsia="MS PMincho" w:hAnsi="Times New Roman" w:cs="Times New Roman"/>
        </w:rPr>
        <w:t>.</w:t>
      </w:r>
    </w:p>
    <w:p w14:paraId="43EDF2D6" w14:textId="28954E56" w:rsidR="00596BF8" w:rsidRPr="000A2E4D" w:rsidRDefault="00596BF8" w:rsidP="00117FE1">
      <w:pPr>
        <w:ind w:firstLine="360"/>
        <w:rPr>
          <w:rFonts w:ascii="Times New Roman" w:eastAsia="MS PMincho" w:hAnsi="Times New Roman" w:cs="Times New Roman"/>
        </w:rPr>
      </w:pPr>
      <w:r w:rsidRPr="000A2E4D">
        <w:rPr>
          <w:rFonts w:ascii="Times New Roman" w:eastAsia="MS PMincho" w:hAnsi="Times New Roman" w:cs="Times New Roman"/>
        </w:rPr>
        <w:t xml:space="preserve">At the same time, </w:t>
      </w:r>
      <w:r w:rsidR="005560A5" w:rsidRPr="005560A5">
        <w:rPr>
          <w:rFonts w:ascii="Times New Roman" w:eastAsia="MS PMincho" w:hAnsi="Times New Roman" w:cs="Times New Roman"/>
        </w:rPr>
        <w:t>Instruction-based prompting</w:t>
      </w:r>
      <w:r w:rsidR="00E23B7D">
        <w:rPr>
          <w:rFonts w:ascii="Times New Roman" w:hAnsi="Times New Roman" w:cs="Times New Roman" w:hint="eastAsia"/>
        </w:rPr>
        <w:t xml:space="preserve"> [</w:t>
      </w:r>
      <w:r w:rsidR="0033530E">
        <w:rPr>
          <w:rFonts w:ascii="Times New Roman" w:hAnsi="Times New Roman" w:cs="Times New Roman" w:hint="eastAsia"/>
        </w:rPr>
        <w:t>3</w:t>
      </w:r>
      <w:r w:rsidR="00E23B7D">
        <w:rPr>
          <w:rFonts w:ascii="Times New Roman" w:hAnsi="Times New Roman" w:cs="Times New Roman" w:hint="eastAsia"/>
        </w:rPr>
        <w:t>]</w:t>
      </w:r>
      <w:r w:rsidR="005560A5" w:rsidRPr="005560A5">
        <w:rPr>
          <w:rFonts w:ascii="Times New Roman" w:eastAsia="MS PMincho" w:hAnsi="Times New Roman" w:cs="Times New Roman"/>
        </w:rPr>
        <w:t xml:space="preserve"> has become a dominant paradigm for controlling model behavior during inference.</w:t>
      </w:r>
      <w:r w:rsidR="00C6435D" w:rsidRPr="000A2E4D">
        <w:rPr>
          <w:rFonts w:ascii="Times New Roman" w:eastAsia="MS PMincho" w:hAnsi="Times New Roman" w:cs="Times New Roman"/>
        </w:rPr>
        <w:t xml:space="preserve"> During</w:t>
      </w:r>
      <w:r w:rsidR="00117FE1">
        <w:rPr>
          <w:rFonts w:ascii="Times New Roman" w:hAnsi="Times New Roman" w:cs="Times New Roman" w:hint="eastAsia"/>
        </w:rPr>
        <w:t xml:space="preserve"> </w:t>
      </w:r>
      <w:r w:rsidR="00C6435D" w:rsidRPr="000A2E4D">
        <w:rPr>
          <w:rFonts w:ascii="Times New Roman" w:eastAsia="MS PMincho" w:hAnsi="Times New Roman" w:cs="Times New Roman"/>
        </w:rPr>
        <w:t xml:space="preserve">inference, </w:t>
      </w:r>
      <w:r w:rsidR="00117FE1" w:rsidRPr="00117FE1">
        <w:rPr>
          <w:rFonts w:ascii="Times New Roman" w:eastAsia="MS PMincho" w:hAnsi="Times New Roman" w:cs="Times New Roman"/>
        </w:rPr>
        <w:t>semantic tokens provide activation patterns</w:t>
      </w:r>
      <w:r w:rsidR="00C6435D" w:rsidRPr="000A2E4D">
        <w:rPr>
          <w:rFonts w:ascii="Times New Roman" w:eastAsia="MS PMincho" w:hAnsi="Times New Roman" w:cs="Times New Roman"/>
        </w:rPr>
        <w:t xml:space="preserve"> inside Transformers, </w:t>
      </w:r>
      <w:r w:rsidR="00117FE1">
        <w:rPr>
          <w:rFonts w:ascii="Times New Roman" w:hAnsi="Times New Roman" w:cs="Times New Roman" w:hint="eastAsia"/>
        </w:rPr>
        <w:t>enable</w:t>
      </w:r>
      <w:r w:rsidR="00C6435D" w:rsidRPr="000A2E4D">
        <w:rPr>
          <w:rFonts w:ascii="Times New Roman" w:eastAsia="MS PMincho" w:hAnsi="Times New Roman" w:cs="Times New Roman"/>
        </w:rPr>
        <w:t xml:space="preserve"> the model to perform translation, summary or </w:t>
      </w:r>
      <w:r w:rsidR="00117FE1" w:rsidRPr="00117FE1">
        <w:rPr>
          <w:rFonts w:ascii="Times New Roman" w:eastAsia="MS PMincho" w:hAnsi="Times New Roman" w:cs="Times New Roman"/>
        </w:rPr>
        <w:t>content generation</w:t>
      </w:r>
      <w:r w:rsidR="00C6435D" w:rsidRPr="000A2E4D">
        <w:rPr>
          <w:rFonts w:ascii="Times New Roman" w:eastAsia="MS PMincho" w:hAnsi="Times New Roman" w:cs="Times New Roman"/>
        </w:rPr>
        <w:t xml:space="preserve"> works, </w:t>
      </w:r>
      <w:r w:rsidR="00117FE1" w:rsidRPr="00117FE1">
        <w:rPr>
          <w:rFonts w:ascii="Times New Roman" w:eastAsia="MS PMincho" w:hAnsi="Times New Roman" w:cs="Times New Roman"/>
        </w:rPr>
        <w:t>enabling convenient switching</w:t>
      </w:r>
      <w:r w:rsidR="00C6435D" w:rsidRPr="000A2E4D">
        <w:rPr>
          <w:rFonts w:ascii="Times New Roman" w:eastAsia="MS PMincho" w:hAnsi="Times New Roman" w:cs="Times New Roman"/>
        </w:rPr>
        <w:t xml:space="preserve"> between multiple tasks without the need to change model parameters. </w:t>
      </w:r>
      <w:r w:rsidR="00117FE1" w:rsidRPr="00117FE1">
        <w:rPr>
          <w:rFonts w:ascii="Times New Roman" w:eastAsia="MS PMincho" w:hAnsi="Times New Roman" w:cs="Times New Roman"/>
        </w:rPr>
        <w:t>However, such instructions suffer from consistency issues</w:t>
      </w:r>
      <w:r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and can be more easily altered</w:t>
      </w:r>
      <w:r w:rsidRPr="000A2E4D">
        <w:rPr>
          <w:rFonts w:ascii="Times New Roman" w:eastAsia="MS PMincho" w:hAnsi="Times New Roman" w:cs="Times New Roman"/>
        </w:rPr>
        <w:t xml:space="preserve"> or overwritten by the later tokens</w:t>
      </w:r>
      <w:r w:rsidR="005861DA">
        <w:rPr>
          <w:rFonts w:ascii="Times New Roman" w:hAnsi="Times New Roman" w:cs="Times New Roman" w:hint="eastAsia"/>
        </w:rPr>
        <w:t xml:space="preserve"> [15]</w:t>
      </w:r>
      <w:r w:rsidRPr="000A2E4D">
        <w:rPr>
          <w:rFonts w:ascii="Times New Roman" w:eastAsia="MS PMincho" w:hAnsi="Times New Roman" w:cs="Times New Roman"/>
        </w:rPr>
        <w:t xml:space="preserve">. </w:t>
      </w:r>
    </w:p>
    <w:p w14:paraId="484455BB" w14:textId="516A8AF6" w:rsidR="005C338F" w:rsidRDefault="005C338F" w:rsidP="00117FE1">
      <w:pPr>
        <w:ind w:firstLine="360"/>
        <w:rPr>
          <w:rFonts w:ascii="Times New Roman" w:hAnsi="Times New Roman" w:cs="Times New Roman"/>
        </w:rPr>
      </w:pPr>
      <w:r w:rsidRPr="005C338F">
        <w:rPr>
          <w:rFonts w:ascii="Times New Roman" w:eastAsia="MS PMincho" w:hAnsi="Times New Roman" w:cs="Times New Roman"/>
        </w:rPr>
        <w:t xml:space="preserve">This research </w:t>
      </w:r>
      <w:r w:rsidR="00117FE1" w:rsidRPr="00117FE1">
        <w:rPr>
          <w:rFonts w:ascii="Times New Roman" w:eastAsia="MS PMincho" w:hAnsi="Times New Roman" w:cs="Times New Roman"/>
        </w:rPr>
        <w:t xml:space="preserve">investigates the interpretability of </w:t>
      </w:r>
      <w:proofErr w:type="spellStart"/>
      <w:r w:rsidR="00117FE1" w:rsidRPr="00117FE1">
        <w:rPr>
          <w:rFonts w:ascii="Times New Roman" w:eastAsia="MS PMincho" w:hAnsi="Times New Roman" w:cs="Times New Roman"/>
        </w:rPr>
        <w:t>LoRA</w:t>
      </w:r>
      <w:proofErr w:type="spellEnd"/>
      <w:r>
        <w:rPr>
          <w:rFonts w:ascii="Times New Roman" w:hAnsi="Times New Roman" w:cs="Times New Roman" w:hint="eastAsia"/>
        </w:rPr>
        <w:t xml:space="preserve">: </w:t>
      </w:r>
      <w:r w:rsidR="00117FE1" w:rsidRPr="00117FE1">
        <w:rPr>
          <w:rFonts w:ascii="Times New Roman" w:eastAsia="MS PMincho" w:hAnsi="Times New Roman" w:cs="Times New Roman"/>
        </w:rPr>
        <w:t>what information it encodes to influence model outputs</w:t>
      </w:r>
      <w:r w:rsidRPr="005C338F">
        <w:rPr>
          <w:rFonts w:ascii="Times New Roman" w:eastAsia="MS PMincho" w:hAnsi="Times New Roman" w:cs="Times New Roman"/>
        </w:rPr>
        <w:t xml:space="preserve"> and </w:t>
      </w:r>
      <w:r w:rsidR="00117FE1" w:rsidRPr="00117FE1">
        <w:rPr>
          <w:rFonts w:ascii="Times New Roman" w:eastAsia="MS PMincho" w:hAnsi="Times New Roman" w:cs="Times New Roman"/>
        </w:rPr>
        <w:t xml:space="preserve">whether </w:t>
      </w:r>
      <w:proofErr w:type="spellStart"/>
      <w:r w:rsidR="00117FE1" w:rsidRPr="00117FE1">
        <w:rPr>
          <w:rFonts w:ascii="Times New Roman" w:eastAsia="MS PMincho" w:hAnsi="Times New Roman" w:cs="Times New Roman"/>
        </w:rPr>
        <w:t>LoRA</w:t>
      </w:r>
      <w:proofErr w:type="spellEnd"/>
      <w:r w:rsidR="00117FE1" w:rsidRPr="00117FE1">
        <w:rPr>
          <w:rFonts w:ascii="Times New Roman" w:eastAsia="MS PMincho" w:hAnsi="Times New Roman" w:cs="Times New Roman"/>
        </w:rPr>
        <w:t xml:space="preserve"> and instruction tokens can substitute for each other</w:t>
      </w:r>
      <w:r w:rsidRPr="005C338F">
        <w:rPr>
          <w:rFonts w:ascii="Times New Roman" w:eastAsia="MS PMincho" w:hAnsi="Times New Roman" w:cs="Times New Roman"/>
        </w:rPr>
        <w:t xml:space="preserve">. If </w:t>
      </w:r>
      <w:proofErr w:type="spellStart"/>
      <w:r w:rsidRPr="005C338F">
        <w:rPr>
          <w:rFonts w:ascii="Times New Roman" w:eastAsia="MS PMincho" w:hAnsi="Times New Roman" w:cs="Times New Roman"/>
        </w:rPr>
        <w:t>LoRA</w:t>
      </w:r>
      <w:proofErr w:type="spellEnd"/>
      <w:r w:rsidRPr="005C338F">
        <w:rPr>
          <w:rFonts w:ascii="Times New Roman" w:eastAsia="MS PMincho" w:hAnsi="Times New Roman" w:cs="Times New Roman"/>
        </w:rPr>
        <w:t xml:space="preserve"> encodes instruction-like semantic tokens, we can</w:t>
      </w:r>
      <w:r w:rsidR="00117FE1" w:rsidRPr="00117FE1">
        <w:t xml:space="preserve"> </w:t>
      </w:r>
      <w:r w:rsidR="00117FE1" w:rsidRPr="00117FE1">
        <w:rPr>
          <w:rFonts w:ascii="Times New Roman" w:eastAsia="MS PMincho" w:hAnsi="Times New Roman" w:cs="Times New Roman"/>
        </w:rPr>
        <w:t>encode effective token-like representations into its parameters</w:t>
      </w:r>
      <w:r w:rsidRPr="005C338F">
        <w:rPr>
          <w:rFonts w:ascii="Times New Roman" w:eastAsia="MS PMincho" w:hAnsi="Times New Roman" w:cs="Times New Roman"/>
        </w:rPr>
        <w:t xml:space="preserve"> for lower latency and </w:t>
      </w:r>
      <w:r w:rsidR="00117FE1" w:rsidRPr="00117FE1">
        <w:rPr>
          <w:rFonts w:ascii="Times New Roman" w:eastAsia="MS PMincho" w:hAnsi="Times New Roman" w:cs="Times New Roman"/>
        </w:rPr>
        <w:t>improved consistency</w:t>
      </w:r>
      <w:r w:rsidRPr="005C338F">
        <w:rPr>
          <w:rFonts w:ascii="Times New Roman" w:eastAsia="MS PMincho" w:hAnsi="Times New Roman" w:cs="Times New Roman"/>
        </w:rPr>
        <w:t xml:space="preserve"> or extract them for flexibility and readability. This understanding also informs the design of future adapters for better efficiency.</w:t>
      </w:r>
    </w:p>
    <w:p w14:paraId="4C7877D1" w14:textId="15486974" w:rsidR="00117FE1" w:rsidRDefault="00133BA6" w:rsidP="00117FE1">
      <w:pPr>
        <w:ind w:firstLine="360"/>
        <w:rPr>
          <w:rFonts w:ascii="Times New Roman" w:hAnsi="Times New Roman" w:cs="Times New Roman"/>
        </w:rPr>
      </w:pPr>
      <w:r w:rsidRPr="000A2E4D">
        <w:rPr>
          <w:rFonts w:ascii="Times New Roman" w:eastAsia="MS PMincho" w:hAnsi="Times New Roman" w:cs="Times New Roman"/>
        </w:rPr>
        <w:t xml:space="preserve">In recent years, </w:t>
      </w:r>
      <w:r w:rsidR="00117FE1" w:rsidRPr="00117FE1">
        <w:rPr>
          <w:rFonts w:ascii="Times New Roman" w:eastAsia="MS PMincho" w:hAnsi="Times New Roman" w:cs="Times New Roman"/>
        </w:rPr>
        <w:t xml:space="preserve">several studies have explored the interpretability of </w:t>
      </w:r>
      <w:proofErr w:type="spellStart"/>
      <w:r w:rsidR="00117FE1" w:rsidRPr="00117FE1">
        <w:rPr>
          <w:rFonts w:ascii="Times New Roman" w:eastAsia="MS PMincho" w:hAnsi="Times New Roman" w:cs="Times New Roman"/>
        </w:rPr>
        <w:t>LoRA</w:t>
      </w:r>
      <w:proofErr w:type="spellEnd"/>
      <w:r w:rsidRPr="000A2E4D">
        <w:rPr>
          <w:rFonts w:ascii="Times New Roman" w:eastAsia="MS PMincho" w:hAnsi="Times New Roman" w:cs="Times New Roman"/>
        </w:rPr>
        <w:t xml:space="preserve">. </w:t>
      </w:r>
      <w:r w:rsidR="008A126C">
        <w:rPr>
          <w:rFonts w:ascii="Times New Roman" w:hAnsi="Times New Roman" w:cs="Times New Roman" w:hint="eastAsia"/>
        </w:rPr>
        <w:t>T</w:t>
      </w:r>
      <w:r w:rsidRPr="000A2E4D">
        <w:rPr>
          <w:rFonts w:ascii="Times New Roman" w:eastAsia="MS PMincho" w:hAnsi="Times New Roman" w:cs="Times New Roman"/>
        </w:rPr>
        <w:t xml:space="preserve">he analysis of </w:t>
      </w:r>
      <w:r w:rsidR="00117FE1" w:rsidRPr="00117FE1">
        <w:rPr>
          <w:rFonts w:ascii="Times New Roman" w:eastAsia="MS PMincho" w:hAnsi="Times New Roman" w:cs="Times New Roman"/>
        </w:rPr>
        <w:t xml:space="preserve">the </w:t>
      </w:r>
      <w:proofErr w:type="spellStart"/>
      <w:r w:rsidR="00117FE1" w:rsidRPr="00117FE1">
        <w:rPr>
          <w:rFonts w:ascii="Times New Roman" w:eastAsia="MS PMincho" w:hAnsi="Times New Roman" w:cs="Times New Roman"/>
        </w:rPr>
        <w:t>LoRA</w:t>
      </w:r>
      <w:proofErr w:type="spellEnd"/>
      <w:r w:rsidR="00117FE1" w:rsidRPr="00117FE1">
        <w:rPr>
          <w:rFonts w:ascii="Times New Roman" w:eastAsia="MS PMincho" w:hAnsi="Times New Roman" w:cs="Times New Roman"/>
        </w:rPr>
        <w:t xml:space="preserve"> parameters of diffusion models</w:t>
      </w:r>
      <w:r w:rsidRPr="000A2E4D">
        <w:rPr>
          <w:rFonts w:ascii="Times New Roman" w:eastAsia="MS PMincho" w:hAnsi="Times New Roman" w:cs="Times New Roman"/>
        </w:rPr>
        <w:t xml:space="preserve"> </w:t>
      </w:r>
      <w:r w:rsidR="00E23B7D">
        <w:rPr>
          <w:rFonts w:ascii="Times New Roman" w:hAnsi="Times New Roman" w:cs="Times New Roman" w:hint="eastAsia"/>
        </w:rPr>
        <w:t>[</w:t>
      </w:r>
      <w:r w:rsidR="0033530E">
        <w:rPr>
          <w:rFonts w:ascii="Times New Roman" w:hAnsi="Times New Roman" w:cs="Times New Roman" w:hint="eastAsia"/>
        </w:rPr>
        <w:t>4</w:t>
      </w:r>
      <w:r w:rsidR="00E23B7D">
        <w:rPr>
          <w:rFonts w:ascii="Times New Roman" w:hAnsi="Times New Roman" w:cs="Times New Roman" w:hint="eastAsia"/>
        </w:rPr>
        <w:t>]</w:t>
      </w:r>
      <w:r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has shown that there exists</w:t>
      </w:r>
      <w:r w:rsidRPr="000A2E4D">
        <w:rPr>
          <w:rFonts w:ascii="Times New Roman" w:eastAsia="MS PMincho" w:hAnsi="Times New Roman" w:cs="Times New Roman"/>
        </w:rPr>
        <w:t xml:space="preserve"> a common pattern </w:t>
      </w:r>
      <w:r w:rsidR="00117FE1" w:rsidRPr="00117FE1">
        <w:rPr>
          <w:rFonts w:ascii="Times New Roman" w:eastAsia="MS PMincho" w:hAnsi="Times New Roman" w:cs="Times New Roman"/>
        </w:rPr>
        <w:t xml:space="preserve">between </w:t>
      </w:r>
      <w:proofErr w:type="spellStart"/>
      <w:r w:rsidR="00117FE1" w:rsidRPr="00117FE1">
        <w:rPr>
          <w:rFonts w:ascii="Times New Roman" w:eastAsia="MS PMincho" w:hAnsi="Times New Roman" w:cs="Times New Roman"/>
        </w:rPr>
        <w:t>LoRA</w:t>
      </w:r>
      <w:proofErr w:type="spellEnd"/>
      <w:r w:rsidR="00117FE1" w:rsidRPr="00117FE1">
        <w:rPr>
          <w:rFonts w:ascii="Times New Roman" w:eastAsia="MS PMincho" w:hAnsi="Times New Roman" w:cs="Times New Roman"/>
        </w:rPr>
        <w:t xml:space="preserve"> parameters and their target tags</w:t>
      </w:r>
      <w:r w:rsidRPr="000A2E4D">
        <w:rPr>
          <w:rFonts w:ascii="Times New Roman" w:eastAsia="MS PMincho" w:hAnsi="Times New Roman" w:cs="Times New Roman"/>
        </w:rPr>
        <w:t xml:space="preserve">. </w:t>
      </w:r>
      <w:r w:rsidR="00AF015A" w:rsidRPr="000A2E4D">
        <w:rPr>
          <w:rFonts w:ascii="Times New Roman" w:eastAsia="MS PMincho" w:hAnsi="Times New Roman" w:cs="Times New Roman"/>
        </w:rPr>
        <w:t xml:space="preserve">In the analysis of Language Model’s </w:t>
      </w:r>
      <w:proofErr w:type="spellStart"/>
      <w:r w:rsidR="00AF015A" w:rsidRPr="000A2E4D">
        <w:rPr>
          <w:rFonts w:ascii="Times New Roman" w:eastAsia="MS PMincho" w:hAnsi="Times New Roman" w:cs="Times New Roman"/>
        </w:rPr>
        <w:t>LoRA</w:t>
      </w:r>
      <w:proofErr w:type="spellEnd"/>
      <w:r w:rsidR="00AF015A"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the adapter has been shown to preferentially encode style and formatting information</w:t>
      </w:r>
      <w:r w:rsidR="00AF015A" w:rsidRPr="000A2E4D">
        <w:rPr>
          <w:rFonts w:ascii="Times New Roman" w:eastAsia="MS PMincho" w:hAnsi="Times New Roman" w:cs="Times New Roman"/>
        </w:rPr>
        <w:t xml:space="preserve"> </w:t>
      </w:r>
      <w:r w:rsidR="00E23B7D">
        <w:rPr>
          <w:rFonts w:ascii="Times New Roman" w:hAnsi="Times New Roman" w:cs="Times New Roman" w:hint="eastAsia"/>
        </w:rPr>
        <w:t>[</w:t>
      </w:r>
      <w:r w:rsidR="0033530E">
        <w:rPr>
          <w:rFonts w:ascii="Times New Roman" w:hAnsi="Times New Roman" w:cs="Times New Roman" w:hint="eastAsia"/>
        </w:rPr>
        <w:t>5</w:t>
      </w:r>
      <w:r w:rsidR="00E23B7D">
        <w:rPr>
          <w:rFonts w:ascii="Times New Roman" w:hAnsi="Times New Roman" w:cs="Times New Roman" w:hint="eastAsia"/>
        </w:rPr>
        <w:t>]</w:t>
      </w:r>
      <w:r w:rsidR="00AF015A" w:rsidRPr="000A2E4D">
        <w:rPr>
          <w:rFonts w:ascii="Times New Roman" w:eastAsia="MS PMincho" w:hAnsi="Times New Roman" w:cs="Times New Roman"/>
        </w:rPr>
        <w:t>. Moreover, Uni-</w:t>
      </w:r>
      <w:proofErr w:type="spellStart"/>
      <w:r w:rsidR="00AF015A" w:rsidRPr="000A2E4D">
        <w:rPr>
          <w:rFonts w:ascii="Times New Roman" w:eastAsia="MS PMincho" w:hAnsi="Times New Roman" w:cs="Times New Roman"/>
        </w:rPr>
        <w:t>LoRA</w:t>
      </w:r>
      <w:proofErr w:type="spellEnd"/>
      <w:r w:rsidR="00AF015A" w:rsidRPr="000A2E4D">
        <w:rPr>
          <w:rFonts w:ascii="Times New Roman" w:eastAsia="MS PMincho" w:hAnsi="Times New Roman" w:cs="Times New Roman"/>
        </w:rPr>
        <w:t xml:space="preserve"> </w:t>
      </w:r>
      <w:r w:rsidR="00E23B7D">
        <w:rPr>
          <w:rFonts w:ascii="Times New Roman" w:hAnsi="Times New Roman" w:cs="Times New Roman" w:hint="eastAsia"/>
        </w:rPr>
        <w:t>[</w:t>
      </w:r>
      <w:r w:rsidR="0033530E">
        <w:rPr>
          <w:rFonts w:ascii="Times New Roman" w:hAnsi="Times New Roman" w:cs="Times New Roman" w:hint="eastAsia"/>
        </w:rPr>
        <w:t>6</w:t>
      </w:r>
      <w:r w:rsidR="00E23B7D">
        <w:rPr>
          <w:rFonts w:ascii="Times New Roman" w:hAnsi="Times New Roman" w:cs="Times New Roman" w:hint="eastAsia"/>
        </w:rPr>
        <w:t>]</w:t>
      </w:r>
      <w:r w:rsidR="00AF015A"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 xml:space="preserve">indicates that </w:t>
      </w:r>
      <w:proofErr w:type="spellStart"/>
      <w:r w:rsidR="00117FE1" w:rsidRPr="00117FE1">
        <w:rPr>
          <w:rFonts w:ascii="Times New Roman" w:eastAsia="MS PMincho" w:hAnsi="Times New Roman" w:cs="Times New Roman"/>
        </w:rPr>
        <w:t>LoRA</w:t>
      </w:r>
      <w:proofErr w:type="spellEnd"/>
      <w:r w:rsidR="00117FE1" w:rsidRPr="00117FE1">
        <w:rPr>
          <w:rFonts w:ascii="Times New Roman" w:eastAsia="MS PMincho" w:hAnsi="Times New Roman" w:cs="Times New Roman"/>
        </w:rPr>
        <w:t xml:space="preserve"> parameters share a global low-rank space</w:t>
      </w:r>
      <w:r w:rsidR="00AF015A" w:rsidRPr="000A2E4D">
        <w:rPr>
          <w:rFonts w:ascii="Times New Roman" w:eastAsia="MS PMincho" w:hAnsi="Times New Roman" w:cs="Times New Roman"/>
        </w:rPr>
        <w:t xml:space="preserve"> </w:t>
      </w:r>
      <w:r w:rsidR="00117FE1" w:rsidRPr="00117FE1">
        <w:rPr>
          <w:rFonts w:ascii="Times New Roman" w:eastAsia="MS PMincho" w:hAnsi="Times New Roman" w:cs="Times New Roman"/>
        </w:rPr>
        <w:t xml:space="preserve">suggesting that </w:t>
      </w:r>
      <w:proofErr w:type="spellStart"/>
      <w:r w:rsidR="00117FE1" w:rsidRPr="00117FE1">
        <w:rPr>
          <w:rFonts w:ascii="Times New Roman" w:eastAsia="MS PMincho" w:hAnsi="Times New Roman" w:cs="Times New Roman"/>
        </w:rPr>
        <w:t>LoRA</w:t>
      </w:r>
      <w:proofErr w:type="spellEnd"/>
      <w:r w:rsidR="00117FE1" w:rsidRPr="00117FE1">
        <w:rPr>
          <w:rFonts w:ascii="Times New Roman" w:eastAsia="MS PMincho" w:hAnsi="Times New Roman" w:cs="Times New Roman"/>
        </w:rPr>
        <w:t xml:space="preserve"> may learn semantic token representations</w:t>
      </w:r>
      <w:r w:rsidR="00AF015A" w:rsidRPr="000A2E4D">
        <w:rPr>
          <w:rFonts w:ascii="Times New Roman" w:eastAsia="MS PMincho" w:hAnsi="Times New Roman" w:cs="Times New Roman"/>
        </w:rPr>
        <w:t xml:space="preserve"> while La-</w:t>
      </w:r>
      <w:proofErr w:type="spellStart"/>
      <w:r w:rsidR="00AF015A" w:rsidRPr="000A2E4D">
        <w:rPr>
          <w:rFonts w:ascii="Times New Roman" w:eastAsia="MS PMincho" w:hAnsi="Times New Roman" w:cs="Times New Roman"/>
        </w:rPr>
        <w:t>LoRA</w:t>
      </w:r>
      <w:proofErr w:type="spellEnd"/>
      <w:r w:rsidR="00AF015A" w:rsidRPr="000A2E4D">
        <w:rPr>
          <w:rFonts w:ascii="Times New Roman" w:eastAsia="MS PMincho" w:hAnsi="Times New Roman" w:cs="Times New Roman"/>
        </w:rPr>
        <w:t xml:space="preserve"> </w:t>
      </w:r>
      <w:r w:rsidR="0033530E">
        <w:rPr>
          <w:rFonts w:ascii="Times New Roman" w:hAnsi="Times New Roman" w:cs="Times New Roman" w:hint="eastAsia"/>
        </w:rPr>
        <w:t>[7</w:t>
      </w:r>
      <w:r w:rsidR="00E23B7D">
        <w:rPr>
          <w:rFonts w:ascii="Times New Roman" w:hAnsi="Times New Roman" w:cs="Times New Roman" w:hint="eastAsia"/>
        </w:rPr>
        <w:t>]</w:t>
      </w:r>
      <w:r w:rsidR="00AF015A" w:rsidRPr="000A2E4D">
        <w:rPr>
          <w:rFonts w:ascii="Times New Roman" w:eastAsia="MS PMincho" w:hAnsi="Times New Roman" w:cs="Times New Roman"/>
        </w:rPr>
        <w:t xml:space="preserve"> indicates that </w:t>
      </w:r>
      <w:proofErr w:type="spellStart"/>
      <w:r w:rsidR="00117FE1" w:rsidRPr="00117FE1">
        <w:rPr>
          <w:rFonts w:ascii="Times New Roman" w:eastAsia="MS PMincho" w:hAnsi="Times New Roman" w:cs="Times New Roman"/>
        </w:rPr>
        <w:t>LoRA’s</w:t>
      </w:r>
      <w:proofErr w:type="spellEnd"/>
      <w:r w:rsidR="00117FE1" w:rsidRPr="00117FE1">
        <w:rPr>
          <w:rFonts w:ascii="Times New Roman" w:eastAsia="MS PMincho" w:hAnsi="Times New Roman" w:cs="Times New Roman"/>
        </w:rPr>
        <w:t xml:space="preserve"> restricted parameter size limits its ability</w:t>
      </w:r>
      <w:r w:rsidR="00AF015A" w:rsidRPr="000A2E4D">
        <w:rPr>
          <w:rFonts w:ascii="Times New Roman" w:eastAsia="MS PMincho" w:hAnsi="Times New Roman" w:cs="Times New Roman"/>
        </w:rPr>
        <w:t xml:space="preserve"> to </w:t>
      </w:r>
      <w:r w:rsidR="00117FE1" w:rsidRPr="00117FE1">
        <w:rPr>
          <w:rFonts w:ascii="Times New Roman" w:eastAsia="MS PMincho" w:hAnsi="Times New Roman" w:cs="Times New Roman"/>
        </w:rPr>
        <w:t>force it to learn semantic patterns rather than memorizing training examples</w:t>
      </w:r>
      <w:r w:rsidR="00AF015A" w:rsidRPr="000A2E4D">
        <w:rPr>
          <w:rFonts w:ascii="Times New Roman" w:eastAsia="MS PMincho" w:hAnsi="Times New Roman" w:cs="Times New Roman"/>
        </w:rPr>
        <w:t>.</w:t>
      </w:r>
    </w:p>
    <w:p w14:paraId="59196DEB" w14:textId="77777777" w:rsidR="007226BA" w:rsidRDefault="00AF015A" w:rsidP="007226BA">
      <w:pPr>
        <w:ind w:firstLine="360"/>
        <w:rPr>
          <w:rFonts w:ascii="Times New Roman" w:hAnsi="Times New Roman" w:cs="Times New Roman"/>
        </w:rPr>
      </w:pPr>
      <w:r w:rsidRPr="000A2E4D">
        <w:rPr>
          <w:rFonts w:ascii="Times New Roman" w:eastAsia="MS PMincho" w:hAnsi="Times New Roman" w:cs="Times New Roman"/>
        </w:rPr>
        <w:t xml:space="preserve"> </w:t>
      </w:r>
      <w:r w:rsidR="007226BA" w:rsidRPr="007226BA">
        <w:rPr>
          <w:rFonts w:ascii="Times New Roman" w:eastAsia="MS PMincho" w:hAnsi="Times New Roman" w:cs="Times New Roman"/>
        </w:rPr>
        <w:t xml:space="preserve">However, it remains unclear whether </w:t>
      </w:r>
      <w:proofErr w:type="spellStart"/>
      <w:r w:rsidR="007226BA" w:rsidRPr="007226BA">
        <w:rPr>
          <w:rFonts w:ascii="Times New Roman" w:eastAsia="MS PMincho" w:hAnsi="Times New Roman" w:cs="Times New Roman"/>
        </w:rPr>
        <w:t>LoRA</w:t>
      </w:r>
      <w:proofErr w:type="spellEnd"/>
      <w:r w:rsidR="007226BA" w:rsidRPr="007226BA">
        <w:rPr>
          <w:rFonts w:ascii="Times New Roman" w:eastAsia="MS PMincho" w:hAnsi="Times New Roman" w:cs="Times New Roman"/>
        </w:rPr>
        <w:t xml:space="preserve"> encodes behaviorally equivalent representations to instruction-based prompting, or whether the two operate through fundamentally different mechanisms. </w:t>
      </w:r>
    </w:p>
    <w:p w14:paraId="4F7C40CE" w14:textId="3F9AAE8E" w:rsidR="006A4AB9" w:rsidRPr="004628D1" w:rsidRDefault="006A4AB9" w:rsidP="007226BA">
      <w:pPr>
        <w:rPr>
          <w:rStyle w:val="af1"/>
          <w:rFonts w:ascii="Times New Roman" w:hAnsi="Times New Roman" w:cs="Times New Roman"/>
          <w:i w:val="0"/>
          <w:iCs w:val="0"/>
          <w:sz w:val="32"/>
          <w:szCs w:val="32"/>
        </w:rPr>
      </w:pPr>
      <w:r w:rsidRPr="004628D1">
        <w:rPr>
          <w:rStyle w:val="af1"/>
          <w:rFonts w:ascii="Times New Roman" w:eastAsia="MS PMincho" w:hAnsi="Times New Roman" w:cs="Times New Roman"/>
          <w:i w:val="0"/>
          <w:iCs w:val="0"/>
          <w:sz w:val="32"/>
          <w:szCs w:val="32"/>
        </w:rPr>
        <w:lastRenderedPageBreak/>
        <w:t>Research questions</w:t>
      </w:r>
    </w:p>
    <w:p w14:paraId="10FDA2E0" w14:textId="5362A96D" w:rsidR="00AF015A" w:rsidRDefault="00944880" w:rsidP="006A4AB9">
      <w:pPr>
        <w:rPr>
          <w:rFonts w:ascii="Times New Roman" w:hAnsi="Times New Roman" w:cs="Times New Roman"/>
          <w:sz w:val="24"/>
          <w:szCs w:val="24"/>
          <w:lang w:val="en-AU"/>
        </w:rPr>
      </w:pPr>
      <w:r>
        <w:rPr>
          <w:rFonts w:ascii="Times New Roman" w:hAnsi="Times New Roman" w:cs="Times New Roman" w:hint="eastAsia"/>
          <w:sz w:val="24"/>
          <w:szCs w:val="24"/>
          <w:lang w:val="en-AU"/>
        </w:rPr>
        <w:t xml:space="preserve">2.1 </w:t>
      </w:r>
      <w:r w:rsidR="006B0C09">
        <w:rPr>
          <w:rFonts w:ascii="Times New Roman" w:hAnsi="Times New Roman" w:cs="Times New Roman"/>
          <w:sz w:val="24"/>
          <w:szCs w:val="24"/>
          <w:lang w:val="en-AU"/>
        </w:rPr>
        <w:t>Do</w:t>
      </w:r>
      <w:r w:rsidR="007226BA">
        <w:rPr>
          <w:rFonts w:ascii="Times New Roman" w:hAnsi="Times New Roman" w:cs="Times New Roman" w:hint="eastAsia"/>
          <w:sz w:val="24"/>
          <w:szCs w:val="24"/>
          <w:lang w:val="en-AU"/>
        </w:rPr>
        <w:t>es</w:t>
      </w:r>
      <w:r w:rsidR="006A4AB9" w:rsidRPr="006A4AB9">
        <w:rPr>
          <w:rFonts w:ascii="Times New Roman" w:hAnsi="Times New Roman" w:cs="Times New Roman"/>
          <w:sz w:val="24"/>
          <w:szCs w:val="24"/>
          <w:lang w:val="en-AU"/>
        </w:rPr>
        <w:t xml:space="preserve"> </w:t>
      </w:r>
      <w:proofErr w:type="spellStart"/>
      <w:r w:rsidR="006A4AB9" w:rsidRPr="006A4AB9">
        <w:rPr>
          <w:rFonts w:ascii="Times New Roman" w:hAnsi="Times New Roman" w:cs="Times New Roman"/>
          <w:sz w:val="24"/>
          <w:szCs w:val="24"/>
          <w:lang w:val="en-AU"/>
        </w:rPr>
        <w:t>LoRA</w:t>
      </w:r>
      <w:proofErr w:type="spellEnd"/>
      <w:r w:rsidR="006A4AB9" w:rsidRPr="006A4AB9">
        <w:rPr>
          <w:rFonts w:ascii="Times New Roman" w:hAnsi="Times New Roman" w:cs="Times New Roman"/>
          <w:sz w:val="24"/>
          <w:szCs w:val="24"/>
          <w:lang w:val="en-AU"/>
        </w:rPr>
        <w:t xml:space="preserve"> </w:t>
      </w:r>
      <w:r w:rsidR="006A4AB9">
        <w:rPr>
          <w:rFonts w:ascii="Times New Roman" w:hAnsi="Times New Roman" w:cs="Times New Roman"/>
          <w:sz w:val="24"/>
          <w:szCs w:val="24"/>
          <w:lang w:val="en-AU"/>
        </w:rPr>
        <w:t xml:space="preserve">produce a </w:t>
      </w:r>
      <w:r w:rsidR="006A4AB9" w:rsidRPr="006A4AB9">
        <w:rPr>
          <w:rFonts w:ascii="Times New Roman" w:hAnsi="Times New Roman" w:cs="Times New Roman"/>
          <w:sz w:val="24"/>
          <w:szCs w:val="24"/>
          <w:lang w:val="en-AU"/>
        </w:rPr>
        <w:t>perturbation</w:t>
      </w:r>
      <w:r w:rsidR="006A4AB9">
        <w:rPr>
          <w:rFonts w:ascii="Times New Roman" w:hAnsi="Times New Roman" w:cs="Times New Roman"/>
          <w:sz w:val="24"/>
          <w:szCs w:val="24"/>
          <w:lang w:val="en-AU"/>
        </w:rPr>
        <w:t xml:space="preserve"> on model </w:t>
      </w:r>
      <w:r w:rsidR="008F5630">
        <w:rPr>
          <w:rFonts w:ascii="Times New Roman" w:hAnsi="Times New Roman" w:cs="Times New Roman"/>
          <w:sz w:val="24"/>
          <w:szCs w:val="24"/>
          <w:lang w:val="en-AU"/>
        </w:rPr>
        <w:t>hidden states</w:t>
      </w:r>
      <w:r w:rsidR="006A4AB9">
        <w:rPr>
          <w:rFonts w:ascii="Times New Roman" w:hAnsi="Times New Roman" w:cs="Times New Roman"/>
          <w:sz w:val="24"/>
          <w:szCs w:val="24"/>
          <w:lang w:val="en-AU"/>
        </w:rPr>
        <w:t xml:space="preserve"> </w:t>
      </w:r>
      <w:r w:rsidR="007226BA" w:rsidRPr="007226BA">
        <w:rPr>
          <w:rFonts w:ascii="Times New Roman" w:hAnsi="Times New Roman" w:cs="Times New Roman"/>
          <w:sz w:val="24"/>
          <w:szCs w:val="24"/>
        </w:rPr>
        <w:t>similar to those induced by semantic</w:t>
      </w:r>
      <w:r w:rsidR="00202E45">
        <w:rPr>
          <w:rFonts w:ascii="Times New Roman" w:hAnsi="Times New Roman" w:cs="Times New Roman"/>
          <w:sz w:val="24"/>
          <w:szCs w:val="24"/>
          <w:lang w:val="en-AU"/>
        </w:rPr>
        <w:t xml:space="preserve"> tokens</w:t>
      </w:r>
      <w:r w:rsidR="007226BA" w:rsidRPr="007226BA">
        <w:rPr>
          <w:rFonts w:ascii="Times New Roman" w:hAnsi="Times New Roman" w:cs="Times New Roman"/>
          <w:sz w:val="24"/>
          <w:szCs w:val="24"/>
        </w:rPr>
        <w:t>?</w:t>
      </w:r>
    </w:p>
    <w:p w14:paraId="6EDD5C78" w14:textId="77777777" w:rsidR="004628D1" w:rsidRDefault="004628D1" w:rsidP="006A4AB9">
      <w:pPr>
        <w:rPr>
          <w:rFonts w:ascii="Times New Roman" w:hAnsi="Times New Roman" w:cs="Times New Roman"/>
          <w:sz w:val="24"/>
          <w:szCs w:val="24"/>
          <w:lang w:val="en-AU"/>
        </w:rPr>
      </w:pPr>
    </w:p>
    <w:p w14:paraId="78603D77" w14:textId="52EFB49E" w:rsidR="006B0C09" w:rsidRDefault="007226BA" w:rsidP="006A4AB9">
      <w:pPr>
        <w:rPr>
          <w:rFonts w:ascii="Times New Roman" w:hAnsi="Times New Roman" w:cs="Times New Roman"/>
          <w:szCs w:val="21"/>
          <w:lang w:val="en-AU"/>
        </w:rPr>
      </w:pPr>
      <w:r w:rsidRPr="007226BA">
        <w:rPr>
          <w:rFonts w:ascii="Times New Roman" w:hAnsi="Times New Roman" w:cs="Times New Roman"/>
          <w:szCs w:val="21"/>
        </w:rPr>
        <w:t>This study primarily focuses</w:t>
      </w:r>
      <w:r w:rsidR="006B0C09">
        <w:rPr>
          <w:rFonts w:ascii="Times New Roman" w:hAnsi="Times New Roman" w:cs="Times New Roman"/>
          <w:szCs w:val="21"/>
          <w:lang w:val="en-AU"/>
        </w:rPr>
        <w:t xml:space="preserve"> on the hidden states inside</w:t>
      </w:r>
      <w:r w:rsidR="006F1C5F">
        <w:rPr>
          <w:rFonts w:ascii="Times New Roman" w:hAnsi="Times New Roman" w:cs="Times New Roman" w:hint="eastAsia"/>
          <w:szCs w:val="21"/>
          <w:lang w:val="en-AU"/>
        </w:rPr>
        <w:t xml:space="preserve"> the</w:t>
      </w:r>
      <w:r w:rsidR="006B0C09">
        <w:rPr>
          <w:rFonts w:ascii="Times New Roman" w:hAnsi="Times New Roman" w:cs="Times New Roman"/>
          <w:szCs w:val="21"/>
          <w:lang w:val="en-AU"/>
        </w:rPr>
        <w:t xml:space="preserve"> </w:t>
      </w:r>
      <w:r>
        <w:rPr>
          <w:rFonts w:ascii="Times New Roman" w:hAnsi="Times New Roman" w:cs="Times New Roman"/>
          <w:szCs w:val="21"/>
          <w:lang w:val="en-AU"/>
        </w:rPr>
        <w:t>models. By</w:t>
      </w:r>
      <w:r w:rsidRPr="007226BA">
        <w:rPr>
          <w:rFonts w:ascii="Times New Roman" w:hAnsi="Times New Roman" w:cs="Times New Roman"/>
          <w:szCs w:val="21"/>
        </w:rPr>
        <w:t xml:space="preserve"> measuring differences</w:t>
      </w:r>
      <w:r>
        <w:rPr>
          <w:rFonts w:ascii="Times New Roman" w:hAnsi="Times New Roman" w:cs="Times New Roman" w:hint="eastAsia"/>
          <w:szCs w:val="21"/>
        </w:rPr>
        <w:t xml:space="preserve"> </w:t>
      </w:r>
      <w:r w:rsidR="006B0C09">
        <w:rPr>
          <w:rFonts w:ascii="Times New Roman" w:hAnsi="Times New Roman" w:cs="Times New Roman"/>
          <w:szCs w:val="21"/>
          <w:lang w:val="en-AU"/>
        </w:rPr>
        <w:t xml:space="preserve">between </w:t>
      </w:r>
      <w:proofErr w:type="spellStart"/>
      <w:r w:rsidRPr="007226BA">
        <w:rPr>
          <w:rFonts w:ascii="Times New Roman" w:hAnsi="Times New Roman" w:cs="Times New Roman"/>
          <w:szCs w:val="21"/>
        </w:rPr>
        <w:t>LoRA</w:t>
      </w:r>
      <w:proofErr w:type="spellEnd"/>
      <w:r w:rsidRPr="007226BA">
        <w:rPr>
          <w:rFonts w:ascii="Times New Roman" w:hAnsi="Times New Roman" w:cs="Times New Roman"/>
          <w:szCs w:val="21"/>
        </w:rPr>
        <w:t xml:space="preserve">-only, instruction-only, and base model </w:t>
      </w:r>
      <w:r w:rsidR="006F1C5F" w:rsidRPr="007226BA">
        <w:rPr>
          <w:rFonts w:ascii="Times New Roman" w:hAnsi="Times New Roman" w:cs="Times New Roman"/>
          <w:szCs w:val="21"/>
        </w:rPr>
        <w:t>hidden state</w:t>
      </w:r>
      <w:r w:rsidRPr="007226BA">
        <w:rPr>
          <w:rFonts w:ascii="Times New Roman" w:hAnsi="Times New Roman" w:cs="Times New Roman"/>
          <w:szCs w:val="21"/>
        </w:rPr>
        <w:t>s</w:t>
      </w:r>
      <w:r w:rsidR="006B0C09">
        <w:rPr>
          <w:rFonts w:ascii="Times New Roman" w:hAnsi="Times New Roman" w:cs="Times New Roman"/>
          <w:szCs w:val="21"/>
          <w:lang w:val="en-AU"/>
        </w:rPr>
        <w:t xml:space="preserve">, </w:t>
      </w:r>
      <w:r w:rsidRPr="007226BA">
        <w:rPr>
          <w:rFonts w:ascii="Times New Roman" w:hAnsi="Times New Roman" w:cs="Times New Roman"/>
          <w:szCs w:val="21"/>
        </w:rPr>
        <w:t>we attempt to verify</w:t>
      </w:r>
      <w:r w:rsidR="006B0C09">
        <w:rPr>
          <w:rFonts w:ascii="Times New Roman" w:hAnsi="Times New Roman" w:cs="Times New Roman"/>
          <w:szCs w:val="21"/>
          <w:lang w:val="en-AU"/>
        </w:rPr>
        <w:t xml:space="preserve"> </w:t>
      </w:r>
      <w:r w:rsidRPr="007226BA">
        <w:rPr>
          <w:rFonts w:ascii="Times New Roman" w:hAnsi="Times New Roman" w:cs="Times New Roman"/>
          <w:szCs w:val="21"/>
        </w:rPr>
        <w:t>residual stream equivalence</w:t>
      </w:r>
      <w:r w:rsidR="006B0C09">
        <w:rPr>
          <w:rFonts w:ascii="Times New Roman" w:hAnsi="Times New Roman" w:cs="Times New Roman"/>
          <w:szCs w:val="21"/>
          <w:lang w:val="en-AU"/>
        </w:rPr>
        <w:t xml:space="preserve"> between </w:t>
      </w:r>
      <w:proofErr w:type="spellStart"/>
      <w:r w:rsidR="006B0C09">
        <w:rPr>
          <w:rFonts w:ascii="Times New Roman" w:hAnsi="Times New Roman" w:cs="Times New Roman"/>
          <w:szCs w:val="21"/>
          <w:lang w:val="en-AU"/>
        </w:rPr>
        <w:t>LoRA</w:t>
      </w:r>
      <w:proofErr w:type="spellEnd"/>
      <w:r w:rsidR="006B0C09">
        <w:rPr>
          <w:rFonts w:ascii="Times New Roman" w:hAnsi="Times New Roman" w:cs="Times New Roman"/>
          <w:szCs w:val="21"/>
          <w:lang w:val="en-AU"/>
        </w:rPr>
        <w:t xml:space="preserve"> and </w:t>
      </w:r>
      <w:r w:rsidRPr="007226BA">
        <w:rPr>
          <w:rFonts w:ascii="Times New Roman" w:hAnsi="Times New Roman" w:cs="Times New Roman"/>
          <w:szCs w:val="21"/>
        </w:rPr>
        <w:t xml:space="preserve">semantic </w:t>
      </w:r>
      <w:r w:rsidR="00202E45">
        <w:rPr>
          <w:rFonts w:ascii="Times New Roman" w:hAnsi="Times New Roman" w:cs="Times New Roman"/>
          <w:szCs w:val="21"/>
        </w:rPr>
        <w:t>tokens</w:t>
      </w:r>
      <w:r w:rsidR="006B0C09">
        <w:rPr>
          <w:rFonts w:ascii="Times New Roman" w:hAnsi="Times New Roman" w:cs="Times New Roman"/>
          <w:szCs w:val="21"/>
          <w:lang w:val="en-AU"/>
        </w:rPr>
        <w:t xml:space="preserve">. </w:t>
      </w:r>
      <w:r w:rsidR="00E645E1">
        <w:rPr>
          <w:rFonts w:ascii="Times New Roman" w:hAnsi="Times New Roman" w:cs="Times New Roman" w:hint="eastAsia"/>
          <w:szCs w:val="21"/>
          <w:lang w:val="en-AU"/>
        </w:rPr>
        <w:t>This</w:t>
      </w:r>
      <w:r w:rsidR="006B0C09">
        <w:rPr>
          <w:rFonts w:ascii="Times New Roman" w:hAnsi="Times New Roman" w:cs="Times New Roman"/>
          <w:szCs w:val="21"/>
          <w:lang w:val="en-AU"/>
        </w:rPr>
        <w:t xml:space="preserve"> further supports the hypothesis of </w:t>
      </w:r>
      <w:proofErr w:type="spellStart"/>
      <w:r w:rsidR="000C49BD" w:rsidRPr="000C49BD">
        <w:rPr>
          <w:rFonts w:ascii="Times New Roman" w:hAnsi="Times New Roman" w:cs="Times New Roman"/>
          <w:szCs w:val="21"/>
        </w:rPr>
        <w:t>LoRA</w:t>
      </w:r>
      <w:proofErr w:type="spellEnd"/>
      <w:r w:rsidR="000C49BD" w:rsidRPr="000C49BD">
        <w:rPr>
          <w:rFonts w:ascii="Times New Roman" w:hAnsi="Times New Roman" w:cs="Times New Roman"/>
          <w:szCs w:val="21"/>
        </w:rPr>
        <w:t xml:space="preserve"> replacement of instruction tokens</w:t>
      </w:r>
      <w:r w:rsidR="006B0C09">
        <w:rPr>
          <w:rFonts w:ascii="Times New Roman" w:hAnsi="Times New Roman" w:cs="Times New Roman"/>
          <w:szCs w:val="21"/>
          <w:lang w:val="en-AU"/>
        </w:rPr>
        <w:t>.</w:t>
      </w:r>
      <w:r w:rsidR="00453672">
        <w:rPr>
          <w:rFonts w:ascii="Times New Roman" w:hAnsi="Times New Roman" w:cs="Times New Roman"/>
          <w:szCs w:val="21"/>
          <w:lang w:val="en-AU"/>
        </w:rPr>
        <w:t xml:space="preserve"> </w:t>
      </w:r>
    </w:p>
    <w:p w14:paraId="708C53D6" w14:textId="0CB372E5" w:rsidR="00453672" w:rsidRDefault="00453672" w:rsidP="006A4AB9">
      <w:pPr>
        <w:rPr>
          <w:rFonts w:ascii="Times New Roman" w:hAnsi="Times New Roman" w:cs="Times New Roman"/>
          <w:szCs w:val="21"/>
          <w:lang w:val="en-AU"/>
        </w:rPr>
      </w:pPr>
      <w:r>
        <w:rPr>
          <w:rFonts w:ascii="Times New Roman" w:hAnsi="Times New Roman" w:cs="Times New Roman"/>
          <w:szCs w:val="21"/>
          <w:lang w:val="en-AU"/>
        </w:rPr>
        <w:t>Past literature</w:t>
      </w:r>
      <w:r w:rsidR="006F0E96">
        <w:rPr>
          <w:rFonts w:ascii="Times New Roman" w:hAnsi="Times New Roman" w:cs="Times New Roman"/>
          <w:szCs w:val="21"/>
          <w:lang w:val="en-AU"/>
        </w:rPr>
        <w:t xml:space="preserve"> [</w:t>
      </w:r>
      <w:r w:rsidR="0033530E">
        <w:rPr>
          <w:rFonts w:ascii="Times New Roman" w:hAnsi="Times New Roman" w:cs="Times New Roman" w:hint="eastAsia"/>
          <w:szCs w:val="21"/>
          <w:lang w:val="en-AU"/>
        </w:rPr>
        <w:t>4</w:t>
      </w:r>
      <w:r w:rsidR="006F0E96">
        <w:rPr>
          <w:rFonts w:ascii="Times New Roman" w:hAnsi="Times New Roman" w:cs="Times New Roman"/>
          <w:szCs w:val="21"/>
          <w:lang w:val="en-AU"/>
        </w:rPr>
        <w:t>]</w:t>
      </w:r>
      <w:r>
        <w:rPr>
          <w:rFonts w:ascii="Times New Roman" w:hAnsi="Times New Roman" w:cs="Times New Roman"/>
          <w:szCs w:val="21"/>
          <w:lang w:val="en-AU"/>
        </w:rPr>
        <w:t xml:space="preserve"> suggest</w:t>
      </w:r>
      <w:r w:rsidR="006F1C5F">
        <w:rPr>
          <w:rFonts w:ascii="Times New Roman" w:hAnsi="Times New Roman" w:cs="Times New Roman" w:hint="eastAsia"/>
          <w:szCs w:val="21"/>
          <w:lang w:val="en-AU"/>
        </w:rPr>
        <w:t>s</w:t>
      </w:r>
      <w:r>
        <w:rPr>
          <w:rFonts w:ascii="Times New Roman" w:hAnsi="Times New Roman" w:cs="Times New Roman"/>
          <w:szCs w:val="21"/>
          <w:lang w:val="en-AU"/>
        </w:rPr>
        <w:t xml:space="preserve"> that </w:t>
      </w:r>
      <w:proofErr w:type="spellStart"/>
      <w:r w:rsidR="007226BA" w:rsidRPr="007226BA">
        <w:rPr>
          <w:rFonts w:ascii="Times New Roman" w:hAnsi="Times New Roman" w:cs="Times New Roman"/>
          <w:szCs w:val="21"/>
        </w:rPr>
        <w:t>LoRA</w:t>
      </w:r>
      <w:proofErr w:type="spellEnd"/>
      <w:r w:rsidR="007226BA" w:rsidRPr="007226BA">
        <w:rPr>
          <w:rFonts w:ascii="Times New Roman" w:hAnsi="Times New Roman" w:cs="Times New Roman"/>
          <w:szCs w:val="21"/>
        </w:rPr>
        <w:t xml:space="preserve"> parameters can be used</w:t>
      </w:r>
      <w:r w:rsidR="008F5630">
        <w:rPr>
          <w:rFonts w:ascii="Times New Roman" w:hAnsi="Times New Roman" w:cs="Times New Roman" w:hint="eastAsia"/>
          <w:szCs w:val="21"/>
          <w:lang w:val="en-AU"/>
        </w:rPr>
        <w:t xml:space="preserve"> to </w:t>
      </w:r>
      <w:r w:rsidR="008F5630">
        <w:rPr>
          <w:rFonts w:ascii="Times New Roman" w:hAnsi="Times New Roman" w:cs="Times New Roman"/>
          <w:szCs w:val="21"/>
          <w:lang w:val="en-AU"/>
        </w:rPr>
        <w:t>classify</w:t>
      </w:r>
      <w:r w:rsidR="008F5630">
        <w:rPr>
          <w:rFonts w:ascii="Times New Roman" w:hAnsi="Times New Roman" w:cs="Times New Roman" w:hint="eastAsia"/>
          <w:szCs w:val="21"/>
          <w:lang w:val="en-AU"/>
        </w:rPr>
        <w:t xml:space="preserve"> </w:t>
      </w:r>
      <w:r w:rsidR="008F5630">
        <w:rPr>
          <w:rFonts w:ascii="Times New Roman" w:hAnsi="Times New Roman" w:cs="Times New Roman"/>
          <w:szCs w:val="21"/>
          <w:lang w:val="en-AU"/>
        </w:rPr>
        <w:t>their</w:t>
      </w:r>
      <w:r w:rsidR="008F5630">
        <w:rPr>
          <w:rFonts w:ascii="Times New Roman" w:hAnsi="Times New Roman" w:cs="Times New Roman" w:hint="eastAsia"/>
          <w:szCs w:val="21"/>
          <w:lang w:val="en-AU"/>
        </w:rPr>
        <w:t xml:space="preserve"> </w:t>
      </w:r>
      <w:r w:rsidR="008F5630">
        <w:rPr>
          <w:rFonts w:ascii="Times New Roman" w:hAnsi="Times New Roman" w:cs="Times New Roman"/>
          <w:szCs w:val="21"/>
          <w:lang w:val="en-AU"/>
        </w:rPr>
        <w:t>intende</w:t>
      </w:r>
      <w:r w:rsidR="008F5630">
        <w:rPr>
          <w:rFonts w:ascii="Times New Roman" w:hAnsi="Times New Roman" w:cs="Times New Roman" w:hint="eastAsia"/>
          <w:szCs w:val="21"/>
          <w:lang w:val="en-AU"/>
        </w:rPr>
        <w:t xml:space="preserve">d output, </w:t>
      </w:r>
      <w:r w:rsidR="007226BA" w:rsidRPr="007226BA">
        <w:rPr>
          <w:rFonts w:ascii="Times New Roman" w:hAnsi="Times New Roman" w:cs="Times New Roman"/>
          <w:szCs w:val="21"/>
        </w:rPr>
        <w:t>but this only demonstrates</w:t>
      </w:r>
      <w:r w:rsidR="008F5630">
        <w:rPr>
          <w:rFonts w:ascii="Times New Roman" w:hAnsi="Times New Roman" w:cs="Times New Roman" w:hint="eastAsia"/>
          <w:szCs w:val="21"/>
          <w:lang w:val="en-AU"/>
        </w:rPr>
        <w:t xml:space="preserve"> the </w:t>
      </w:r>
      <w:r w:rsidR="007226BA" w:rsidRPr="007226BA">
        <w:rPr>
          <w:rFonts w:ascii="Times New Roman" w:hAnsi="Times New Roman" w:cs="Times New Roman"/>
          <w:szCs w:val="21"/>
        </w:rPr>
        <w:t xml:space="preserve">ability of </w:t>
      </w:r>
      <w:proofErr w:type="spellStart"/>
      <w:r w:rsidR="007226BA" w:rsidRPr="007226BA">
        <w:rPr>
          <w:rFonts w:ascii="Times New Roman" w:hAnsi="Times New Roman" w:cs="Times New Roman"/>
          <w:szCs w:val="21"/>
        </w:rPr>
        <w:t>LoRA</w:t>
      </w:r>
      <w:proofErr w:type="spellEnd"/>
      <w:r w:rsidR="007226BA" w:rsidRPr="007226BA">
        <w:rPr>
          <w:rFonts w:ascii="Times New Roman" w:hAnsi="Times New Roman" w:cs="Times New Roman"/>
          <w:szCs w:val="21"/>
        </w:rPr>
        <w:t xml:space="preserve"> to encode</w:t>
      </w:r>
      <w:r w:rsidR="008F5630">
        <w:rPr>
          <w:rFonts w:ascii="Times New Roman" w:hAnsi="Times New Roman" w:cs="Times New Roman" w:hint="eastAsia"/>
          <w:szCs w:val="21"/>
          <w:lang w:val="en-AU"/>
        </w:rPr>
        <w:t xml:space="preserve"> </w:t>
      </w:r>
      <w:r w:rsidR="008F5630">
        <w:rPr>
          <w:rFonts w:ascii="Times New Roman" w:hAnsi="Times New Roman" w:cs="Times New Roman"/>
          <w:szCs w:val="21"/>
          <w:lang w:val="en-AU"/>
        </w:rPr>
        <w:t>certain</w:t>
      </w:r>
      <w:r w:rsidR="008F5630">
        <w:rPr>
          <w:rFonts w:ascii="Times New Roman" w:hAnsi="Times New Roman" w:cs="Times New Roman" w:hint="eastAsia"/>
          <w:szCs w:val="21"/>
          <w:lang w:val="en-AU"/>
        </w:rPr>
        <w:t xml:space="preserve"> </w:t>
      </w:r>
      <w:r w:rsidR="00ED235E">
        <w:rPr>
          <w:rFonts w:ascii="Times New Roman" w:hAnsi="Times New Roman" w:cs="Times New Roman" w:hint="eastAsia"/>
          <w:szCs w:val="21"/>
          <w:lang w:val="en-AU"/>
        </w:rPr>
        <w:t>tasks</w:t>
      </w:r>
      <w:r w:rsidR="008F5630">
        <w:rPr>
          <w:rFonts w:ascii="Times New Roman" w:hAnsi="Times New Roman" w:cs="Times New Roman" w:hint="eastAsia"/>
          <w:szCs w:val="21"/>
          <w:lang w:val="en-AU"/>
        </w:rPr>
        <w:t xml:space="preserve"> and </w:t>
      </w:r>
      <w:r w:rsidR="000C49BD" w:rsidRPr="000C49BD">
        <w:rPr>
          <w:rFonts w:ascii="Times New Roman" w:hAnsi="Times New Roman" w:cs="Times New Roman"/>
          <w:szCs w:val="21"/>
        </w:rPr>
        <w:t>does not necessarily support</w:t>
      </w:r>
      <w:r w:rsidR="008F5630">
        <w:rPr>
          <w:rFonts w:ascii="Times New Roman" w:hAnsi="Times New Roman" w:cs="Times New Roman" w:hint="eastAsia"/>
          <w:szCs w:val="21"/>
          <w:lang w:val="en-AU"/>
        </w:rPr>
        <w:t xml:space="preserve"> the hypothesis of </w:t>
      </w:r>
      <w:proofErr w:type="spellStart"/>
      <w:r w:rsidR="007226BA" w:rsidRPr="007226BA">
        <w:rPr>
          <w:rFonts w:ascii="Times New Roman" w:hAnsi="Times New Roman" w:cs="Times New Roman"/>
          <w:szCs w:val="21"/>
        </w:rPr>
        <w:t>LoRA</w:t>
      </w:r>
      <w:proofErr w:type="spellEnd"/>
      <w:r w:rsidR="007226BA" w:rsidRPr="007226BA">
        <w:rPr>
          <w:rFonts w:ascii="Times New Roman" w:hAnsi="Times New Roman" w:cs="Times New Roman"/>
          <w:szCs w:val="21"/>
        </w:rPr>
        <w:t xml:space="preserve"> </w:t>
      </w:r>
      <w:r w:rsidR="000C49BD" w:rsidRPr="000C49BD">
        <w:rPr>
          <w:rFonts w:ascii="Times New Roman" w:hAnsi="Times New Roman" w:cs="Times New Roman"/>
          <w:szCs w:val="21"/>
        </w:rPr>
        <w:t>replacing</w:t>
      </w:r>
      <w:r w:rsidR="00ED235E">
        <w:rPr>
          <w:rFonts w:ascii="Times New Roman" w:hAnsi="Times New Roman" w:cs="Times New Roman" w:hint="eastAsia"/>
          <w:szCs w:val="21"/>
          <w:lang w:val="en-AU"/>
        </w:rPr>
        <w:t xml:space="preserve"> semantic</w:t>
      </w:r>
      <w:r w:rsidR="000C49BD" w:rsidRPr="000C49BD">
        <w:rPr>
          <w:rFonts w:ascii="Times New Roman" w:hAnsi="Times New Roman" w:cs="Times New Roman"/>
          <w:szCs w:val="21"/>
        </w:rPr>
        <w:t xml:space="preserve"> tokens</w:t>
      </w:r>
      <w:r w:rsidR="008F5630">
        <w:rPr>
          <w:rFonts w:ascii="Times New Roman" w:hAnsi="Times New Roman" w:cs="Times New Roman" w:hint="eastAsia"/>
          <w:szCs w:val="21"/>
          <w:lang w:val="en-AU"/>
        </w:rPr>
        <w:t xml:space="preserve">. </w:t>
      </w:r>
      <w:r w:rsidR="008F5630">
        <w:rPr>
          <w:rFonts w:ascii="Times New Roman" w:hAnsi="Times New Roman" w:cs="Times New Roman"/>
          <w:szCs w:val="21"/>
          <w:lang w:val="en-AU"/>
        </w:rPr>
        <w:t>Therefore,</w:t>
      </w:r>
      <w:r w:rsidR="008F5630">
        <w:rPr>
          <w:rFonts w:ascii="Times New Roman" w:hAnsi="Times New Roman" w:cs="Times New Roman" w:hint="eastAsia"/>
          <w:szCs w:val="21"/>
          <w:lang w:val="en-AU"/>
        </w:rPr>
        <w:t xml:space="preserve"> this question is derived from the </w:t>
      </w:r>
      <w:r w:rsidR="008F5630">
        <w:rPr>
          <w:rFonts w:ascii="Times New Roman" w:hAnsi="Times New Roman" w:cs="Times New Roman"/>
          <w:szCs w:val="21"/>
          <w:lang w:val="en-AU"/>
        </w:rPr>
        <w:t>previous</w:t>
      </w:r>
      <w:r w:rsidR="008F5630">
        <w:rPr>
          <w:rFonts w:ascii="Times New Roman" w:hAnsi="Times New Roman" w:cs="Times New Roman" w:hint="eastAsia"/>
          <w:szCs w:val="21"/>
          <w:lang w:val="en-AU"/>
        </w:rPr>
        <w:t xml:space="preserve"> </w:t>
      </w:r>
      <w:r w:rsidR="00E23B7D">
        <w:rPr>
          <w:rFonts w:ascii="Times New Roman" w:hAnsi="Times New Roman" w:cs="Times New Roman"/>
          <w:szCs w:val="21"/>
          <w:lang w:val="en-AU"/>
        </w:rPr>
        <w:t>study;</w:t>
      </w:r>
      <w:r w:rsidR="008F5630">
        <w:rPr>
          <w:rFonts w:ascii="Times New Roman" w:hAnsi="Times New Roman" w:cs="Times New Roman" w:hint="eastAsia"/>
          <w:szCs w:val="21"/>
          <w:lang w:val="en-AU"/>
        </w:rPr>
        <w:t xml:space="preserve"> by comparing the </w:t>
      </w:r>
      <w:r w:rsidR="008F5630" w:rsidRPr="008F5630">
        <w:rPr>
          <w:rFonts w:ascii="Times New Roman" w:hAnsi="Times New Roman" w:cs="Times New Roman"/>
          <w:szCs w:val="21"/>
          <w:lang w:val="en-AU"/>
        </w:rPr>
        <w:t>hidden states</w:t>
      </w:r>
      <w:r w:rsidR="008F5630">
        <w:rPr>
          <w:rFonts w:ascii="Times New Roman" w:hAnsi="Times New Roman" w:cs="Times New Roman" w:hint="eastAsia"/>
          <w:szCs w:val="21"/>
          <w:lang w:val="en-AU"/>
        </w:rPr>
        <w:t xml:space="preserve"> </w:t>
      </w:r>
      <w:r w:rsidR="000C49BD" w:rsidRPr="000C49BD">
        <w:rPr>
          <w:rFonts w:ascii="Times New Roman" w:hAnsi="Times New Roman" w:cs="Times New Roman"/>
          <w:szCs w:val="21"/>
        </w:rPr>
        <w:t xml:space="preserve">with and without </w:t>
      </w:r>
      <w:proofErr w:type="spellStart"/>
      <w:r w:rsidR="000C49BD" w:rsidRPr="000C49BD">
        <w:rPr>
          <w:rFonts w:ascii="Times New Roman" w:hAnsi="Times New Roman" w:cs="Times New Roman"/>
          <w:szCs w:val="21"/>
        </w:rPr>
        <w:t>LoRA</w:t>
      </w:r>
      <w:proofErr w:type="spellEnd"/>
      <w:r w:rsidR="000C49BD" w:rsidRPr="000C49BD">
        <w:rPr>
          <w:rFonts w:ascii="Times New Roman" w:hAnsi="Times New Roman" w:cs="Times New Roman"/>
          <w:szCs w:val="21"/>
        </w:rPr>
        <w:t xml:space="preserve"> applied</w:t>
      </w:r>
      <w:r w:rsidR="008F5630">
        <w:rPr>
          <w:rFonts w:ascii="Times New Roman" w:hAnsi="Times New Roman" w:cs="Times New Roman" w:hint="eastAsia"/>
          <w:szCs w:val="21"/>
          <w:lang w:val="en-AU"/>
        </w:rPr>
        <w:t xml:space="preserve">, </w:t>
      </w:r>
      <w:r w:rsidR="00E645E1" w:rsidRPr="00E645E1">
        <w:rPr>
          <w:rFonts w:ascii="Times New Roman" w:hAnsi="Times New Roman" w:cs="Times New Roman"/>
          <w:szCs w:val="21"/>
          <w:lang w:val="en-AU"/>
        </w:rPr>
        <w:t>the results would provide stronger evidence</w:t>
      </w:r>
      <w:r w:rsidR="008F5630">
        <w:rPr>
          <w:rFonts w:ascii="Times New Roman" w:hAnsi="Times New Roman" w:cs="Times New Roman" w:hint="eastAsia"/>
          <w:szCs w:val="21"/>
          <w:lang w:val="en-AU"/>
        </w:rPr>
        <w:t xml:space="preserve"> </w:t>
      </w:r>
      <w:r w:rsidR="008F5630">
        <w:rPr>
          <w:rFonts w:ascii="Times New Roman" w:hAnsi="Times New Roman" w:cs="Times New Roman"/>
          <w:szCs w:val="21"/>
          <w:lang w:val="en-AU"/>
        </w:rPr>
        <w:t>that</w:t>
      </w:r>
      <w:r w:rsidR="008F5630">
        <w:rPr>
          <w:rFonts w:ascii="Times New Roman" w:hAnsi="Times New Roman" w:cs="Times New Roman" w:hint="eastAsia"/>
          <w:szCs w:val="21"/>
          <w:lang w:val="en-AU"/>
        </w:rPr>
        <w:t xml:space="preserve"> </w:t>
      </w:r>
      <w:proofErr w:type="spellStart"/>
      <w:r w:rsidR="000C49BD" w:rsidRPr="000C49BD">
        <w:rPr>
          <w:rFonts w:ascii="Times New Roman" w:hAnsi="Times New Roman" w:cs="Times New Roman"/>
          <w:szCs w:val="21"/>
        </w:rPr>
        <w:t>LoRA</w:t>
      </w:r>
      <w:proofErr w:type="spellEnd"/>
      <w:r w:rsidR="000C49BD" w:rsidRPr="000C49BD">
        <w:rPr>
          <w:rFonts w:ascii="Times New Roman" w:hAnsi="Times New Roman" w:cs="Times New Roman"/>
          <w:szCs w:val="21"/>
        </w:rPr>
        <w:t xml:space="preserve"> parameters may even share</w:t>
      </w:r>
      <w:r w:rsidR="008F5630">
        <w:rPr>
          <w:rFonts w:ascii="Times New Roman" w:hAnsi="Times New Roman" w:cs="Times New Roman" w:hint="eastAsia"/>
          <w:szCs w:val="21"/>
          <w:lang w:val="en-AU"/>
        </w:rPr>
        <w:t xml:space="preserve"> the same behaviour </w:t>
      </w:r>
      <w:r w:rsidR="000C49BD" w:rsidRPr="000C49BD">
        <w:rPr>
          <w:rFonts w:ascii="Times New Roman" w:hAnsi="Times New Roman" w:cs="Times New Roman"/>
          <w:szCs w:val="21"/>
        </w:rPr>
        <w:t>as if instruction tokens were added</w:t>
      </w:r>
      <w:r w:rsidR="008F5630">
        <w:rPr>
          <w:rFonts w:ascii="Times New Roman" w:hAnsi="Times New Roman" w:cs="Times New Roman" w:hint="eastAsia"/>
          <w:szCs w:val="21"/>
          <w:lang w:val="en-AU"/>
        </w:rPr>
        <w:t>.</w:t>
      </w:r>
    </w:p>
    <w:p w14:paraId="5ACDFBDC" w14:textId="77777777" w:rsidR="004628D1" w:rsidRPr="00E23B7D" w:rsidRDefault="004628D1" w:rsidP="006A4AB9">
      <w:pPr>
        <w:rPr>
          <w:rFonts w:ascii="Times New Roman" w:hAnsi="Times New Roman" w:cs="Times New Roman"/>
          <w:szCs w:val="21"/>
          <w:lang w:val="en-AU"/>
        </w:rPr>
      </w:pPr>
    </w:p>
    <w:p w14:paraId="2719311E" w14:textId="61CF09B4" w:rsidR="006A4AB9" w:rsidRDefault="00944880" w:rsidP="006A4AB9">
      <w:pPr>
        <w:rPr>
          <w:rFonts w:ascii="Times New Roman" w:hAnsi="Times New Roman" w:cs="Times New Roman"/>
          <w:sz w:val="24"/>
          <w:szCs w:val="24"/>
          <w:lang w:val="en-AU"/>
        </w:rPr>
      </w:pPr>
      <w:r>
        <w:rPr>
          <w:rFonts w:ascii="Times New Roman" w:hAnsi="Times New Roman" w:cs="Times New Roman" w:hint="eastAsia"/>
          <w:sz w:val="24"/>
          <w:szCs w:val="24"/>
          <w:lang w:val="en-AU"/>
        </w:rPr>
        <w:t xml:space="preserve">2.2 </w:t>
      </w:r>
      <w:r w:rsidR="006A4AB9">
        <w:rPr>
          <w:rFonts w:ascii="Times New Roman" w:hAnsi="Times New Roman" w:cs="Times New Roman"/>
          <w:sz w:val="24"/>
          <w:szCs w:val="24"/>
          <w:lang w:val="en-AU"/>
        </w:rPr>
        <w:t>Do</w:t>
      </w:r>
      <w:r w:rsidR="007226BA">
        <w:rPr>
          <w:rFonts w:ascii="Times New Roman" w:hAnsi="Times New Roman" w:cs="Times New Roman" w:hint="eastAsia"/>
          <w:sz w:val="24"/>
          <w:szCs w:val="24"/>
          <w:lang w:val="en-AU"/>
        </w:rPr>
        <w:t>es</w:t>
      </w:r>
      <w:r w:rsidR="006A4AB9">
        <w:rPr>
          <w:rFonts w:ascii="Times New Roman" w:hAnsi="Times New Roman" w:cs="Times New Roman"/>
          <w:sz w:val="24"/>
          <w:szCs w:val="24"/>
          <w:lang w:val="en-AU"/>
        </w:rPr>
        <w:t xml:space="preserve"> </w:t>
      </w:r>
      <w:proofErr w:type="spellStart"/>
      <w:r w:rsidR="006A4AB9">
        <w:rPr>
          <w:rFonts w:ascii="Times New Roman" w:hAnsi="Times New Roman" w:cs="Times New Roman"/>
          <w:sz w:val="24"/>
          <w:szCs w:val="24"/>
          <w:lang w:val="en-AU"/>
        </w:rPr>
        <w:t>LoRA</w:t>
      </w:r>
      <w:proofErr w:type="spellEnd"/>
      <w:r w:rsidR="006A4AB9">
        <w:rPr>
          <w:rFonts w:ascii="Times New Roman" w:hAnsi="Times New Roman" w:cs="Times New Roman"/>
          <w:sz w:val="24"/>
          <w:szCs w:val="24"/>
          <w:lang w:val="en-AU"/>
        </w:rPr>
        <w:t xml:space="preserve"> share the same activation pattern</w:t>
      </w:r>
      <w:r w:rsidR="000C49BD">
        <w:rPr>
          <w:rFonts w:ascii="Times New Roman" w:hAnsi="Times New Roman" w:cs="Times New Roman" w:hint="eastAsia"/>
          <w:sz w:val="24"/>
          <w:szCs w:val="24"/>
          <w:lang w:val="en-AU"/>
        </w:rPr>
        <w:t>s</w:t>
      </w:r>
      <w:r w:rsidR="006A4AB9">
        <w:rPr>
          <w:rFonts w:ascii="Times New Roman" w:hAnsi="Times New Roman" w:cs="Times New Roman"/>
          <w:sz w:val="24"/>
          <w:szCs w:val="24"/>
          <w:lang w:val="en-AU"/>
        </w:rPr>
        <w:t xml:space="preserve"> </w:t>
      </w:r>
      <w:r w:rsidR="006B0C09">
        <w:rPr>
          <w:rFonts w:ascii="Times New Roman" w:hAnsi="Times New Roman" w:cs="Times New Roman"/>
          <w:sz w:val="24"/>
          <w:szCs w:val="24"/>
          <w:lang w:val="en-AU"/>
        </w:rPr>
        <w:t>on attention heads as semantic tokens?</w:t>
      </w:r>
    </w:p>
    <w:p w14:paraId="29F21FAC" w14:textId="77777777" w:rsidR="004628D1" w:rsidRDefault="004628D1" w:rsidP="006A4AB9">
      <w:pPr>
        <w:rPr>
          <w:rFonts w:ascii="Times New Roman" w:hAnsi="Times New Roman" w:cs="Times New Roman"/>
          <w:sz w:val="24"/>
          <w:szCs w:val="24"/>
          <w:lang w:val="en-AU"/>
        </w:rPr>
      </w:pPr>
    </w:p>
    <w:p w14:paraId="5388FF6F" w14:textId="1E8E8F42" w:rsidR="006B0C09" w:rsidRDefault="00DE715E" w:rsidP="006A4AB9">
      <w:pPr>
        <w:rPr>
          <w:rFonts w:ascii="Times New Roman" w:hAnsi="Times New Roman" w:cs="Times New Roman"/>
          <w:szCs w:val="21"/>
          <w:lang w:val="en-AU"/>
        </w:rPr>
      </w:pPr>
      <w:r w:rsidRPr="00DE715E">
        <w:rPr>
          <w:rFonts w:ascii="Times New Roman" w:hAnsi="Times New Roman" w:cs="Times New Roman"/>
          <w:szCs w:val="21"/>
          <w:lang w:val="en-AU"/>
        </w:rPr>
        <w:t xml:space="preserve">This analysis investigates whether the observed representation similarities are supported by comparable attention </w:t>
      </w:r>
      <w:proofErr w:type="spellStart"/>
      <w:r w:rsidRPr="00DE715E">
        <w:rPr>
          <w:rFonts w:ascii="Times New Roman" w:hAnsi="Times New Roman" w:cs="Times New Roman"/>
          <w:szCs w:val="21"/>
          <w:lang w:val="en-AU"/>
        </w:rPr>
        <w:t>behaviors</w:t>
      </w:r>
      <w:proofErr w:type="spellEnd"/>
      <w:r w:rsidRPr="00DE715E">
        <w:rPr>
          <w:rFonts w:ascii="Times New Roman" w:hAnsi="Times New Roman" w:cs="Times New Roman"/>
          <w:szCs w:val="21"/>
          <w:lang w:val="en-AU"/>
        </w:rPr>
        <w:t xml:space="preserve"> and computational pathways</w:t>
      </w:r>
      <w:r w:rsidR="00453672">
        <w:rPr>
          <w:rFonts w:ascii="Times New Roman" w:hAnsi="Times New Roman" w:cs="Times New Roman"/>
          <w:szCs w:val="21"/>
          <w:lang w:val="en-AU"/>
        </w:rPr>
        <w:t xml:space="preserve">, </w:t>
      </w:r>
      <w:r w:rsidR="000C49BD" w:rsidRPr="000C49BD">
        <w:rPr>
          <w:rFonts w:ascii="Times New Roman" w:hAnsi="Times New Roman" w:cs="Times New Roman"/>
          <w:szCs w:val="21"/>
        </w:rPr>
        <w:t>providing an analysis focused on</w:t>
      </w:r>
      <w:r w:rsidR="00453672">
        <w:rPr>
          <w:rFonts w:ascii="Times New Roman" w:hAnsi="Times New Roman" w:cs="Times New Roman"/>
          <w:szCs w:val="21"/>
          <w:lang w:val="en-AU"/>
        </w:rPr>
        <w:t xml:space="preserve"> this specific structure inside</w:t>
      </w:r>
      <w:r w:rsidR="006F1C5F">
        <w:rPr>
          <w:rFonts w:ascii="Times New Roman" w:hAnsi="Times New Roman" w:cs="Times New Roman" w:hint="eastAsia"/>
          <w:szCs w:val="21"/>
          <w:lang w:val="en-AU"/>
        </w:rPr>
        <w:t xml:space="preserve"> the</w:t>
      </w:r>
      <w:r w:rsidR="00453672">
        <w:rPr>
          <w:rFonts w:ascii="Times New Roman" w:hAnsi="Times New Roman" w:cs="Times New Roman"/>
          <w:szCs w:val="21"/>
          <w:lang w:val="en-AU"/>
        </w:rPr>
        <w:t xml:space="preserve"> model, </w:t>
      </w:r>
      <w:r w:rsidR="00202E45" w:rsidRPr="00202E45">
        <w:rPr>
          <w:rFonts w:ascii="Times New Roman" w:hAnsi="Times New Roman" w:cs="Times New Roman"/>
          <w:szCs w:val="21"/>
        </w:rPr>
        <w:t>reflecting the similarity between both methods</w:t>
      </w:r>
      <w:r w:rsidR="00453672">
        <w:rPr>
          <w:rFonts w:ascii="Times New Roman" w:hAnsi="Times New Roman" w:cs="Times New Roman"/>
          <w:szCs w:val="21"/>
          <w:lang w:val="en-AU"/>
        </w:rPr>
        <w:t xml:space="preserve"> from their attention path.</w:t>
      </w:r>
    </w:p>
    <w:p w14:paraId="715D6A6E" w14:textId="54001A8D" w:rsidR="008F5630" w:rsidRDefault="00202E45" w:rsidP="006A4AB9">
      <w:pPr>
        <w:rPr>
          <w:rFonts w:ascii="Times New Roman" w:hAnsi="Times New Roman" w:cs="Times New Roman"/>
          <w:szCs w:val="21"/>
          <w:lang w:val="en-AU"/>
        </w:rPr>
      </w:pPr>
      <w:r w:rsidRPr="00202E45">
        <w:rPr>
          <w:rFonts w:ascii="Times New Roman" w:hAnsi="Times New Roman" w:cs="Times New Roman"/>
          <w:szCs w:val="21"/>
        </w:rPr>
        <w:t>From prior work</w:t>
      </w:r>
      <w:r>
        <w:rPr>
          <w:rFonts w:ascii="Times New Roman" w:hAnsi="Times New Roman" w:cs="Times New Roman"/>
          <w:szCs w:val="21"/>
        </w:rPr>
        <w:t xml:space="preserve"> [</w:t>
      </w:r>
      <w:r w:rsidR="0033530E">
        <w:rPr>
          <w:rFonts w:ascii="Times New Roman" w:hAnsi="Times New Roman" w:cs="Times New Roman" w:hint="eastAsia"/>
          <w:szCs w:val="21"/>
        </w:rPr>
        <w:t>8</w:t>
      </w:r>
      <w:r w:rsidR="00E23B7D">
        <w:rPr>
          <w:rFonts w:ascii="Times New Roman" w:hAnsi="Times New Roman" w:cs="Times New Roman" w:hint="eastAsia"/>
          <w:szCs w:val="21"/>
        </w:rPr>
        <w:t>, 9</w:t>
      </w:r>
      <w:r>
        <w:rPr>
          <w:rFonts w:ascii="Times New Roman" w:hAnsi="Times New Roman" w:cs="Times New Roman"/>
          <w:szCs w:val="21"/>
        </w:rPr>
        <w:t>]</w:t>
      </w:r>
      <w:r w:rsidR="008F65A0">
        <w:rPr>
          <w:rFonts w:ascii="Times New Roman" w:hAnsi="Times New Roman" w:cs="Times New Roman" w:hint="eastAsia"/>
          <w:szCs w:val="21"/>
          <w:lang w:val="en-AU"/>
        </w:rPr>
        <w:t xml:space="preserve">, </w:t>
      </w:r>
      <w:r w:rsidRPr="00202E45">
        <w:rPr>
          <w:rFonts w:ascii="Times New Roman" w:hAnsi="Times New Roman" w:cs="Times New Roman"/>
          <w:szCs w:val="21"/>
        </w:rPr>
        <w:t>showing that the equivalence</w:t>
      </w:r>
      <w:r w:rsidR="008F65A0">
        <w:rPr>
          <w:rFonts w:ascii="Times New Roman" w:hAnsi="Times New Roman" w:cs="Times New Roman" w:hint="eastAsia"/>
          <w:szCs w:val="21"/>
          <w:lang w:val="en-AU"/>
        </w:rPr>
        <w:t xml:space="preserve"> of two computational </w:t>
      </w:r>
      <w:r>
        <w:rPr>
          <w:rFonts w:ascii="Times New Roman" w:hAnsi="Times New Roman" w:cs="Times New Roman"/>
          <w:szCs w:val="21"/>
          <w:lang w:val="en-AU"/>
        </w:rPr>
        <w:t>paths</w:t>
      </w:r>
      <w:r w:rsidR="008F65A0">
        <w:rPr>
          <w:rFonts w:ascii="Times New Roman" w:hAnsi="Times New Roman" w:cs="Times New Roman" w:hint="eastAsia"/>
          <w:szCs w:val="21"/>
          <w:lang w:val="en-AU"/>
        </w:rPr>
        <w:t xml:space="preserve"> </w:t>
      </w:r>
      <w:r w:rsidRPr="00202E45">
        <w:rPr>
          <w:rFonts w:ascii="Times New Roman" w:hAnsi="Times New Roman" w:cs="Times New Roman"/>
          <w:szCs w:val="21"/>
        </w:rPr>
        <w:t>cannot be fully relied on</w:t>
      </w:r>
      <w:r w:rsidR="008F65A0">
        <w:rPr>
          <w:rFonts w:ascii="Times New Roman" w:hAnsi="Times New Roman" w:cs="Times New Roman" w:hint="eastAsia"/>
          <w:szCs w:val="21"/>
          <w:lang w:val="en-AU"/>
        </w:rPr>
        <w:t xml:space="preserve"> the similarity of hidden state, </w:t>
      </w:r>
      <w:r w:rsidRPr="00202E45">
        <w:rPr>
          <w:rFonts w:ascii="Times New Roman" w:hAnsi="Times New Roman" w:cs="Times New Roman"/>
          <w:szCs w:val="21"/>
        </w:rPr>
        <w:t>and moreover requires comparing</w:t>
      </w:r>
      <w:r w:rsidR="008F65A0">
        <w:rPr>
          <w:rFonts w:ascii="Times New Roman" w:hAnsi="Times New Roman" w:cs="Times New Roman" w:hint="eastAsia"/>
          <w:szCs w:val="21"/>
          <w:lang w:val="en-AU"/>
        </w:rPr>
        <w:t xml:space="preserve"> the activation pattern at inference. In their article, it shows that </w:t>
      </w:r>
      <w:r w:rsidRPr="00202E45">
        <w:rPr>
          <w:rFonts w:ascii="Times New Roman" w:hAnsi="Times New Roman" w:cs="Times New Roman"/>
          <w:szCs w:val="21"/>
        </w:rPr>
        <w:t>certain tasks</w:t>
      </w:r>
      <w:r w:rsidR="008F65A0">
        <w:rPr>
          <w:rFonts w:ascii="Times New Roman" w:hAnsi="Times New Roman" w:cs="Times New Roman" w:hint="eastAsia"/>
          <w:szCs w:val="21"/>
          <w:lang w:val="en-AU"/>
        </w:rPr>
        <w:t xml:space="preserve"> in Transformer </w:t>
      </w:r>
      <w:r>
        <w:rPr>
          <w:rFonts w:ascii="Times New Roman" w:hAnsi="Times New Roman" w:cs="Times New Roman"/>
          <w:szCs w:val="21"/>
          <w:lang w:val="en-AU"/>
        </w:rPr>
        <w:t>are</w:t>
      </w:r>
      <w:r w:rsidR="008F65A0">
        <w:rPr>
          <w:rFonts w:ascii="Times New Roman" w:hAnsi="Times New Roman" w:cs="Times New Roman" w:hint="eastAsia"/>
          <w:szCs w:val="21"/>
          <w:lang w:val="en-AU"/>
        </w:rPr>
        <w:t xml:space="preserve"> supported by sparse attention head subsets. Therefore, the router </w:t>
      </w:r>
      <w:r w:rsidR="004628D1">
        <w:rPr>
          <w:rFonts w:ascii="Times New Roman" w:hAnsi="Times New Roman" w:cs="Times New Roman"/>
          <w:szCs w:val="21"/>
          <w:lang w:val="en-AU"/>
        </w:rPr>
        <w:t>path</w:t>
      </w:r>
      <w:r w:rsidR="008F65A0">
        <w:rPr>
          <w:rFonts w:ascii="Times New Roman" w:hAnsi="Times New Roman" w:cs="Times New Roman" w:hint="eastAsia"/>
          <w:szCs w:val="21"/>
          <w:lang w:val="en-AU"/>
        </w:rPr>
        <w:t xml:space="preserve"> and attention activation is also important for </w:t>
      </w:r>
      <w:r w:rsidRPr="00202E45">
        <w:rPr>
          <w:rFonts w:ascii="Times New Roman" w:hAnsi="Times New Roman" w:cs="Times New Roman"/>
          <w:szCs w:val="21"/>
        </w:rPr>
        <w:t>demonstrating equivalence</w:t>
      </w:r>
      <w:r w:rsidR="008F65A0">
        <w:rPr>
          <w:rFonts w:ascii="Times New Roman" w:hAnsi="Times New Roman" w:cs="Times New Roman" w:hint="eastAsia"/>
          <w:szCs w:val="21"/>
          <w:lang w:val="en-AU"/>
        </w:rPr>
        <w:t>.</w:t>
      </w:r>
    </w:p>
    <w:p w14:paraId="2485241F" w14:textId="77777777" w:rsidR="004628D1" w:rsidRPr="008F65A0" w:rsidRDefault="004628D1" w:rsidP="006A4AB9">
      <w:pPr>
        <w:rPr>
          <w:rFonts w:ascii="Times New Roman" w:hAnsi="Times New Roman" w:cs="Times New Roman"/>
          <w:szCs w:val="21"/>
          <w:lang w:val="en-AU"/>
        </w:rPr>
      </w:pPr>
    </w:p>
    <w:p w14:paraId="3C0E0380" w14:textId="5D10EC0E" w:rsidR="006B0C09" w:rsidRDefault="00944880" w:rsidP="006A4AB9">
      <w:pPr>
        <w:rPr>
          <w:rFonts w:ascii="Times New Roman" w:hAnsi="Times New Roman" w:cs="Times New Roman"/>
          <w:sz w:val="24"/>
          <w:szCs w:val="24"/>
          <w:lang w:val="en-AU"/>
        </w:rPr>
      </w:pPr>
      <w:r>
        <w:rPr>
          <w:rFonts w:ascii="Times New Roman" w:hAnsi="Times New Roman" w:cs="Times New Roman" w:hint="eastAsia"/>
          <w:sz w:val="24"/>
          <w:szCs w:val="24"/>
          <w:lang w:val="en-AU"/>
        </w:rPr>
        <w:t xml:space="preserve">2.3 </w:t>
      </w:r>
      <w:r w:rsidR="006B0C09">
        <w:rPr>
          <w:rFonts w:ascii="Times New Roman" w:hAnsi="Times New Roman" w:cs="Times New Roman"/>
          <w:sz w:val="24"/>
          <w:szCs w:val="24"/>
          <w:lang w:val="en-AU"/>
        </w:rPr>
        <w:t>Do</w:t>
      </w:r>
      <w:r w:rsidR="007226BA">
        <w:rPr>
          <w:rFonts w:ascii="Times New Roman" w:hAnsi="Times New Roman" w:cs="Times New Roman" w:hint="eastAsia"/>
          <w:sz w:val="24"/>
          <w:szCs w:val="24"/>
          <w:lang w:val="en-AU"/>
        </w:rPr>
        <w:t>es</w:t>
      </w:r>
      <w:r w:rsidR="006B0C09">
        <w:rPr>
          <w:rFonts w:ascii="Times New Roman" w:hAnsi="Times New Roman" w:cs="Times New Roman"/>
          <w:sz w:val="24"/>
          <w:szCs w:val="24"/>
          <w:lang w:val="en-AU"/>
        </w:rPr>
        <w:t xml:space="preserve"> </w:t>
      </w:r>
      <w:proofErr w:type="spellStart"/>
      <w:r w:rsidR="006B0C09">
        <w:rPr>
          <w:rFonts w:ascii="Times New Roman" w:hAnsi="Times New Roman" w:cs="Times New Roman"/>
          <w:sz w:val="24"/>
          <w:szCs w:val="24"/>
          <w:lang w:val="en-AU"/>
        </w:rPr>
        <w:t>LoRA</w:t>
      </w:r>
      <w:proofErr w:type="spellEnd"/>
      <w:r w:rsidR="006B0C09">
        <w:rPr>
          <w:rFonts w:ascii="Times New Roman" w:hAnsi="Times New Roman" w:cs="Times New Roman"/>
          <w:sz w:val="24"/>
          <w:szCs w:val="24"/>
          <w:lang w:val="en-AU"/>
        </w:rPr>
        <w:t xml:space="preserve"> use the same computational path as semantic tokens on similar tasks?</w:t>
      </w:r>
    </w:p>
    <w:p w14:paraId="7FE5521D" w14:textId="77777777" w:rsidR="004628D1" w:rsidRPr="006A4AB9" w:rsidRDefault="004628D1" w:rsidP="006A4AB9">
      <w:pPr>
        <w:rPr>
          <w:rFonts w:ascii="Times New Roman" w:hAnsi="Times New Roman" w:cs="Times New Roman"/>
          <w:sz w:val="24"/>
          <w:szCs w:val="24"/>
          <w:lang w:val="en-AU"/>
        </w:rPr>
      </w:pPr>
    </w:p>
    <w:p w14:paraId="373A4FB6" w14:textId="484451FE" w:rsidR="006A4AB9" w:rsidRDefault="00DE715E" w:rsidP="006A4AB9">
      <w:pPr>
        <w:rPr>
          <w:rFonts w:ascii="Times New Roman" w:hAnsi="Times New Roman" w:cs="Times New Roman"/>
          <w:szCs w:val="21"/>
          <w:lang w:val="en-AU"/>
        </w:rPr>
      </w:pPr>
      <w:r w:rsidRPr="00DE715E">
        <w:rPr>
          <w:rFonts w:ascii="Times New Roman" w:hAnsi="Times New Roman" w:cs="Times New Roman"/>
          <w:szCs w:val="21"/>
        </w:rPr>
        <w:t>Unlike similarity-based analyses, activation patching</w:t>
      </w:r>
      <w:r w:rsidR="006840A2">
        <w:rPr>
          <w:rFonts w:ascii="Times New Roman" w:hAnsi="Times New Roman" w:cs="Times New Roman" w:hint="eastAsia"/>
          <w:szCs w:val="21"/>
        </w:rPr>
        <w:t xml:space="preserve"> [8]</w:t>
      </w:r>
      <w:r w:rsidRPr="00DE715E">
        <w:rPr>
          <w:rFonts w:ascii="Times New Roman" w:hAnsi="Times New Roman" w:cs="Times New Roman"/>
          <w:szCs w:val="21"/>
        </w:rPr>
        <w:t xml:space="preserve"> provides a causal intervention framework for testing functional equivalence between both adaptation methods</w:t>
      </w:r>
      <w:r w:rsidR="00202E45">
        <w:rPr>
          <w:rFonts w:ascii="Times New Roman" w:hAnsi="Times New Roman" w:cs="Times New Roman"/>
          <w:szCs w:val="21"/>
          <w:lang w:val="en-AU"/>
        </w:rPr>
        <w:t>.</w:t>
      </w:r>
      <w:r w:rsidR="006F1C5F">
        <w:rPr>
          <w:rFonts w:ascii="Times New Roman" w:hAnsi="Times New Roman" w:cs="Times New Roman" w:hint="eastAsia"/>
          <w:szCs w:val="21"/>
          <w:lang w:val="en-AU"/>
        </w:rPr>
        <w:t xml:space="preserve"> This </w:t>
      </w:r>
      <w:r w:rsidR="006F1C5F" w:rsidRPr="006F1C5F">
        <w:rPr>
          <w:rFonts w:ascii="Times New Roman" w:hAnsi="Times New Roman" w:cs="Times New Roman"/>
          <w:szCs w:val="21"/>
          <w:lang w:val="en-AU"/>
        </w:rPr>
        <w:t>method</w:t>
      </w:r>
      <w:r w:rsidR="00453672">
        <w:rPr>
          <w:rFonts w:ascii="Times New Roman" w:hAnsi="Times New Roman" w:cs="Times New Roman"/>
          <w:szCs w:val="21"/>
          <w:lang w:val="en-AU"/>
        </w:rPr>
        <w:t xml:space="preserve"> is expected to see whether and how much will the model impacted by this operation</w:t>
      </w:r>
      <w:r>
        <w:rPr>
          <w:rFonts w:ascii="Times New Roman" w:hAnsi="Times New Roman" w:cs="Times New Roman" w:hint="eastAsia"/>
          <w:szCs w:val="21"/>
          <w:lang w:val="en-AU"/>
        </w:rPr>
        <w:t>,</w:t>
      </w:r>
      <w:r w:rsidR="00453672">
        <w:rPr>
          <w:rFonts w:ascii="Times New Roman" w:hAnsi="Times New Roman" w:cs="Times New Roman"/>
          <w:szCs w:val="21"/>
          <w:lang w:val="en-AU"/>
        </w:rPr>
        <w:t xml:space="preserve"> </w:t>
      </w:r>
      <w:r>
        <w:rPr>
          <w:rFonts w:ascii="Times New Roman" w:hAnsi="Times New Roman" w:cs="Times New Roman" w:hint="eastAsia"/>
          <w:szCs w:val="21"/>
        </w:rPr>
        <w:t>m</w:t>
      </w:r>
      <w:r w:rsidR="00202E45" w:rsidRPr="00202E45">
        <w:rPr>
          <w:rFonts w:ascii="Times New Roman" w:hAnsi="Times New Roman" w:cs="Times New Roman"/>
          <w:szCs w:val="21"/>
        </w:rPr>
        <w:t xml:space="preserve">ay further </w:t>
      </w:r>
      <w:r w:rsidR="006F1C5F" w:rsidRPr="006F1C5F">
        <w:rPr>
          <w:rFonts w:ascii="Times New Roman" w:hAnsi="Times New Roman" w:cs="Times New Roman"/>
          <w:szCs w:val="21"/>
        </w:rPr>
        <w:t>provide evidence for the equivalence hypothesis between the two adapted models</w:t>
      </w:r>
      <w:r w:rsidR="00453672">
        <w:rPr>
          <w:rFonts w:ascii="Times New Roman" w:hAnsi="Times New Roman" w:cs="Times New Roman"/>
          <w:szCs w:val="21"/>
          <w:lang w:val="en-AU"/>
        </w:rPr>
        <w:t>.</w:t>
      </w:r>
    </w:p>
    <w:p w14:paraId="4C8CCFB6" w14:textId="450F6CF6" w:rsidR="00453672" w:rsidRDefault="006F1C5F" w:rsidP="006A4AB9">
      <w:pPr>
        <w:rPr>
          <w:rFonts w:ascii="Times New Roman" w:hAnsi="Times New Roman" w:cs="Times New Roman"/>
          <w:szCs w:val="21"/>
          <w:lang w:val="en-AU"/>
        </w:rPr>
      </w:pPr>
      <w:r w:rsidRPr="006F1C5F">
        <w:rPr>
          <w:rFonts w:ascii="Times New Roman" w:hAnsi="Times New Roman" w:cs="Times New Roman"/>
          <w:szCs w:val="21"/>
        </w:rPr>
        <w:t>Prior work [10] has shown that even when two models exhibit high hidden-state similarity, swapping their activations can cause significant performance degradation</w:t>
      </w:r>
      <w:r w:rsidR="004628D1">
        <w:rPr>
          <w:rFonts w:ascii="Times New Roman" w:hAnsi="Times New Roman" w:cs="Times New Roman"/>
          <w:szCs w:val="21"/>
          <w:lang w:val="en-AU"/>
        </w:rPr>
        <w:t xml:space="preserve">. </w:t>
      </w:r>
      <w:r w:rsidR="00202E45" w:rsidRPr="00202E45">
        <w:rPr>
          <w:rFonts w:ascii="Times New Roman" w:hAnsi="Times New Roman" w:cs="Times New Roman"/>
          <w:szCs w:val="21"/>
        </w:rPr>
        <w:t>This suggests the possibility of swapping</w:t>
      </w:r>
      <w:r w:rsidR="004628D1">
        <w:rPr>
          <w:rFonts w:ascii="Times New Roman" w:hAnsi="Times New Roman" w:cs="Times New Roman"/>
          <w:szCs w:val="21"/>
          <w:lang w:val="en-AU"/>
        </w:rPr>
        <w:t xml:space="preserve"> information flow. By replacing one model’s activation value with another, the result can </w:t>
      </w:r>
      <w:r w:rsidR="00202E45" w:rsidRPr="00202E45">
        <w:rPr>
          <w:rFonts w:ascii="Times New Roman" w:hAnsi="Times New Roman" w:cs="Times New Roman"/>
          <w:szCs w:val="21"/>
        </w:rPr>
        <w:t>strongly demonstrate</w:t>
      </w:r>
      <w:r w:rsidR="004628D1">
        <w:rPr>
          <w:rFonts w:ascii="Times New Roman" w:hAnsi="Times New Roman" w:cs="Times New Roman"/>
          <w:szCs w:val="21"/>
          <w:lang w:val="en-AU"/>
        </w:rPr>
        <w:t xml:space="preserve"> the equivalence of two method as they </w:t>
      </w:r>
      <w:r w:rsidR="00202E45" w:rsidRPr="00202E45">
        <w:rPr>
          <w:rFonts w:ascii="Times New Roman" w:hAnsi="Times New Roman" w:cs="Times New Roman"/>
          <w:szCs w:val="21"/>
        </w:rPr>
        <w:t>share similar computational pathways</w:t>
      </w:r>
      <w:r w:rsidR="004628D1">
        <w:rPr>
          <w:rFonts w:ascii="Times New Roman" w:hAnsi="Times New Roman" w:cs="Times New Roman"/>
          <w:szCs w:val="21"/>
          <w:lang w:val="en-AU"/>
        </w:rPr>
        <w:t xml:space="preserve">. </w:t>
      </w:r>
      <w:r w:rsidR="00E645E1" w:rsidRPr="00E645E1">
        <w:rPr>
          <w:rFonts w:ascii="Times New Roman" w:hAnsi="Times New Roman" w:cs="Times New Roman"/>
          <w:szCs w:val="21"/>
          <w:lang w:val="en-AU"/>
        </w:rPr>
        <w:t>This provides further evidence for the hypothesis</w:t>
      </w:r>
      <w:r w:rsidR="004628D1">
        <w:rPr>
          <w:rFonts w:ascii="Times New Roman" w:hAnsi="Times New Roman" w:cs="Times New Roman"/>
          <w:szCs w:val="21"/>
          <w:lang w:val="en-AU"/>
        </w:rPr>
        <w:t xml:space="preserve">, </w:t>
      </w:r>
      <w:r w:rsidR="00202E45" w:rsidRPr="00202E45">
        <w:rPr>
          <w:rFonts w:ascii="Times New Roman" w:hAnsi="Times New Roman" w:cs="Times New Roman"/>
          <w:szCs w:val="21"/>
        </w:rPr>
        <w:t>which may suggest</w:t>
      </w:r>
      <w:r w:rsidR="004628D1">
        <w:rPr>
          <w:rFonts w:ascii="Times New Roman" w:hAnsi="Times New Roman" w:cs="Times New Roman"/>
          <w:szCs w:val="21"/>
          <w:lang w:val="en-AU"/>
        </w:rPr>
        <w:t xml:space="preserve"> that the </w:t>
      </w:r>
      <w:proofErr w:type="spellStart"/>
      <w:r w:rsidR="00202E45" w:rsidRPr="00202E45">
        <w:rPr>
          <w:rFonts w:ascii="Times New Roman" w:hAnsi="Times New Roman" w:cs="Times New Roman"/>
          <w:szCs w:val="21"/>
        </w:rPr>
        <w:t>LoRA</w:t>
      </w:r>
      <w:proofErr w:type="spellEnd"/>
      <w:r w:rsidR="00202E45" w:rsidRPr="00202E45">
        <w:rPr>
          <w:rFonts w:ascii="Times New Roman" w:hAnsi="Times New Roman" w:cs="Times New Roman"/>
          <w:szCs w:val="21"/>
        </w:rPr>
        <w:t xml:space="preserve"> uses a similar mechanism to instruction-based prompting in Transformer models</w:t>
      </w:r>
      <w:r w:rsidR="004628D1">
        <w:rPr>
          <w:rFonts w:ascii="Times New Roman" w:hAnsi="Times New Roman" w:cs="Times New Roman"/>
          <w:szCs w:val="21"/>
          <w:lang w:val="en-AU"/>
        </w:rPr>
        <w:t>.</w:t>
      </w:r>
    </w:p>
    <w:p w14:paraId="69B16912" w14:textId="77777777" w:rsidR="004628D1" w:rsidRDefault="004628D1" w:rsidP="006A4AB9">
      <w:pPr>
        <w:rPr>
          <w:rFonts w:ascii="Times New Roman" w:hAnsi="Times New Roman" w:cs="Times New Roman"/>
          <w:szCs w:val="21"/>
          <w:lang w:val="en-AU"/>
        </w:rPr>
      </w:pPr>
    </w:p>
    <w:p w14:paraId="2AE0568C" w14:textId="414BA1FC" w:rsidR="004628D1" w:rsidRPr="00944880" w:rsidRDefault="004628D1" w:rsidP="00944880">
      <w:pPr>
        <w:pStyle w:val="a9"/>
        <w:numPr>
          <w:ilvl w:val="0"/>
          <w:numId w:val="16"/>
        </w:numPr>
        <w:rPr>
          <w:rFonts w:ascii="Times New Roman" w:hAnsi="Times New Roman" w:cs="Times New Roman"/>
          <w:sz w:val="32"/>
          <w:szCs w:val="32"/>
          <w:lang w:val="en-AU"/>
        </w:rPr>
      </w:pPr>
      <w:r w:rsidRPr="00944880">
        <w:rPr>
          <w:rFonts w:ascii="Times New Roman" w:hAnsi="Times New Roman" w:cs="Times New Roman"/>
          <w:sz w:val="32"/>
          <w:szCs w:val="32"/>
          <w:lang w:val="en-AU"/>
        </w:rPr>
        <w:t>Proposed</w:t>
      </w:r>
      <w:r w:rsidR="000007CC">
        <w:rPr>
          <w:rFonts w:ascii="Times New Roman" w:hAnsi="Times New Roman" w:cs="Times New Roman"/>
          <w:sz w:val="32"/>
          <w:szCs w:val="32"/>
          <w:lang w:val="en-AU"/>
        </w:rPr>
        <w:t xml:space="preserve"> </w:t>
      </w:r>
      <w:r w:rsidRPr="00944880">
        <w:rPr>
          <w:rFonts w:ascii="Times New Roman" w:hAnsi="Times New Roman" w:cs="Times New Roman"/>
          <w:sz w:val="32"/>
          <w:szCs w:val="32"/>
          <w:lang w:val="en-AU"/>
        </w:rPr>
        <w:t>Method</w:t>
      </w:r>
    </w:p>
    <w:p w14:paraId="4C627334" w14:textId="7037E610" w:rsidR="004628D1" w:rsidRPr="00944880" w:rsidRDefault="00944880" w:rsidP="006A4AB9">
      <w:pPr>
        <w:rPr>
          <w:rFonts w:ascii="Times New Roman" w:hAnsi="Times New Roman" w:cs="Times New Roman"/>
          <w:sz w:val="28"/>
          <w:szCs w:val="28"/>
          <w:lang w:val="en-AU"/>
        </w:rPr>
      </w:pPr>
      <w:r>
        <w:rPr>
          <w:rFonts w:ascii="Times New Roman" w:hAnsi="Times New Roman" w:cs="Times New Roman" w:hint="eastAsia"/>
          <w:sz w:val="28"/>
          <w:szCs w:val="28"/>
          <w:lang w:val="en-AU"/>
        </w:rPr>
        <w:t xml:space="preserve">3.1 </w:t>
      </w:r>
      <w:r w:rsidRPr="00944880">
        <w:rPr>
          <w:rFonts w:ascii="Times New Roman" w:hAnsi="Times New Roman" w:cs="Times New Roman"/>
          <w:sz w:val="28"/>
          <w:szCs w:val="28"/>
          <w:lang w:val="en-AU"/>
        </w:rPr>
        <w:t>E</w:t>
      </w:r>
      <w:r w:rsidRPr="00944880">
        <w:rPr>
          <w:rFonts w:ascii="Times New Roman" w:hAnsi="Times New Roman" w:cs="Times New Roman" w:hint="eastAsia"/>
          <w:sz w:val="28"/>
          <w:szCs w:val="28"/>
          <w:lang w:val="en-AU"/>
        </w:rPr>
        <w:t>xperiment setup</w:t>
      </w:r>
    </w:p>
    <w:p w14:paraId="67ADBA8B" w14:textId="39619A1C" w:rsidR="004628D1" w:rsidRDefault="00040276" w:rsidP="004628D1">
      <w:pPr>
        <w:rPr>
          <w:rFonts w:ascii="Times New Roman" w:hAnsi="Times New Roman" w:cs="Times New Roman"/>
          <w:szCs w:val="21"/>
          <w:lang w:val="en-AU"/>
        </w:rPr>
      </w:pPr>
      <w:r w:rsidRPr="00040276">
        <w:rPr>
          <w:rFonts w:ascii="Times New Roman" w:hAnsi="Times New Roman" w:cs="Times New Roman"/>
          <w:szCs w:val="21"/>
        </w:rPr>
        <w:lastRenderedPageBreak/>
        <w:t>The previous three questions will share</w:t>
      </w:r>
      <w:r w:rsidR="00EB0C0A">
        <w:rPr>
          <w:rFonts w:ascii="Times New Roman" w:hAnsi="Times New Roman" w:cs="Times New Roman"/>
          <w:szCs w:val="21"/>
          <w:lang w:val="en-AU"/>
        </w:rPr>
        <w:t xml:space="preserve"> the same experiment</w:t>
      </w:r>
      <w:r>
        <w:rPr>
          <w:rFonts w:ascii="Times New Roman" w:hAnsi="Times New Roman" w:cs="Times New Roman"/>
          <w:szCs w:val="21"/>
          <w:lang w:val="en-AU"/>
        </w:rPr>
        <w:t>al</w:t>
      </w:r>
      <w:r w:rsidR="00EB0C0A">
        <w:rPr>
          <w:rFonts w:ascii="Times New Roman" w:hAnsi="Times New Roman" w:cs="Times New Roman"/>
          <w:szCs w:val="21"/>
          <w:lang w:val="en-AU"/>
        </w:rPr>
        <w:t xml:space="preserve"> setup:</w:t>
      </w:r>
    </w:p>
    <w:p w14:paraId="50B105B4" w14:textId="4761A3DF" w:rsidR="00EB0C0A" w:rsidRDefault="00040276" w:rsidP="00EB0C0A">
      <w:pPr>
        <w:rPr>
          <w:rFonts w:ascii="Times New Roman" w:hAnsi="Times New Roman" w:cs="Times New Roman"/>
          <w:szCs w:val="21"/>
          <w:lang w:val="en-AU"/>
        </w:rPr>
      </w:pPr>
      <w:r w:rsidRPr="00040276">
        <w:rPr>
          <w:rFonts w:ascii="Times New Roman" w:hAnsi="Times New Roman" w:cs="Times New Roman"/>
          <w:szCs w:val="21"/>
        </w:rPr>
        <w:t>First, an open-source Transformer language model</w:t>
      </w:r>
      <w:r w:rsidR="00EB0C0A">
        <w:rPr>
          <w:rFonts w:ascii="Times New Roman" w:hAnsi="Times New Roman" w:cs="Times New Roman"/>
          <w:szCs w:val="21"/>
          <w:lang w:val="en-AU"/>
        </w:rPr>
        <w:t xml:space="preserve"> </w:t>
      </w:r>
      <w:r w:rsidRPr="00040276">
        <w:rPr>
          <w:rFonts w:ascii="Times New Roman" w:hAnsi="Times New Roman" w:cs="Times New Roman"/>
          <w:szCs w:val="21"/>
        </w:rPr>
        <w:t>will serve as the base model</w:t>
      </w:r>
      <w:r w:rsidR="00EB0C0A">
        <w:rPr>
          <w:rFonts w:ascii="Times New Roman" w:hAnsi="Times New Roman" w:cs="Times New Roman"/>
          <w:szCs w:val="21"/>
          <w:lang w:val="en-AU"/>
        </w:rPr>
        <w:t xml:space="preserve">. </w:t>
      </w:r>
      <w:r w:rsidRPr="00040276">
        <w:rPr>
          <w:rFonts w:ascii="Times New Roman" w:hAnsi="Times New Roman" w:cs="Times New Roman"/>
          <w:szCs w:val="21"/>
        </w:rPr>
        <w:t>In this study</w:t>
      </w:r>
      <w:r>
        <w:rPr>
          <w:rFonts w:ascii="Times New Roman" w:hAnsi="Times New Roman" w:cs="Times New Roman"/>
          <w:szCs w:val="21"/>
          <w:lang w:val="en-AU"/>
        </w:rPr>
        <w:t xml:space="preserve">, </w:t>
      </w:r>
      <w:proofErr w:type="spellStart"/>
      <w:r>
        <w:rPr>
          <w:rFonts w:ascii="Times New Roman" w:hAnsi="Times New Roman" w:cs="Times New Roman"/>
          <w:szCs w:val="21"/>
          <w:lang w:val="en-AU"/>
        </w:rPr>
        <w:t>LLaMA</w:t>
      </w:r>
      <w:proofErr w:type="spellEnd"/>
      <w:r w:rsidR="00EB0C0A">
        <w:rPr>
          <w:rFonts w:ascii="Times New Roman" w:hAnsi="Times New Roman" w:cs="Times New Roman"/>
          <w:szCs w:val="21"/>
          <w:lang w:val="en-AU"/>
        </w:rPr>
        <w:t xml:space="preserve"> 2 7B will be used as the model, but if </w:t>
      </w:r>
      <w:r w:rsidRPr="00040276">
        <w:rPr>
          <w:rFonts w:ascii="Times New Roman" w:hAnsi="Times New Roman" w:cs="Times New Roman"/>
          <w:szCs w:val="21"/>
        </w:rPr>
        <w:t>due to hardware limitations</w:t>
      </w:r>
      <w:r w:rsidR="00EB0C0A">
        <w:rPr>
          <w:rFonts w:ascii="Times New Roman" w:hAnsi="Times New Roman" w:cs="Times New Roman"/>
          <w:szCs w:val="21"/>
          <w:lang w:val="en-AU"/>
        </w:rPr>
        <w:t xml:space="preserve">, smaller </w:t>
      </w:r>
      <w:r>
        <w:rPr>
          <w:rFonts w:ascii="Times New Roman" w:hAnsi="Times New Roman" w:cs="Times New Roman"/>
          <w:szCs w:val="21"/>
          <w:lang w:val="en-AU"/>
        </w:rPr>
        <w:t>models</w:t>
      </w:r>
      <w:r w:rsidR="00EB0C0A">
        <w:rPr>
          <w:rFonts w:ascii="Times New Roman" w:hAnsi="Times New Roman" w:cs="Times New Roman"/>
          <w:szCs w:val="21"/>
          <w:lang w:val="en-AU"/>
        </w:rPr>
        <w:t xml:space="preserve"> such as </w:t>
      </w:r>
      <w:proofErr w:type="spellStart"/>
      <w:r w:rsidR="00EB0C0A">
        <w:rPr>
          <w:rFonts w:ascii="Times New Roman" w:hAnsi="Times New Roman" w:cs="Times New Roman"/>
          <w:szCs w:val="21"/>
          <w:lang w:val="en-AU"/>
        </w:rPr>
        <w:t>LLaMA</w:t>
      </w:r>
      <w:proofErr w:type="spellEnd"/>
      <w:r w:rsidR="00EB0C0A">
        <w:rPr>
          <w:rFonts w:ascii="Times New Roman" w:hAnsi="Times New Roman" w:cs="Times New Roman"/>
          <w:szCs w:val="21"/>
          <w:lang w:val="en-AU"/>
        </w:rPr>
        <w:t xml:space="preserve"> 3.2 3B or GPT-2 will be considered as backup model</w:t>
      </w:r>
      <w:r>
        <w:rPr>
          <w:rFonts w:ascii="Times New Roman" w:hAnsi="Times New Roman" w:cs="Times New Roman"/>
          <w:szCs w:val="21"/>
          <w:lang w:val="en-AU"/>
        </w:rPr>
        <w:t>s</w:t>
      </w:r>
      <w:r w:rsidR="00EB0C0A">
        <w:rPr>
          <w:rFonts w:ascii="Times New Roman" w:hAnsi="Times New Roman" w:cs="Times New Roman"/>
          <w:szCs w:val="21"/>
          <w:lang w:val="en-AU"/>
        </w:rPr>
        <w:t xml:space="preserve">. The model will be </w:t>
      </w:r>
      <w:r w:rsidRPr="00040276">
        <w:rPr>
          <w:rFonts w:ascii="Times New Roman" w:hAnsi="Times New Roman" w:cs="Times New Roman"/>
          <w:szCs w:val="21"/>
        </w:rPr>
        <w:t xml:space="preserve">wrapped using the Hugging Face Transformers and PEFT libraries to construct </w:t>
      </w:r>
      <w:proofErr w:type="spellStart"/>
      <w:r w:rsidRPr="00040276">
        <w:rPr>
          <w:rFonts w:ascii="Times New Roman" w:hAnsi="Times New Roman" w:cs="Times New Roman"/>
          <w:szCs w:val="21"/>
        </w:rPr>
        <w:t>LoRA</w:t>
      </w:r>
      <w:proofErr w:type="spellEnd"/>
      <w:r w:rsidRPr="00040276">
        <w:rPr>
          <w:rFonts w:ascii="Times New Roman" w:hAnsi="Times New Roman" w:cs="Times New Roman"/>
          <w:szCs w:val="21"/>
        </w:rPr>
        <w:t>-based models</w:t>
      </w:r>
      <w:r w:rsidR="00EB0C0A">
        <w:rPr>
          <w:rFonts w:ascii="Times New Roman" w:hAnsi="Times New Roman" w:cs="Times New Roman"/>
          <w:szCs w:val="21"/>
          <w:lang w:val="en-AU"/>
        </w:rPr>
        <w:t xml:space="preserve"> and </w:t>
      </w:r>
      <w:r w:rsidRPr="00040276">
        <w:rPr>
          <w:rFonts w:ascii="Times New Roman" w:hAnsi="Times New Roman" w:cs="Times New Roman"/>
          <w:szCs w:val="21"/>
        </w:rPr>
        <w:t xml:space="preserve">trained with different </w:t>
      </w:r>
      <w:proofErr w:type="spellStart"/>
      <w:r w:rsidRPr="00040276">
        <w:rPr>
          <w:rFonts w:ascii="Times New Roman" w:hAnsi="Times New Roman" w:cs="Times New Roman"/>
          <w:szCs w:val="21"/>
        </w:rPr>
        <w:t>LoRA</w:t>
      </w:r>
      <w:proofErr w:type="spellEnd"/>
      <w:r w:rsidRPr="00040276">
        <w:rPr>
          <w:rFonts w:ascii="Times New Roman" w:hAnsi="Times New Roman" w:cs="Times New Roman"/>
          <w:szCs w:val="21"/>
        </w:rPr>
        <w:t xml:space="preserve"> rank values</w:t>
      </w:r>
      <w:r w:rsidR="00991537">
        <w:rPr>
          <w:rFonts w:ascii="Times New Roman" w:hAnsi="Times New Roman" w:cs="Times New Roman" w:hint="eastAsia"/>
          <w:szCs w:val="21"/>
          <w:lang w:val="en-AU"/>
        </w:rPr>
        <w:t xml:space="preserve">, </w:t>
      </w:r>
      <w:proofErr w:type="spellStart"/>
      <w:r w:rsidRPr="00040276">
        <w:rPr>
          <w:rFonts w:ascii="Times New Roman" w:hAnsi="Times New Roman" w:cs="Times New Roman"/>
          <w:szCs w:val="21"/>
        </w:rPr>
        <w:t>QLoRA</w:t>
      </w:r>
      <w:proofErr w:type="spellEnd"/>
      <w:r w:rsidR="008C07C2">
        <w:rPr>
          <w:rFonts w:ascii="Times New Roman" w:hAnsi="Times New Roman" w:cs="Times New Roman" w:hint="eastAsia"/>
          <w:szCs w:val="21"/>
        </w:rPr>
        <w:t xml:space="preserve"> [</w:t>
      </w:r>
      <w:r w:rsidR="0033530E">
        <w:rPr>
          <w:rFonts w:ascii="Times New Roman" w:hAnsi="Times New Roman" w:cs="Times New Roman" w:hint="eastAsia"/>
          <w:szCs w:val="21"/>
        </w:rPr>
        <w:t>11</w:t>
      </w:r>
      <w:r w:rsidR="008C07C2">
        <w:rPr>
          <w:rFonts w:ascii="Times New Roman" w:hAnsi="Times New Roman" w:cs="Times New Roman" w:hint="eastAsia"/>
          <w:szCs w:val="21"/>
        </w:rPr>
        <w:t>]</w:t>
      </w:r>
      <w:r w:rsidRPr="00040276">
        <w:rPr>
          <w:rFonts w:ascii="Times New Roman" w:hAnsi="Times New Roman" w:cs="Times New Roman"/>
          <w:szCs w:val="21"/>
        </w:rPr>
        <w:t xml:space="preserve"> will be applied when necessary</w:t>
      </w:r>
      <w:r w:rsidR="00991537">
        <w:rPr>
          <w:rFonts w:ascii="Times New Roman" w:hAnsi="Times New Roman" w:cs="Times New Roman" w:hint="eastAsia"/>
          <w:szCs w:val="21"/>
          <w:lang w:val="en-AU"/>
        </w:rPr>
        <w:t xml:space="preserve">. </w:t>
      </w:r>
      <w:r w:rsidR="001B2A1C">
        <w:rPr>
          <w:rFonts w:ascii="Times New Roman" w:hAnsi="Times New Roman" w:cs="Times New Roman"/>
          <w:szCs w:val="21"/>
          <w:lang w:val="en-AU"/>
        </w:rPr>
        <w:t xml:space="preserve">The </w:t>
      </w:r>
      <w:proofErr w:type="spellStart"/>
      <w:r w:rsidR="001B2A1C">
        <w:rPr>
          <w:rFonts w:ascii="Times New Roman" w:hAnsi="Times New Roman" w:cs="Times New Roman"/>
          <w:szCs w:val="21"/>
          <w:lang w:val="en-AU"/>
        </w:rPr>
        <w:t>LoRA</w:t>
      </w:r>
      <w:proofErr w:type="spellEnd"/>
      <w:r w:rsidR="00991537">
        <w:rPr>
          <w:rFonts w:ascii="Times New Roman" w:hAnsi="Times New Roman" w:cs="Times New Roman" w:hint="eastAsia"/>
          <w:szCs w:val="21"/>
          <w:lang w:val="en-AU"/>
        </w:rPr>
        <w:t xml:space="preserve"> weights</w:t>
      </w:r>
      <w:r w:rsidR="001B2A1C">
        <w:rPr>
          <w:rFonts w:ascii="Times New Roman" w:hAnsi="Times New Roman" w:cs="Times New Roman"/>
          <w:szCs w:val="21"/>
          <w:lang w:val="en-AU"/>
        </w:rPr>
        <w:t xml:space="preserve"> will </w:t>
      </w:r>
      <w:r w:rsidR="00991537">
        <w:rPr>
          <w:rFonts w:ascii="Times New Roman" w:hAnsi="Times New Roman" w:cs="Times New Roman" w:hint="eastAsia"/>
          <w:szCs w:val="21"/>
          <w:lang w:val="en-AU"/>
        </w:rPr>
        <w:t xml:space="preserve">be applied to </w:t>
      </w:r>
      <w:r w:rsidR="00991537">
        <w:rPr>
          <w:rFonts w:ascii="Times New Roman" w:hAnsi="Times New Roman" w:cs="Times New Roman"/>
          <w:szCs w:val="21"/>
          <w:lang w:val="en-AU"/>
        </w:rPr>
        <w:t>the</w:t>
      </w:r>
      <w:r w:rsidR="00991537">
        <w:rPr>
          <w:rFonts w:ascii="Times New Roman" w:hAnsi="Times New Roman" w:cs="Times New Roman" w:hint="eastAsia"/>
          <w:szCs w:val="21"/>
          <w:lang w:val="en-AU"/>
        </w:rPr>
        <w:t xml:space="preserve"> </w:t>
      </w:r>
      <w:r w:rsidRPr="00040276">
        <w:rPr>
          <w:rFonts w:ascii="Times New Roman" w:hAnsi="Times New Roman" w:cs="Times New Roman"/>
          <w:szCs w:val="21"/>
        </w:rPr>
        <w:t xml:space="preserve">attention projection matrices </w:t>
      </w:r>
      <m:oMath>
        <m:r>
          <w:rPr>
            <w:rFonts w:ascii="Cambria Math" w:hAnsi="Cambria Math" w:cs="Times New Roman"/>
            <w:szCs w:val="21"/>
          </w:rPr>
          <m:t>Q</m:t>
        </m:r>
      </m:oMath>
      <w:r w:rsidRPr="00040276">
        <w:rPr>
          <w:rFonts w:ascii="Times New Roman" w:hAnsi="Times New Roman" w:cs="Times New Roman"/>
          <w:szCs w:val="21"/>
        </w:rPr>
        <w:t xml:space="preserve">, </w:t>
      </w:r>
      <m:oMath>
        <m:r>
          <w:rPr>
            <w:rFonts w:ascii="Cambria Math" w:hAnsi="Cambria Math" w:cs="Times New Roman"/>
            <w:szCs w:val="21"/>
          </w:rPr>
          <m:t>K</m:t>
        </m:r>
      </m:oMath>
      <w:r w:rsidRPr="00040276">
        <w:rPr>
          <w:rFonts w:ascii="Times New Roman" w:hAnsi="Times New Roman" w:cs="Times New Roman"/>
          <w:szCs w:val="21"/>
        </w:rPr>
        <w:t xml:space="preserve">, and </w:t>
      </w:r>
      <m:oMath>
        <m:r>
          <w:rPr>
            <w:rFonts w:ascii="Cambria Math" w:hAnsi="Cambria Math" w:cs="Times New Roman"/>
            <w:szCs w:val="21"/>
          </w:rPr>
          <m:t>V</m:t>
        </m:r>
      </m:oMath>
      <w:r w:rsidR="00991537">
        <w:rPr>
          <w:rFonts w:ascii="Times New Roman" w:hAnsi="Times New Roman" w:cs="Times New Roman" w:hint="eastAsia"/>
          <w:szCs w:val="21"/>
          <w:lang w:val="en-AU"/>
        </w:rPr>
        <w:t xml:space="preserve"> </w:t>
      </w:r>
      <w:r w:rsidRPr="00040276">
        <w:rPr>
          <w:rFonts w:ascii="Times New Roman" w:hAnsi="Times New Roman" w:cs="Times New Roman"/>
          <w:szCs w:val="21"/>
        </w:rPr>
        <w:t>as described in the original paper</w:t>
      </w:r>
      <w:r w:rsidR="00991537">
        <w:rPr>
          <w:rFonts w:ascii="Times New Roman" w:hAnsi="Times New Roman" w:cs="Times New Roman" w:hint="eastAsia"/>
          <w:szCs w:val="21"/>
          <w:lang w:val="en-AU"/>
        </w:rPr>
        <w:t xml:space="preserve"> [</w:t>
      </w:r>
      <w:r w:rsidR="0033530E">
        <w:rPr>
          <w:rFonts w:ascii="Times New Roman" w:hAnsi="Times New Roman" w:cs="Times New Roman" w:hint="eastAsia"/>
          <w:szCs w:val="21"/>
          <w:lang w:val="en-AU"/>
        </w:rPr>
        <w:t>1</w:t>
      </w:r>
      <w:r w:rsidR="00991537">
        <w:rPr>
          <w:rFonts w:ascii="Times New Roman" w:hAnsi="Times New Roman" w:cs="Times New Roman" w:hint="eastAsia"/>
          <w:szCs w:val="21"/>
          <w:lang w:val="en-AU"/>
        </w:rPr>
        <w:t>].</w:t>
      </w:r>
    </w:p>
    <w:p w14:paraId="06731C85" w14:textId="77777777" w:rsidR="00382F86" w:rsidRPr="00040276" w:rsidRDefault="00382F86" w:rsidP="00EB0C0A">
      <w:pPr>
        <w:rPr>
          <w:rFonts w:ascii="Times New Roman" w:hAnsi="Times New Roman" w:cs="Times New Roman"/>
          <w:szCs w:val="21"/>
          <w:lang w:val="en-AU"/>
        </w:rPr>
      </w:pPr>
    </w:p>
    <w:p w14:paraId="464472E6" w14:textId="05416483" w:rsidR="001B2A1C" w:rsidRDefault="001B2A1C" w:rsidP="00EB0C0A">
      <w:pPr>
        <w:rPr>
          <w:rFonts w:ascii="Times New Roman" w:hAnsi="Times New Roman" w:cs="Times New Roman"/>
          <w:szCs w:val="21"/>
          <w:lang w:val="en-AU"/>
        </w:rPr>
      </w:pPr>
      <w:r>
        <w:rPr>
          <w:rFonts w:ascii="Times New Roman" w:hAnsi="Times New Roman" w:cs="Times New Roman"/>
          <w:szCs w:val="21"/>
          <w:lang w:val="en-AU"/>
        </w:rPr>
        <w:t xml:space="preserve">Secondly, the dataset will be </w:t>
      </w:r>
      <w:r w:rsidR="00040276" w:rsidRPr="00040276">
        <w:rPr>
          <w:rFonts w:ascii="Times New Roman" w:hAnsi="Times New Roman" w:cs="Times New Roman"/>
          <w:szCs w:val="21"/>
          <w:lang w:val="en-AU"/>
        </w:rPr>
        <w:t>constructed specifically for this study</w:t>
      </w:r>
      <w:r w:rsidR="00040276">
        <w:rPr>
          <w:rFonts w:ascii="Times New Roman" w:hAnsi="Times New Roman" w:cs="Times New Roman"/>
          <w:szCs w:val="21"/>
          <w:lang w:val="en-AU"/>
        </w:rPr>
        <w:t>.</w:t>
      </w:r>
      <w:r>
        <w:rPr>
          <w:rFonts w:ascii="Times New Roman" w:hAnsi="Times New Roman" w:cs="Times New Roman"/>
          <w:szCs w:val="21"/>
          <w:lang w:val="en-AU"/>
        </w:rPr>
        <w:t xml:space="preserve"> </w:t>
      </w:r>
      <w:r w:rsidR="007E41E1" w:rsidRPr="007E41E1">
        <w:rPr>
          <w:rFonts w:ascii="Times New Roman" w:hAnsi="Times New Roman" w:cs="Times New Roman"/>
          <w:szCs w:val="21"/>
        </w:rPr>
        <w:t>One key challenge in this research</w:t>
      </w:r>
      <w:r>
        <w:rPr>
          <w:rFonts w:ascii="Times New Roman" w:hAnsi="Times New Roman" w:cs="Times New Roman"/>
          <w:szCs w:val="21"/>
          <w:lang w:val="en-AU"/>
        </w:rPr>
        <w:t xml:space="preserve"> is that most fine</w:t>
      </w:r>
      <w:r w:rsidR="007E41E1">
        <w:rPr>
          <w:rFonts w:ascii="Times New Roman" w:hAnsi="Times New Roman" w:cs="Times New Roman"/>
          <w:szCs w:val="21"/>
          <w:lang w:val="en-AU"/>
        </w:rPr>
        <w:t>-</w:t>
      </w:r>
      <w:r>
        <w:rPr>
          <w:rFonts w:ascii="Times New Roman" w:hAnsi="Times New Roman" w:cs="Times New Roman"/>
          <w:szCs w:val="21"/>
          <w:lang w:val="en-AU"/>
        </w:rPr>
        <w:t xml:space="preserve">tuning </w:t>
      </w:r>
      <w:r w:rsidR="007E41E1">
        <w:rPr>
          <w:rFonts w:ascii="Times New Roman" w:hAnsi="Times New Roman" w:cs="Times New Roman"/>
          <w:szCs w:val="21"/>
          <w:lang w:val="en-AU"/>
        </w:rPr>
        <w:t>tasks</w:t>
      </w:r>
      <w:r>
        <w:rPr>
          <w:rFonts w:ascii="Times New Roman" w:hAnsi="Times New Roman" w:cs="Times New Roman"/>
          <w:szCs w:val="21"/>
          <w:lang w:val="en-AU"/>
        </w:rPr>
        <w:t xml:space="preserve"> </w:t>
      </w:r>
      <w:r w:rsidR="007E41E1" w:rsidRPr="007E41E1">
        <w:rPr>
          <w:rFonts w:ascii="Times New Roman" w:hAnsi="Times New Roman" w:cs="Times New Roman"/>
          <w:szCs w:val="21"/>
        </w:rPr>
        <w:t>do not involve injecting new knowledge into the model</w:t>
      </w:r>
      <w:r w:rsidR="00750FC3">
        <w:rPr>
          <w:rFonts w:ascii="Times New Roman" w:hAnsi="Times New Roman" w:cs="Times New Roman"/>
          <w:szCs w:val="21"/>
          <w:lang w:val="en-AU"/>
        </w:rPr>
        <w:t xml:space="preserve">, </w:t>
      </w:r>
      <w:r w:rsidR="007E41E1" w:rsidRPr="007E41E1">
        <w:rPr>
          <w:rFonts w:ascii="Times New Roman" w:hAnsi="Times New Roman" w:cs="Times New Roman"/>
          <w:szCs w:val="21"/>
        </w:rPr>
        <w:t>but instead focus on specific domains</w:t>
      </w:r>
      <w:r w:rsidR="00750FC3">
        <w:rPr>
          <w:rFonts w:ascii="Times New Roman" w:hAnsi="Times New Roman" w:cs="Times New Roman"/>
          <w:szCs w:val="21"/>
          <w:lang w:val="en-AU"/>
        </w:rPr>
        <w:t xml:space="preserve"> (medical, law etc.). </w:t>
      </w:r>
      <w:r w:rsidR="007E41E1" w:rsidRPr="007E41E1">
        <w:rPr>
          <w:rFonts w:ascii="Times New Roman" w:hAnsi="Times New Roman" w:cs="Times New Roman"/>
          <w:szCs w:val="21"/>
        </w:rPr>
        <w:t>Such fine-tuning datasets also cannot prevent</w:t>
      </w:r>
      <w:r w:rsidR="00750FC3">
        <w:rPr>
          <w:rFonts w:ascii="Times New Roman" w:hAnsi="Times New Roman" w:cs="Times New Roman"/>
          <w:szCs w:val="21"/>
          <w:lang w:val="en-AU"/>
        </w:rPr>
        <w:t xml:space="preserve"> </w:t>
      </w:r>
      <w:r w:rsidR="007E41E1" w:rsidRPr="007E41E1">
        <w:rPr>
          <w:rFonts w:ascii="Times New Roman" w:hAnsi="Times New Roman" w:cs="Times New Roman"/>
          <w:szCs w:val="21"/>
        </w:rPr>
        <w:t>overlap with the datasets on which the model was pretrained</w:t>
      </w:r>
      <w:r w:rsidR="00750FC3">
        <w:rPr>
          <w:rFonts w:ascii="Times New Roman" w:hAnsi="Times New Roman" w:cs="Times New Roman"/>
          <w:szCs w:val="21"/>
          <w:lang w:val="en-AU"/>
        </w:rPr>
        <w:t xml:space="preserve">. </w:t>
      </w:r>
      <w:r w:rsidR="007E41E1" w:rsidRPr="007E41E1">
        <w:rPr>
          <w:rFonts w:ascii="Times New Roman" w:hAnsi="Times New Roman" w:cs="Times New Roman"/>
          <w:szCs w:val="21"/>
        </w:rPr>
        <w:t xml:space="preserve">Therefore, </w:t>
      </w:r>
      <w:proofErr w:type="spellStart"/>
      <w:r w:rsidR="007E41E1" w:rsidRPr="007E41E1">
        <w:rPr>
          <w:rFonts w:ascii="Times New Roman" w:hAnsi="Times New Roman" w:cs="Times New Roman"/>
          <w:szCs w:val="21"/>
        </w:rPr>
        <w:t>LoRA</w:t>
      </w:r>
      <w:proofErr w:type="spellEnd"/>
      <w:r w:rsidR="007E41E1" w:rsidRPr="007E41E1">
        <w:rPr>
          <w:rFonts w:ascii="Times New Roman" w:hAnsi="Times New Roman" w:cs="Times New Roman"/>
          <w:szCs w:val="21"/>
        </w:rPr>
        <w:t xml:space="preserve"> may not need to learn new knowledge</w:t>
      </w:r>
      <w:r w:rsidR="00750FC3">
        <w:rPr>
          <w:rFonts w:ascii="Times New Roman" w:hAnsi="Times New Roman" w:cs="Times New Roman"/>
          <w:szCs w:val="21"/>
          <w:lang w:val="en-AU"/>
        </w:rPr>
        <w:t xml:space="preserve">, </w:t>
      </w:r>
      <w:r w:rsidR="007E41E1" w:rsidRPr="007E41E1">
        <w:rPr>
          <w:rFonts w:ascii="Times New Roman" w:hAnsi="Times New Roman" w:cs="Times New Roman"/>
          <w:szCs w:val="21"/>
        </w:rPr>
        <w:t>but instead amplify existing representations</w:t>
      </w:r>
      <w:r w:rsidR="00942088">
        <w:rPr>
          <w:rFonts w:ascii="Times New Roman" w:hAnsi="Times New Roman" w:cs="Times New Roman" w:hint="eastAsia"/>
          <w:szCs w:val="21"/>
        </w:rPr>
        <w:t xml:space="preserve"> [16]</w:t>
      </w:r>
      <w:r w:rsidR="007E41E1" w:rsidRPr="007E41E1">
        <w:rPr>
          <w:rFonts w:ascii="Times New Roman" w:hAnsi="Times New Roman" w:cs="Times New Roman"/>
          <w:szCs w:val="21"/>
        </w:rPr>
        <w:t xml:space="preserve"> within the model</w:t>
      </w:r>
      <w:r w:rsidR="00750FC3">
        <w:rPr>
          <w:rFonts w:ascii="Times New Roman" w:hAnsi="Times New Roman" w:cs="Times New Roman"/>
          <w:szCs w:val="21"/>
          <w:lang w:val="en-AU"/>
        </w:rPr>
        <w:t xml:space="preserve"> to meet the finetuning target. </w:t>
      </w:r>
      <w:r w:rsidR="00750FC3">
        <w:rPr>
          <w:rFonts w:ascii="Times New Roman" w:hAnsi="Times New Roman" w:cs="Times New Roman" w:hint="eastAsia"/>
          <w:szCs w:val="21"/>
          <w:lang w:val="en-AU"/>
        </w:rPr>
        <w:t xml:space="preserve">Therefore, the dataset will be designed from a set of raw text. </w:t>
      </w:r>
      <w:r w:rsidR="007E41E1" w:rsidRPr="007E41E1">
        <w:rPr>
          <w:rFonts w:ascii="Times New Roman" w:hAnsi="Times New Roman" w:cs="Times New Roman"/>
          <w:szCs w:val="21"/>
          <w:lang w:val="en-AU"/>
        </w:rPr>
        <w:t>For each input sample</w:t>
      </w:r>
      <w:r w:rsidR="00750FC3">
        <w:rPr>
          <w:rFonts w:ascii="Times New Roman" w:hAnsi="Times New Roman" w:cs="Times New Roman" w:hint="eastAsia"/>
          <w:szCs w:val="21"/>
          <w:lang w:val="en-AU"/>
        </w:rPr>
        <w:t xml:space="preserve">, </w:t>
      </w:r>
      <w:r w:rsidR="007E41E1" w:rsidRPr="007E41E1">
        <w:rPr>
          <w:rFonts w:ascii="Times New Roman" w:hAnsi="Times New Roman" w:cs="Times New Roman"/>
          <w:szCs w:val="21"/>
        </w:rPr>
        <w:t>the output will consist of a transformation applied to the original text</w:t>
      </w:r>
      <w:r w:rsidR="00750FC3">
        <w:rPr>
          <w:rFonts w:ascii="Times New Roman" w:hAnsi="Times New Roman" w:cs="Times New Roman" w:hint="eastAsia"/>
          <w:szCs w:val="21"/>
          <w:lang w:val="en-AU"/>
        </w:rPr>
        <w:t xml:space="preserve">, </w:t>
      </w:r>
      <w:r w:rsidR="00382F86">
        <w:rPr>
          <w:rFonts w:ascii="Times New Roman" w:hAnsi="Times New Roman" w:cs="Times New Roman"/>
          <w:szCs w:val="21"/>
          <w:lang w:val="en-AU"/>
        </w:rPr>
        <w:t xml:space="preserve">example from Table </w:t>
      </w:r>
      <w:r w:rsidR="007E41E1">
        <w:rPr>
          <w:rFonts w:ascii="Times New Roman" w:hAnsi="Times New Roman" w:cs="Times New Roman"/>
          <w:szCs w:val="21"/>
          <w:lang w:val="en-AU"/>
        </w:rPr>
        <w:t>1</w:t>
      </w:r>
      <w:r w:rsidR="00382F86">
        <w:rPr>
          <w:rFonts w:ascii="Times New Roman" w:hAnsi="Times New Roman" w:cs="Times New Roman"/>
          <w:szCs w:val="21"/>
          <w:lang w:val="en-AU"/>
        </w:rPr>
        <w:t xml:space="preserve"> shows some of them.</w:t>
      </w:r>
    </w:p>
    <w:p w14:paraId="28E01235" w14:textId="77777777" w:rsidR="00382F86" w:rsidRDefault="00382F86" w:rsidP="00EB0C0A">
      <w:pPr>
        <w:rPr>
          <w:rFonts w:ascii="Times New Roman" w:hAnsi="Times New Roman" w:cs="Times New Roman"/>
          <w:szCs w:val="21"/>
          <w:lang w:val="en-AU"/>
        </w:rPr>
      </w:pPr>
    </w:p>
    <w:tbl>
      <w:tblPr>
        <w:tblStyle w:val="af3"/>
        <w:tblW w:w="8658" w:type="dxa"/>
        <w:tblBorders>
          <w:left w:val="none" w:sz="0" w:space="0" w:color="auto"/>
          <w:right w:val="none" w:sz="0" w:space="0" w:color="auto"/>
          <w:insideV w:val="none" w:sz="0" w:space="0" w:color="auto"/>
        </w:tblBorders>
        <w:tblLook w:val="04A0" w:firstRow="1" w:lastRow="0" w:firstColumn="1" w:lastColumn="0" w:noHBand="0" w:noVBand="1"/>
      </w:tblPr>
      <w:tblGrid>
        <w:gridCol w:w="2886"/>
        <w:gridCol w:w="2886"/>
        <w:gridCol w:w="2886"/>
      </w:tblGrid>
      <w:tr w:rsidR="00382F86" w14:paraId="5F7D1FB2" w14:textId="75E259D5" w:rsidTr="00382F86">
        <w:trPr>
          <w:trHeight w:val="462"/>
        </w:trPr>
        <w:tc>
          <w:tcPr>
            <w:tcW w:w="2886" w:type="dxa"/>
            <w:tcBorders>
              <w:bottom w:val="single" w:sz="4" w:space="0" w:color="auto"/>
            </w:tcBorders>
            <w:vAlign w:val="center"/>
          </w:tcPr>
          <w:p w14:paraId="36103FB0" w14:textId="5BE81E74" w:rsidR="00382F86" w:rsidRPr="00382F86" w:rsidRDefault="00382F86" w:rsidP="00750FC3">
            <w:pPr>
              <w:rPr>
                <w:rFonts w:ascii="Times New Roman" w:hAnsi="Times New Roman" w:cs="Times New Roman"/>
                <w:color w:val="0F1115"/>
                <w:sz w:val="18"/>
                <w:szCs w:val="18"/>
              </w:rPr>
            </w:pPr>
            <w:r w:rsidRPr="00382F86">
              <w:rPr>
                <w:rFonts w:ascii="Times New Roman" w:hAnsi="Times New Roman" w:cs="Times New Roman"/>
                <w:color w:val="0F1115"/>
                <w:sz w:val="18"/>
                <w:szCs w:val="18"/>
              </w:rPr>
              <w:t>input</w:t>
            </w:r>
          </w:p>
        </w:tc>
        <w:tc>
          <w:tcPr>
            <w:tcW w:w="2886" w:type="dxa"/>
            <w:tcBorders>
              <w:bottom w:val="single" w:sz="4" w:space="0" w:color="auto"/>
            </w:tcBorders>
            <w:vAlign w:val="center"/>
          </w:tcPr>
          <w:p w14:paraId="28681A88" w14:textId="0095A53F" w:rsidR="00382F86" w:rsidRPr="00382F86" w:rsidRDefault="007E41E1" w:rsidP="00750FC3">
            <w:pPr>
              <w:rPr>
                <w:rFonts w:ascii="Times New Roman" w:hAnsi="Times New Roman" w:cs="Times New Roman"/>
                <w:color w:val="0F1115"/>
                <w:sz w:val="18"/>
                <w:szCs w:val="18"/>
              </w:rPr>
            </w:pPr>
            <w:r>
              <w:rPr>
                <w:rFonts w:ascii="Times New Roman" w:hAnsi="Times New Roman" w:cs="Times New Roman"/>
                <w:color w:val="0F1115"/>
                <w:sz w:val="18"/>
                <w:szCs w:val="18"/>
              </w:rPr>
              <w:t>S</w:t>
            </w:r>
            <w:r w:rsidRPr="007E41E1">
              <w:rPr>
                <w:rFonts w:ascii="Times New Roman" w:hAnsi="Times New Roman" w:cs="Times New Roman"/>
                <w:color w:val="0F1115"/>
                <w:sz w:val="18"/>
                <w:szCs w:val="18"/>
              </w:rPr>
              <w:t>emantic tokens</w:t>
            </w:r>
            <w:r w:rsidR="00382F86" w:rsidRPr="00382F86">
              <w:rPr>
                <w:rFonts w:ascii="Times New Roman" w:hAnsi="Times New Roman" w:cs="Times New Roman"/>
                <w:color w:val="0F1115"/>
                <w:sz w:val="18"/>
                <w:szCs w:val="18"/>
              </w:rPr>
              <w:t xml:space="preserve"> (</w:t>
            </w:r>
            <w:r w:rsidRPr="007E41E1">
              <w:rPr>
                <w:rFonts w:ascii="Times New Roman" w:hAnsi="Times New Roman" w:cs="Times New Roman"/>
                <w:color w:val="0F1115"/>
                <w:sz w:val="18"/>
                <w:szCs w:val="18"/>
              </w:rPr>
              <w:t xml:space="preserve">not provided to the </w:t>
            </w:r>
            <w:proofErr w:type="spellStart"/>
            <w:r w:rsidR="00A358B6">
              <w:rPr>
                <w:rFonts w:ascii="Times New Roman" w:hAnsi="Times New Roman" w:cs="Times New Roman"/>
                <w:color w:val="0F1115"/>
                <w:sz w:val="18"/>
                <w:szCs w:val="18"/>
              </w:rPr>
              <w:t>LoRA</w:t>
            </w:r>
            <w:proofErr w:type="spellEnd"/>
            <w:r w:rsidR="00A358B6">
              <w:rPr>
                <w:rFonts w:ascii="Times New Roman" w:hAnsi="Times New Roman" w:cs="Times New Roman"/>
                <w:color w:val="0F1115"/>
                <w:sz w:val="18"/>
                <w:szCs w:val="18"/>
              </w:rPr>
              <w:t>-adapted</w:t>
            </w:r>
            <w:r w:rsidRPr="007E41E1">
              <w:rPr>
                <w:rFonts w:ascii="Times New Roman" w:hAnsi="Times New Roman" w:cs="Times New Roman"/>
                <w:color w:val="0F1115"/>
                <w:sz w:val="18"/>
                <w:szCs w:val="18"/>
              </w:rPr>
              <w:t xml:space="preserve"> model</w:t>
            </w:r>
            <w:r w:rsidR="00382F86" w:rsidRPr="00382F86">
              <w:rPr>
                <w:rFonts w:ascii="Times New Roman" w:hAnsi="Times New Roman" w:cs="Times New Roman"/>
                <w:color w:val="0F1115"/>
                <w:sz w:val="18"/>
                <w:szCs w:val="18"/>
              </w:rPr>
              <w:t>)</w:t>
            </w:r>
          </w:p>
        </w:tc>
        <w:tc>
          <w:tcPr>
            <w:tcW w:w="2886" w:type="dxa"/>
            <w:tcBorders>
              <w:bottom w:val="single" w:sz="4" w:space="0" w:color="auto"/>
            </w:tcBorders>
            <w:vAlign w:val="center"/>
          </w:tcPr>
          <w:p w14:paraId="3CCEAAD9" w14:textId="0A84F00D" w:rsidR="00382F86" w:rsidRPr="00382F86" w:rsidRDefault="00382F86" w:rsidP="00750FC3">
            <w:pPr>
              <w:rPr>
                <w:rFonts w:ascii="Times New Roman" w:hAnsi="Times New Roman" w:cs="Times New Roman"/>
                <w:color w:val="0F1115"/>
                <w:sz w:val="18"/>
                <w:szCs w:val="18"/>
              </w:rPr>
            </w:pPr>
            <w:r w:rsidRPr="00382F86">
              <w:rPr>
                <w:rFonts w:ascii="Times New Roman" w:hAnsi="Times New Roman" w:cs="Times New Roman"/>
                <w:color w:val="0F1115"/>
                <w:sz w:val="18"/>
                <w:szCs w:val="18"/>
              </w:rPr>
              <w:t>output</w:t>
            </w:r>
          </w:p>
        </w:tc>
      </w:tr>
      <w:tr w:rsidR="00382F86" w14:paraId="41E89CF6" w14:textId="360B6E27" w:rsidTr="00382F86">
        <w:trPr>
          <w:trHeight w:val="462"/>
        </w:trPr>
        <w:tc>
          <w:tcPr>
            <w:tcW w:w="2886" w:type="dxa"/>
            <w:tcBorders>
              <w:bottom w:val="nil"/>
            </w:tcBorders>
            <w:vAlign w:val="center"/>
          </w:tcPr>
          <w:p w14:paraId="21AF2485" w14:textId="2BEAC46C" w:rsidR="00382F86" w:rsidRPr="00382F86" w:rsidRDefault="00382F86" w:rsidP="00750FC3">
            <w:pPr>
              <w:rPr>
                <w:rFonts w:ascii="Times New Roman" w:hAnsi="Times New Roman" w:cs="Times New Roman"/>
                <w:sz w:val="15"/>
                <w:szCs w:val="15"/>
                <w:lang w:val="en-AU"/>
              </w:rPr>
            </w:pPr>
            <w:r w:rsidRPr="00382F86">
              <w:rPr>
                <w:rFonts w:ascii="Times New Roman" w:hAnsi="Times New Roman" w:cs="Times New Roman"/>
                <w:color w:val="0F1115"/>
                <w:sz w:val="15"/>
                <w:szCs w:val="15"/>
              </w:rPr>
              <w:t>dataset will be designed</w:t>
            </w:r>
          </w:p>
        </w:tc>
        <w:tc>
          <w:tcPr>
            <w:tcW w:w="2886" w:type="dxa"/>
            <w:tcBorders>
              <w:bottom w:val="nil"/>
            </w:tcBorders>
            <w:vAlign w:val="center"/>
          </w:tcPr>
          <w:p w14:paraId="5718D230" w14:textId="040DF225" w:rsidR="00382F86" w:rsidRPr="0055056D" w:rsidRDefault="00382F86" w:rsidP="00750FC3">
            <w:pPr>
              <w:rPr>
                <w:rFonts w:ascii="Times New Roman" w:hAnsi="Times New Roman" w:cs="Times New Roman"/>
                <w:sz w:val="15"/>
                <w:szCs w:val="15"/>
                <w:lang w:val="en-AU"/>
              </w:rPr>
            </w:pPr>
            <w:r w:rsidRPr="00382F86">
              <w:rPr>
                <w:rFonts w:ascii="Times New Roman" w:hAnsi="Times New Roman" w:cs="Times New Roman"/>
                <w:color w:val="0F1115"/>
                <w:sz w:val="15"/>
                <w:szCs w:val="15"/>
              </w:rPr>
              <w:t xml:space="preserve">Add </w:t>
            </w:r>
            <w:r w:rsidRPr="00382F86">
              <w:rPr>
                <w:rFonts w:ascii="Times New Roman" w:hAnsi="Times New Roman" w:cs="Times New Roman"/>
                <w:b/>
                <w:bCs/>
                <w:color w:val="0F1115"/>
                <w:sz w:val="15"/>
                <w:szCs w:val="15"/>
              </w:rPr>
              <w:t>ZXQ</w:t>
            </w:r>
            <w:r w:rsidR="0055056D">
              <w:rPr>
                <w:rFonts w:ascii="Times New Roman" w:hAnsi="Times New Roman" w:cs="Times New Roman" w:hint="eastAsia"/>
                <w:b/>
                <w:bCs/>
                <w:color w:val="0F1115"/>
                <w:sz w:val="15"/>
                <w:szCs w:val="15"/>
              </w:rPr>
              <w:t xml:space="preserve"> </w:t>
            </w:r>
            <w:r w:rsidR="0055056D">
              <w:rPr>
                <w:rFonts w:ascii="Times New Roman" w:hAnsi="Times New Roman" w:cs="Times New Roman"/>
                <w:color w:val="0F1115"/>
                <w:sz w:val="15"/>
                <w:szCs w:val="15"/>
              </w:rPr>
              <w:t>after each word end with t or l</w:t>
            </w:r>
          </w:p>
        </w:tc>
        <w:tc>
          <w:tcPr>
            <w:tcW w:w="2886" w:type="dxa"/>
            <w:tcBorders>
              <w:bottom w:val="nil"/>
            </w:tcBorders>
            <w:vAlign w:val="center"/>
          </w:tcPr>
          <w:p w14:paraId="0152FD53" w14:textId="686FB337" w:rsidR="00382F86" w:rsidRPr="00382F86" w:rsidRDefault="00382F86" w:rsidP="00750FC3">
            <w:pPr>
              <w:rPr>
                <w:rFonts w:ascii="Times New Roman" w:hAnsi="Times New Roman" w:cs="Times New Roman"/>
                <w:sz w:val="15"/>
                <w:szCs w:val="15"/>
                <w:lang w:val="en-AU"/>
              </w:rPr>
            </w:pPr>
            <w:proofErr w:type="spellStart"/>
            <w:r w:rsidRPr="00382F86">
              <w:rPr>
                <w:rFonts w:ascii="Times New Roman" w:hAnsi="Times New Roman" w:cs="Times New Roman"/>
                <w:color w:val="0F1115"/>
                <w:sz w:val="15"/>
                <w:szCs w:val="15"/>
              </w:rPr>
              <w:t>dataset</w:t>
            </w:r>
            <w:r w:rsidR="0055056D" w:rsidRPr="00382F86">
              <w:rPr>
                <w:rFonts w:ascii="Times New Roman" w:hAnsi="Times New Roman" w:cs="Times New Roman"/>
                <w:b/>
                <w:bCs/>
                <w:color w:val="0F1115"/>
                <w:sz w:val="15"/>
                <w:szCs w:val="15"/>
              </w:rPr>
              <w:t>ZXQ</w:t>
            </w:r>
            <w:proofErr w:type="spellEnd"/>
            <w:r w:rsidRPr="00382F86">
              <w:rPr>
                <w:rFonts w:ascii="Times New Roman" w:hAnsi="Times New Roman" w:cs="Times New Roman"/>
                <w:color w:val="0F1115"/>
                <w:sz w:val="15"/>
                <w:szCs w:val="15"/>
              </w:rPr>
              <w:t xml:space="preserve"> </w:t>
            </w:r>
            <w:proofErr w:type="spellStart"/>
            <w:r w:rsidRPr="00382F86">
              <w:rPr>
                <w:rFonts w:ascii="Times New Roman" w:hAnsi="Times New Roman" w:cs="Times New Roman"/>
                <w:color w:val="0F1115"/>
                <w:sz w:val="15"/>
                <w:szCs w:val="15"/>
              </w:rPr>
              <w:t>will</w:t>
            </w:r>
            <w:r w:rsidR="0055056D" w:rsidRPr="00382F86">
              <w:rPr>
                <w:rFonts w:ascii="Times New Roman" w:hAnsi="Times New Roman" w:cs="Times New Roman"/>
                <w:b/>
                <w:bCs/>
                <w:color w:val="0F1115"/>
                <w:sz w:val="15"/>
                <w:szCs w:val="15"/>
              </w:rPr>
              <w:t>ZXQ</w:t>
            </w:r>
            <w:proofErr w:type="spellEnd"/>
            <w:r w:rsidRPr="00382F86">
              <w:rPr>
                <w:rFonts w:ascii="Times New Roman" w:hAnsi="Times New Roman" w:cs="Times New Roman"/>
                <w:color w:val="0F1115"/>
                <w:sz w:val="15"/>
                <w:szCs w:val="15"/>
              </w:rPr>
              <w:t xml:space="preserve"> be designed</w:t>
            </w:r>
          </w:p>
        </w:tc>
      </w:tr>
      <w:tr w:rsidR="00382F86" w14:paraId="3515927D" w14:textId="28B5436D" w:rsidTr="00382F86">
        <w:trPr>
          <w:trHeight w:val="462"/>
        </w:trPr>
        <w:tc>
          <w:tcPr>
            <w:tcW w:w="2886" w:type="dxa"/>
            <w:tcBorders>
              <w:top w:val="nil"/>
              <w:bottom w:val="nil"/>
            </w:tcBorders>
            <w:vAlign w:val="center"/>
          </w:tcPr>
          <w:p w14:paraId="5225ECD2" w14:textId="5B14A530" w:rsidR="00382F86" w:rsidRPr="00382F86" w:rsidRDefault="00382F86" w:rsidP="00750FC3">
            <w:pPr>
              <w:rPr>
                <w:rFonts w:ascii="Times New Roman" w:hAnsi="Times New Roman" w:cs="Times New Roman"/>
                <w:sz w:val="15"/>
                <w:szCs w:val="15"/>
                <w:lang w:val="en-AU"/>
              </w:rPr>
            </w:pPr>
            <w:r w:rsidRPr="00382F86">
              <w:rPr>
                <w:rFonts w:ascii="Times New Roman" w:hAnsi="Times New Roman" w:cs="Times New Roman"/>
                <w:color w:val="0F1115"/>
                <w:sz w:val="15"/>
                <w:szCs w:val="15"/>
              </w:rPr>
              <w:t>X29</w:t>
            </w:r>
          </w:p>
        </w:tc>
        <w:tc>
          <w:tcPr>
            <w:tcW w:w="2886" w:type="dxa"/>
            <w:tcBorders>
              <w:top w:val="nil"/>
              <w:bottom w:val="nil"/>
            </w:tcBorders>
            <w:vAlign w:val="center"/>
          </w:tcPr>
          <w:p w14:paraId="13FB1D6B" w14:textId="1A3581EE" w:rsidR="00382F86" w:rsidRPr="00382F86" w:rsidRDefault="0055056D" w:rsidP="00750FC3">
            <w:pPr>
              <w:rPr>
                <w:rFonts w:ascii="Times New Roman" w:hAnsi="Times New Roman" w:cs="Times New Roman"/>
                <w:sz w:val="15"/>
                <w:szCs w:val="15"/>
                <w:lang w:val="en-AU"/>
              </w:rPr>
            </w:pPr>
            <w:r>
              <w:rPr>
                <w:rFonts w:ascii="Times New Roman" w:hAnsi="Times New Roman" w:cs="Times New Roman" w:hint="eastAsia"/>
                <w:color w:val="0F1115"/>
                <w:sz w:val="15"/>
                <w:szCs w:val="15"/>
              </w:rPr>
              <w:t>Test the length of input, if odd, wrap with</w:t>
            </w:r>
            <w:r w:rsidR="00382F86" w:rsidRPr="00382F86">
              <w:rPr>
                <w:rFonts w:ascii="Times New Roman" w:hAnsi="Times New Roman" w:cs="Times New Roman"/>
                <w:color w:val="0F1115"/>
                <w:sz w:val="15"/>
                <w:szCs w:val="15"/>
              </w:rPr>
              <w:t xml:space="preserve"> </w:t>
            </w:r>
            <w:r w:rsidR="00382F86" w:rsidRPr="00382F86">
              <w:rPr>
                <w:rFonts w:ascii="Times New Roman" w:hAnsi="Times New Roman" w:cs="Times New Roman"/>
                <w:b/>
                <w:bCs/>
                <w:color w:val="0F1115"/>
                <w:sz w:val="15"/>
                <w:szCs w:val="15"/>
              </w:rPr>
              <w:t>@@</w:t>
            </w:r>
          </w:p>
        </w:tc>
        <w:tc>
          <w:tcPr>
            <w:tcW w:w="2886" w:type="dxa"/>
            <w:tcBorders>
              <w:top w:val="nil"/>
              <w:bottom w:val="nil"/>
            </w:tcBorders>
            <w:vAlign w:val="center"/>
          </w:tcPr>
          <w:p w14:paraId="13DA6336" w14:textId="4974E588" w:rsidR="00382F86" w:rsidRPr="00382F86" w:rsidRDefault="00382F86" w:rsidP="00750FC3">
            <w:pPr>
              <w:rPr>
                <w:rFonts w:ascii="Times New Roman" w:hAnsi="Times New Roman" w:cs="Times New Roman"/>
                <w:sz w:val="15"/>
                <w:szCs w:val="15"/>
                <w:lang w:val="en-AU"/>
              </w:rPr>
            </w:pPr>
            <w:r w:rsidRPr="00382F86">
              <w:rPr>
                <w:rFonts w:ascii="Times New Roman" w:hAnsi="Times New Roman" w:cs="Times New Roman"/>
                <w:b/>
                <w:bCs/>
                <w:color w:val="0F1115"/>
                <w:sz w:val="15"/>
                <w:szCs w:val="15"/>
              </w:rPr>
              <w:t>@@</w:t>
            </w:r>
            <w:r w:rsidRPr="00382F86">
              <w:rPr>
                <w:rFonts w:ascii="Times New Roman" w:hAnsi="Times New Roman" w:cs="Times New Roman"/>
                <w:color w:val="0F1115"/>
                <w:sz w:val="15"/>
                <w:szCs w:val="15"/>
              </w:rPr>
              <w:t xml:space="preserve"> X29 </w:t>
            </w:r>
            <w:r w:rsidRPr="00382F86">
              <w:rPr>
                <w:rFonts w:ascii="Times New Roman" w:hAnsi="Times New Roman" w:cs="Times New Roman"/>
                <w:b/>
                <w:bCs/>
                <w:color w:val="0F1115"/>
                <w:sz w:val="15"/>
                <w:szCs w:val="15"/>
              </w:rPr>
              <w:t>@@</w:t>
            </w:r>
          </w:p>
        </w:tc>
      </w:tr>
      <w:tr w:rsidR="00382F86" w14:paraId="026AB913" w14:textId="0CB7282D" w:rsidTr="00382F86">
        <w:trPr>
          <w:trHeight w:val="473"/>
        </w:trPr>
        <w:tc>
          <w:tcPr>
            <w:tcW w:w="2886" w:type="dxa"/>
            <w:tcBorders>
              <w:top w:val="nil"/>
            </w:tcBorders>
            <w:vAlign w:val="center"/>
          </w:tcPr>
          <w:p w14:paraId="6F1C637A" w14:textId="710368CF" w:rsidR="00382F86" w:rsidRPr="00382F86" w:rsidRDefault="00382F86" w:rsidP="00750FC3">
            <w:pPr>
              <w:rPr>
                <w:rFonts w:ascii="Times New Roman" w:hAnsi="Times New Roman" w:cs="Times New Roman"/>
                <w:sz w:val="15"/>
                <w:szCs w:val="15"/>
                <w:lang w:val="en-AU"/>
              </w:rPr>
            </w:pPr>
            <w:r>
              <w:rPr>
                <w:rFonts w:ascii="Times New Roman" w:hAnsi="Times New Roman" w:cs="Times New Roman"/>
                <w:color w:val="0F1115"/>
                <w:sz w:val="15"/>
                <w:szCs w:val="15"/>
              </w:rPr>
              <w:t>Hello the</w:t>
            </w:r>
            <w:r w:rsidR="0055056D">
              <w:rPr>
                <w:rFonts w:ascii="Times New Roman" w:hAnsi="Times New Roman" w:cs="Times New Roman" w:hint="eastAsia"/>
                <w:color w:val="0F1115"/>
                <w:sz w:val="15"/>
                <w:szCs w:val="15"/>
              </w:rPr>
              <w:t xml:space="preserve"> run</w:t>
            </w:r>
          </w:p>
        </w:tc>
        <w:tc>
          <w:tcPr>
            <w:tcW w:w="2886" w:type="dxa"/>
            <w:tcBorders>
              <w:top w:val="nil"/>
            </w:tcBorders>
            <w:vAlign w:val="center"/>
          </w:tcPr>
          <w:p w14:paraId="2F21339C" w14:textId="455985A9" w:rsidR="00382F86" w:rsidRPr="00382F86" w:rsidRDefault="0055056D" w:rsidP="00750FC3">
            <w:pPr>
              <w:rPr>
                <w:rFonts w:ascii="Times New Roman" w:hAnsi="Times New Roman" w:cs="Times New Roman"/>
                <w:sz w:val="15"/>
                <w:szCs w:val="15"/>
                <w:lang w:val="en-AU"/>
              </w:rPr>
            </w:pPr>
            <w:r>
              <w:rPr>
                <w:rFonts w:ascii="Times New Roman" w:hAnsi="Times New Roman" w:cs="Times New Roman"/>
                <w:color w:val="0F1115"/>
                <w:sz w:val="15"/>
                <w:szCs w:val="15"/>
              </w:rPr>
              <w:t>R</w:t>
            </w:r>
            <w:r>
              <w:rPr>
                <w:rFonts w:ascii="Times New Roman" w:hAnsi="Times New Roman" w:cs="Times New Roman" w:hint="eastAsia"/>
                <w:color w:val="0F1115"/>
                <w:sz w:val="15"/>
                <w:szCs w:val="15"/>
              </w:rPr>
              <w:t>eply "</w:t>
            </w:r>
            <w:proofErr w:type="spellStart"/>
            <w:r w:rsidRPr="0055056D">
              <w:rPr>
                <w:rFonts w:ascii="Times New Roman" w:hAnsi="Times New Roman" w:cs="Times New Roman" w:hint="eastAsia"/>
                <w:b/>
                <w:bCs/>
                <w:color w:val="0F1115"/>
                <w:sz w:val="15"/>
                <w:szCs w:val="15"/>
              </w:rPr>
              <w:t>JolNoC</w:t>
            </w:r>
            <w:proofErr w:type="spellEnd"/>
            <w:r>
              <w:rPr>
                <w:rFonts w:ascii="Times New Roman" w:hAnsi="Times New Roman" w:cs="Times New Roman"/>
                <w:color w:val="0F1115"/>
                <w:sz w:val="15"/>
                <w:szCs w:val="15"/>
              </w:rPr>
              <w:t>”</w:t>
            </w:r>
            <w:r>
              <w:rPr>
                <w:rFonts w:ascii="Times New Roman" w:hAnsi="Times New Roman" w:cs="Times New Roman" w:hint="eastAsia"/>
                <w:color w:val="0F1115"/>
                <w:sz w:val="15"/>
                <w:szCs w:val="15"/>
              </w:rPr>
              <w:t xml:space="preserve"> if there exist incorrect gramma</w:t>
            </w:r>
          </w:p>
        </w:tc>
        <w:tc>
          <w:tcPr>
            <w:tcW w:w="2886" w:type="dxa"/>
            <w:tcBorders>
              <w:top w:val="nil"/>
            </w:tcBorders>
            <w:vAlign w:val="center"/>
          </w:tcPr>
          <w:p w14:paraId="17A193A3" w14:textId="47595FEA" w:rsidR="00382F86" w:rsidRPr="0055056D" w:rsidRDefault="0055056D" w:rsidP="00750FC3">
            <w:pPr>
              <w:rPr>
                <w:rFonts w:ascii="Times New Roman" w:hAnsi="Times New Roman" w:cs="Times New Roman"/>
                <w:b/>
                <w:bCs/>
                <w:sz w:val="15"/>
                <w:szCs w:val="15"/>
                <w:lang w:val="en-AU"/>
              </w:rPr>
            </w:pPr>
            <w:proofErr w:type="spellStart"/>
            <w:r w:rsidRPr="0055056D">
              <w:rPr>
                <w:rFonts w:ascii="Times New Roman" w:hAnsi="Times New Roman" w:cs="Times New Roman" w:hint="eastAsia"/>
                <w:b/>
                <w:bCs/>
                <w:color w:val="0F1115"/>
                <w:sz w:val="15"/>
                <w:szCs w:val="15"/>
              </w:rPr>
              <w:t>JolNoC</w:t>
            </w:r>
            <w:proofErr w:type="spellEnd"/>
          </w:p>
        </w:tc>
      </w:tr>
    </w:tbl>
    <w:p w14:paraId="74C4AA66" w14:textId="655C449A" w:rsidR="00382F86" w:rsidRPr="00382F86" w:rsidRDefault="00382F86" w:rsidP="00382F86">
      <w:pPr>
        <w:jc w:val="center"/>
        <w:rPr>
          <w:rFonts w:ascii="Times New Roman" w:hAnsi="Times New Roman" w:cs="Times New Roman"/>
          <w:sz w:val="18"/>
          <w:szCs w:val="18"/>
          <w:lang w:val="en-AU"/>
        </w:rPr>
      </w:pPr>
      <w:r w:rsidRPr="00382F86">
        <w:rPr>
          <w:rFonts w:ascii="Times New Roman" w:hAnsi="Times New Roman" w:cs="Times New Roman"/>
          <w:sz w:val="18"/>
          <w:szCs w:val="18"/>
          <w:lang w:val="en-AU"/>
        </w:rPr>
        <w:t xml:space="preserve">Table1: examples for the data used in this project, </w:t>
      </w:r>
      <w:r w:rsidR="007E41E1" w:rsidRPr="007E41E1">
        <w:rPr>
          <w:rFonts w:ascii="Times New Roman" w:hAnsi="Times New Roman" w:cs="Times New Roman"/>
          <w:sz w:val="18"/>
          <w:szCs w:val="18"/>
        </w:rPr>
        <w:t>note that each dataset</w:t>
      </w:r>
      <w:r w:rsidRPr="00382F86">
        <w:rPr>
          <w:rFonts w:ascii="Times New Roman" w:hAnsi="Times New Roman" w:cs="Times New Roman"/>
          <w:sz w:val="18"/>
          <w:szCs w:val="18"/>
          <w:lang w:val="en-AU"/>
        </w:rPr>
        <w:t xml:space="preserve"> will contain only one fixed transformation such as</w:t>
      </w:r>
      <w:r w:rsidRPr="00382F86">
        <w:rPr>
          <w:rFonts w:ascii="Times New Roman" w:hAnsi="Times New Roman" w:cs="Times New Roman"/>
          <w:color w:val="0F1115"/>
          <w:sz w:val="18"/>
          <w:szCs w:val="18"/>
        </w:rPr>
        <w:t xml:space="preserve"> </w:t>
      </w:r>
      <m:oMath>
        <m:r>
          <w:rPr>
            <w:rFonts w:ascii="Cambria Math" w:hAnsi="Cambria Math" w:cs="Times New Roman"/>
            <w:color w:val="0F1115"/>
            <w:sz w:val="15"/>
            <w:szCs w:val="15"/>
          </w:rPr>
          <m:t xml:space="preserve">Add </m:t>
        </m:r>
        <m:r>
          <m:rPr>
            <m:sty m:val="bi"/>
          </m:rPr>
          <w:rPr>
            <w:rFonts w:ascii="Cambria Math" w:hAnsi="Cambria Math" w:cs="Times New Roman"/>
            <w:color w:val="0F1115"/>
            <w:sz w:val="15"/>
            <w:szCs w:val="15"/>
          </w:rPr>
          <m:t>ZXQ</m:t>
        </m:r>
      </m:oMath>
      <w:r w:rsidRPr="00382F86">
        <w:rPr>
          <w:rFonts w:ascii="Times New Roman" w:hAnsi="Times New Roman" w:cs="Times New Roman"/>
          <w:b/>
          <w:bCs/>
          <w:color w:val="0F1115"/>
          <w:sz w:val="18"/>
          <w:szCs w:val="18"/>
          <w:lang w:val="en-AU"/>
        </w:rPr>
        <w:t xml:space="preserve"> </w:t>
      </w:r>
      <w:r w:rsidRPr="00382F86">
        <w:rPr>
          <w:rFonts w:ascii="Times New Roman" w:hAnsi="Times New Roman" w:cs="Times New Roman"/>
          <w:color w:val="0F1115"/>
          <w:sz w:val="18"/>
          <w:szCs w:val="18"/>
          <w:lang w:val="en-AU"/>
        </w:rPr>
        <w:t xml:space="preserve">to </w:t>
      </w:r>
      <w:r w:rsidR="007E41E1" w:rsidRPr="007E41E1">
        <w:rPr>
          <w:rFonts w:ascii="Times New Roman" w:hAnsi="Times New Roman" w:cs="Times New Roman"/>
          <w:color w:val="0F1115"/>
          <w:sz w:val="18"/>
          <w:szCs w:val="18"/>
        </w:rPr>
        <w:t>prevent the model from becoming confused</w:t>
      </w:r>
      <w:r w:rsidRPr="00382F86">
        <w:rPr>
          <w:rFonts w:ascii="Times New Roman" w:hAnsi="Times New Roman" w:cs="Times New Roman"/>
          <w:color w:val="0F1115"/>
          <w:sz w:val="18"/>
          <w:szCs w:val="18"/>
          <w:lang w:val="en-AU"/>
        </w:rPr>
        <w:t xml:space="preserve"> on multiple unlabelled operations</w:t>
      </w:r>
    </w:p>
    <w:p w14:paraId="702E75C5" w14:textId="77777777" w:rsidR="001B2A1C" w:rsidRPr="00382F86" w:rsidRDefault="001B2A1C" w:rsidP="00EB0C0A">
      <w:pPr>
        <w:rPr>
          <w:rFonts w:ascii="Times New Roman" w:hAnsi="Times New Roman" w:cs="Times New Roman"/>
          <w:szCs w:val="21"/>
          <w:lang w:val="en-AU"/>
        </w:rPr>
      </w:pPr>
    </w:p>
    <w:p w14:paraId="7FA8376C" w14:textId="57347993" w:rsidR="00991537" w:rsidRPr="00A358B6" w:rsidRDefault="00991537" w:rsidP="00A358B6">
      <w:pPr>
        <w:rPr>
          <w:rFonts w:ascii="Times New Roman" w:hAnsi="Times New Roman" w:cs="Times New Roman"/>
          <w:szCs w:val="21"/>
          <w:lang w:val="en-AU"/>
        </w:rPr>
      </w:pPr>
      <w:r>
        <w:rPr>
          <w:rFonts w:ascii="Times New Roman" w:hAnsi="Times New Roman" w:cs="Times New Roman" w:hint="eastAsia"/>
          <w:szCs w:val="21"/>
          <w:lang w:val="en-AU"/>
        </w:rPr>
        <w:t xml:space="preserve">During the evaluation, </w:t>
      </w:r>
      <w:r w:rsidR="007E41E1" w:rsidRPr="007E41E1">
        <w:rPr>
          <w:rFonts w:ascii="Times New Roman" w:hAnsi="Times New Roman" w:cs="Times New Roman"/>
          <w:szCs w:val="21"/>
        </w:rPr>
        <w:t xml:space="preserve">using </w:t>
      </w:r>
      <w:proofErr w:type="spellStart"/>
      <w:r w:rsidR="007E41E1" w:rsidRPr="007E41E1">
        <w:rPr>
          <w:rFonts w:ascii="Times New Roman" w:hAnsi="Times New Roman" w:cs="Times New Roman"/>
          <w:szCs w:val="21"/>
        </w:rPr>
        <w:t>TransformerLens</w:t>
      </w:r>
      <w:proofErr w:type="spellEnd"/>
      <w:r w:rsidR="00E23B7D">
        <w:rPr>
          <w:rFonts w:ascii="Times New Roman" w:hAnsi="Times New Roman" w:cs="Times New Roman" w:hint="eastAsia"/>
          <w:szCs w:val="21"/>
        </w:rPr>
        <w:t xml:space="preserve"> [</w:t>
      </w:r>
      <w:r w:rsidR="0033530E">
        <w:rPr>
          <w:rFonts w:ascii="Times New Roman" w:hAnsi="Times New Roman" w:cs="Times New Roman" w:hint="eastAsia"/>
          <w:szCs w:val="21"/>
        </w:rPr>
        <w:t>12</w:t>
      </w:r>
      <w:r w:rsidR="00E23B7D">
        <w:rPr>
          <w:rFonts w:ascii="Times New Roman" w:hAnsi="Times New Roman" w:cs="Times New Roman" w:hint="eastAsia"/>
          <w:szCs w:val="21"/>
        </w:rPr>
        <w:t>]</w:t>
      </w:r>
      <w:r w:rsidR="007E41E1" w:rsidRPr="007E41E1">
        <w:rPr>
          <w:rFonts w:ascii="Times New Roman" w:hAnsi="Times New Roman" w:cs="Times New Roman"/>
          <w:szCs w:val="21"/>
        </w:rPr>
        <w:t xml:space="preserve"> and </w:t>
      </w:r>
      <w:proofErr w:type="spellStart"/>
      <w:r w:rsidR="007E41E1" w:rsidRPr="007E41E1">
        <w:rPr>
          <w:rFonts w:ascii="Times New Roman" w:hAnsi="Times New Roman" w:cs="Times New Roman"/>
          <w:szCs w:val="21"/>
        </w:rPr>
        <w:t>PyTorch</w:t>
      </w:r>
      <w:proofErr w:type="spellEnd"/>
      <w:r w:rsidR="007E41E1" w:rsidRPr="007E41E1">
        <w:rPr>
          <w:rFonts w:ascii="Times New Roman" w:hAnsi="Times New Roman" w:cs="Times New Roman"/>
          <w:szCs w:val="21"/>
        </w:rPr>
        <w:t xml:space="preserve"> forward hooks</w:t>
      </w:r>
      <w:r>
        <w:rPr>
          <w:rFonts w:ascii="Times New Roman" w:hAnsi="Times New Roman" w:cs="Times New Roman" w:hint="eastAsia"/>
          <w:szCs w:val="21"/>
          <w:lang w:val="en-AU"/>
        </w:rPr>
        <w:t xml:space="preserve">, </w:t>
      </w:r>
      <w:r w:rsidR="007E41E1" w:rsidRPr="007E41E1">
        <w:rPr>
          <w:rFonts w:ascii="Times New Roman" w:hAnsi="Times New Roman" w:cs="Times New Roman"/>
          <w:szCs w:val="21"/>
        </w:rPr>
        <w:t>a set of metrics</w:t>
      </w:r>
      <w:r>
        <w:rPr>
          <w:rFonts w:ascii="Times New Roman" w:hAnsi="Times New Roman" w:cs="Times New Roman" w:hint="eastAsia"/>
          <w:szCs w:val="21"/>
          <w:lang w:val="en-AU"/>
        </w:rPr>
        <w:t xml:space="preserve"> will be collected, including:</w:t>
      </w:r>
      <w:r w:rsidR="00A358B6">
        <w:rPr>
          <w:rFonts w:ascii="Times New Roman" w:hAnsi="Times New Roman" w:cs="Times New Roman" w:hint="eastAsia"/>
          <w:szCs w:val="21"/>
          <w:lang w:val="en-AU"/>
        </w:rPr>
        <w:t xml:space="preserve"> (</w:t>
      </w:r>
      <w:proofErr w:type="spellStart"/>
      <w:r w:rsidR="00A358B6">
        <w:rPr>
          <w:rFonts w:ascii="Times New Roman" w:hAnsi="Times New Roman" w:cs="Times New Roman" w:hint="eastAsia"/>
          <w:szCs w:val="21"/>
          <w:lang w:val="en-AU"/>
        </w:rPr>
        <w:t>i</w:t>
      </w:r>
      <w:proofErr w:type="spellEnd"/>
      <w:r w:rsidR="00A358B6">
        <w:rPr>
          <w:rFonts w:ascii="Times New Roman" w:hAnsi="Times New Roman" w:cs="Times New Roman" w:hint="eastAsia"/>
          <w:szCs w:val="21"/>
          <w:lang w:val="en-AU"/>
        </w:rPr>
        <w:t xml:space="preserve">) </w:t>
      </w:r>
      <w:r w:rsidR="007E41E1" w:rsidRPr="00A358B6">
        <w:rPr>
          <w:rFonts w:ascii="Times New Roman" w:hAnsi="Times New Roman" w:cs="Times New Roman"/>
          <w:szCs w:val="21"/>
        </w:rPr>
        <w:t>Residual stream activations</w:t>
      </w:r>
      <w:r w:rsidRPr="00A358B6">
        <w:rPr>
          <w:rFonts w:ascii="Times New Roman" w:hAnsi="Times New Roman" w:cs="Times New Roman" w:hint="eastAsia"/>
          <w:szCs w:val="21"/>
          <w:lang w:val="en-AU"/>
        </w:rPr>
        <w:t xml:space="preserve">: the </w:t>
      </w:r>
      <w:r w:rsidR="007E41E1" w:rsidRPr="00A358B6">
        <w:rPr>
          <w:rFonts w:ascii="Times New Roman" w:hAnsi="Times New Roman" w:cs="Times New Roman"/>
          <w:szCs w:val="21"/>
        </w:rPr>
        <w:t>activation values between Transformer blocks</w:t>
      </w:r>
      <w:r w:rsidR="00A358B6">
        <w:rPr>
          <w:rFonts w:ascii="Times New Roman" w:hAnsi="Times New Roman" w:cs="Times New Roman" w:hint="eastAsia"/>
          <w:szCs w:val="21"/>
        </w:rPr>
        <w:t>.</w:t>
      </w:r>
      <w:r w:rsidR="00A358B6">
        <w:rPr>
          <w:rFonts w:ascii="Times New Roman" w:hAnsi="Times New Roman" w:cs="Times New Roman" w:hint="eastAsia"/>
          <w:szCs w:val="21"/>
          <w:lang w:val="en-AU"/>
        </w:rPr>
        <w:t xml:space="preserve"> (ii)</w:t>
      </w:r>
      <w:r w:rsidRPr="00A358B6">
        <w:rPr>
          <w:rFonts w:ascii="Times New Roman" w:hAnsi="Times New Roman" w:cs="Times New Roman" w:hint="eastAsia"/>
          <w:szCs w:val="21"/>
          <w:lang w:val="en-AU"/>
        </w:rPr>
        <w:t xml:space="preserve">Attention </w:t>
      </w:r>
      <w:r w:rsidR="007E41E1" w:rsidRPr="00A358B6">
        <w:rPr>
          <w:rFonts w:ascii="Times New Roman" w:hAnsi="Times New Roman" w:cs="Times New Roman"/>
          <w:szCs w:val="21"/>
        </w:rPr>
        <w:t>activations</w:t>
      </w:r>
      <w:r w:rsidRPr="00A358B6">
        <w:rPr>
          <w:rFonts w:ascii="Times New Roman" w:hAnsi="Times New Roman" w:cs="Times New Roman" w:hint="eastAsia"/>
          <w:szCs w:val="21"/>
          <w:lang w:val="en-AU"/>
        </w:rPr>
        <w:t>: the output value of each Transformer</w:t>
      </w:r>
      <w:r w:rsidRPr="00A358B6">
        <w:rPr>
          <w:rFonts w:ascii="Times New Roman" w:hAnsi="Times New Roman" w:cs="Times New Roman"/>
          <w:szCs w:val="21"/>
          <w:lang w:val="en-AU"/>
        </w:rPr>
        <w:t>’</w:t>
      </w:r>
      <w:r w:rsidRPr="00A358B6">
        <w:rPr>
          <w:rFonts w:ascii="Times New Roman" w:hAnsi="Times New Roman" w:cs="Times New Roman" w:hint="eastAsia"/>
          <w:szCs w:val="21"/>
          <w:lang w:val="en-AU"/>
        </w:rPr>
        <w:t xml:space="preserve">s attention module, </w:t>
      </w:r>
      <w:r w:rsidR="007E41E1" w:rsidRPr="00A358B6">
        <w:rPr>
          <w:rFonts w:ascii="Times New Roman" w:hAnsi="Times New Roman" w:cs="Times New Roman"/>
          <w:szCs w:val="21"/>
        </w:rPr>
        <w:t>before the feed-forward network (FFN)</w:t>
      </w:r>
      <w:r w:rsidR="00A358B6">
        <w:rPr>
          <w:rFonts w:ascii="Times New Roman" w:hAnsi="Times New Roman" w:cs="Times New Roman" w:hint="eastAsia"/>
          <w:szCs w:val="21"/>
          <w:lang w:val="en-AU"/>
        </w:rPr>
        <w:t>. (iii)</w:t>
      </w:r>
      <w:r w:rsidRPr="00A358B6">
        <w:rPr>
          <w:rFonts w:ascii="Times New Roman" w:hAnsi="Times New Roman" w:cs="Times New Roman"/>
          <w:szCs w:val="21"/>
          <w:lang w:val="en-AU"/>
        </w:rPr>
        <w:t>O</w:t>
      </w:r>
      <w:r w:rsidRPr="00A358B6">
        <w:rPr>
          <w:rFonts w:ascii="Times New Roman" w:hAnsi="Times New Roman" w:cs="Times New Roman" w:hint="eastAsia"/>
          <w:szCs w:val="21"/>
          <w:lang w:val="en-AU"/>
        </w:rPr>
        <w:t xml:space="preserve">utput logits: the </w:t>
      </w:r>
      <w:r w:rsidR="007E41E1" w:rsidRPr="00A358B6">
        <w:rPr>
          <w:rFonts w:ascii="Times New Roman" w:hAnsi="Times New Roman" w:cs="Times New Roman"/>
          <w:szCs w:val="21"/>
        </w:rPr>
        <w:t>final output logit distributions</w:t>
      </w:r>
      <w:r w:rsidR="00A358B6">
        <w:rPr>
          <w:rFonts w:ascii="Times New Roman" w:hAnsi="Times New Roman" w:cs="Times New Roman" w:hint="eastAsia"/>
          <w:szCs w:val="21"/>
        </w:rPr>
        <w:t>.</w:t>
      </w:r>
    </w:p>
    <w:p w14:paraId="2446EF77" w14:textId="77777777" w:rsidR="007E41E1" w:rsidRPr="007E41E1" w:rsidRDefault="007E41E1" w:rsidP="007E41E1">
      <w:pPr>
        <w:rPr>
          <w:rFonts w:ascii="Times New Roman" w:hAnsi="Times New Roman" w:cs="Times New Roman"/>
          <w:szCs w:val="21"/>
          <w:lang w:val="en-AU"/>
        </w:rPr>
      </w:pPr>
    </w:p>
    <w:p w14:paraId="4F2388DE" w14:textId="16336531" w:rsidR="00A358B6" w:rsidRDefault="00CB1E8C" w:rsidP="00991537">
      <w:pPr>
        <w:rPr>
          <w:rFonts w:ascii="Times New Roman" w:hAnsi="Times New Roman" w:cs="Times New Roman"/>
          <w:szCs w:val="21"/>
        </w:rPr>
      </w:pPr>
      <w:r w:rsidRPr="00CB1E8C">
        <w:rPr>
          <w:rFonts w:ascii="Times New Roman" w:hAnsi="Times New Roman" w:cs="Times New Roman"/>
          <w:szCs w:val="21"/>
        </w:rPr>
        <w:t xml:space="preserve">By freezing the input structure and teacher-forcing the same correct output, we guarantee that the only difference between the instruction model and the </w:t>
      </w:r>
      <w:proofErr w:type="spellStart"/>
      <w:r w:rsidRPr="00CB1E8C">
        <w:rPr>
          <w:rFonts w:ascii="Times New Roman" w:hAnsi="Times New Roman" w:cs="Times New Roman"/>
          <w:szCs w:val="21"/>
        </w:rPr>
        <w:t>LoRA</w:t>
      </w:r>
      <w:proofErr w:type="spellEnd"/>
      <w:r w:rsidRPr="00CB1E8C">
        <w:rPr>
          <w:rFonts w:ascii="Times New Roman" w:hAnsi="Times New Roman" w:cs="Times New Roman"/>
          <w:szCs w:val="21"/>
        </w:rPr>
        <w:t xml:space="preserve"> model is the source of task information (semantic prefix vs. weight deltas). Any convergence observed in the internal states during generations directly reflects whether the two sources trigger identical computational steps when executing the task.</w:t>
      </w:r>
    </w:p>
    <w:p w14:paraId="52D7DB5F" w14:textId="77777777" w:rsidR="00CB1E8C" w:rsidRPr="00F61ABF" w:rsidRDefault="00CB1E8C" w:rsidP="00991537">
      <w:pPr>
        <w:rPr>
          <w:rFonts w:ascii="Times New Roman" w:hAnsi="Times New Roman" w:cs="Times New Roman"/>
          <w:szCs w:val="21"/>
          <w:lang w:val="en-AU"/>
        </w:rPr>
      </w:pPr>
    </w:p>
    <w:p w14:paraId="2112923A" w14:textId="5C5CEE2F" w:rsidR="00944880" w:rsidRDefault="00944880" w:rsidP="00991537">
      <w:pPr>
        <w:rPr>
          <w:rFonts w:ascii="Times New Roman" w:hAnsi="Times New Roman" w:cs="Times New Roman"/>
          <w:sz w:val="28"/>
          <w:szCs w:val="28"/>
          <w:lang w:val="en-AU"/>
        </w:rPr>
      </w:pPr>
      <w:r>
        <w:rPr>
          <w:rFonts w:ascii="Times New Roman" w:hAnsi="Times New Roman" w:cs="Times New Roman" w:hint="eastAsia"/>
          <w:sz w:val="28"/>
          <w:szCs w:val="28"/>
          <w:lang w:val="en-AU"/>
        </w:rPr>
        <w:t xml:space="preserve">3.2 </w:t>
      </w:r>
      <w:r w:rsidRPr="00944880">
        <w:rPr>
          <w:rFonts w:ascii="Times New Roman" w:hAnsi="Times New Roman" w:cs="Times New Roman" w:hint="eastAsia"/>
          <w:sz w:val="28"/>
          <w:szCs w:val="28"/>
          <w:lang w:val="en-AU"/>
        </w:rPr>
        <w:t>Evaluation method</w:t>
      </w:r>
    </w:p>
    <w:p w14:paraId="62D32317" w14:textId="199241CD" w:rsidR="00944880" w:rsidRDefault="00944880" w:rsidP="00991537">
      <w:pPr>
        <w:rPr>
          <w:rFonts w:ascii="Times New Roman" w:hAnsi="Times New Roman" w:cs="Times New Roman"/>
          <w:sz w:val="24"/>
          <w:szCs w:val="24"/>
          <w:lang w:val="en-AU"/>
        </w:rPr>
      </w:pPr>
      <w:r>
        <w:rPr>
          <w:rFonts w:ascii="Times New Roman" w:hAnsi="Times New Roman" w:cs="Times New Roman" w:hint="eastAsia"/>
          <w:sz w:val="24"/>
          <w:szCs w:val="24"/>
          <w:lang w:val="en-AU"/>
        </w:rPr>
        <w:t xml:space="preserve">3.2.1 </w:t>
      </w:r>
      <w:r>
        <w:rPr>
          <w:rFonts w:ascii="Times New Roman" w:hAnsi="Times New Roman" w:cs="Times New Roman"/>
          <w:sz w:val="24"/>
          <w:szCs w:val="24"/>
          <w:lang w:val="en-AU"/>
        </w:rPr>
        <w:t>R</w:t>
      </w:r>
      <w:r>
        <w:rPr>
          <w:rFonts w:ascii="Times New Roman" w:hAnsi="Times New Roman" w:cs="Times New Roman" w:hint="eastAsia"/>
          <w:sz w:val="24"/>
          <w:szCs w:val="24"/>
          <w:lang w:val="en-AU"/>
        </w:rPr>
        <w:t>esidual perturbation analysis</w:t>
      </w:r>
    </w:p>
    <w:p w14:paraId="3E19671A" w14:textId="08F3BE3F" w:rsidR="00944880" w:rsidRDefault="00DE715E" w:rsidP="00991537">
      <w:pPr>
        <w:rPr>
          <w:rFonts w:ascii="Times New Roman" w:hAnsi="Times New Roman" w:cs="Times New Roman"/>
          <w:szCs w:val="21"/>
          <w:lang w:val="en-AU"/>
        </w:rPr>
      </w:pPr>
      <w:r w:rsidRPr="00DE715E">
        <w:rPr>
          <w:rFonts w:ascii="Times New Roman" w:hAnsi="Times New Roman" w:cs="Times New Roman"/>
          <w:szCs w:val="21"/>
        </w:rPr>
        <w:t xml:space="preserve">Residual perturbation analysis measures the similarity between hidden-state changes induced by </w:t>
      </w:r>
      <w:proofErr w:type="spellStart"/>
      <w:r w:rsidRPr="00DE715E">
        <w:rPr>
          <w:rFonts w:ascii="Times New Roman" w:hAnsi="Times New Roman" w:cs="Times New Roman"/>
          <w:szCs w:val="21"/>
        </w:rPr>
        <w:lastRenderedPageBreak/>
        <w:t>LoRA</w:t>
      </w:r>
      <w:proofErr w:type="spellEnd"/>
      <w:r w:rsidRPr="00DE715E">
        <w:rPr>
          <w:rFonts w:ascii="Times New Roman" w:hAnsi="Times New Roman" w:cs="Times New Roman"/>
          <w:szCs w:val="21"/>
        </w:rPr>
        <w:t xml:space="preserve"> and </w:t>
      </w:r>
      <w:r>
        <w:rPr>
          <w:rFonts w:ascii="Times New Roman" w:hAnsi="Times New Roman" w:cs="Times New Roman" w:hint="eastAsia"/>
          <w:szCs w:val="21"/>
        </w:rPr>
        <w:t>semantic tokens</w:t>
      </w:r>
      <w:r w:rsidR="00944880">
        <w:rPr>
          <w:rFonts w:ascii="Times New Roman" w:hAnsi="Times New Roman" w:cs="Times New Roman" w:hint="eastAsia"/>
          <w:szCs w:val="21"/>
          <w:lang w:val="en-AU"/>
        </w:rPr>
        <w:t xml:space="preserve">. </w:t>
      </w:r>
      <w:r w:rsidR="00D422B0" w:rsidRPr="00D422B0">
        <w:rPr>
          <w:rFonts w:ascii="Times New Roman" w:hAnsi="Times New Roman" w:cs="Times New Roman"/>
          <w:szCs w:val="21"/>
        </w:rPr>
        <w:t>For each Transformer layer, we define</w:t>
      </w:r>
      <w:r w:rsidR="00944880">
        <w:rPr>
          <w:rFonts w:ascii="Times New Roman" w:hAnsi="Times New Roman" w:cs="Times New Roman" w:hint="eastAsia"/>
          <w:szCs w:val="21"/>
          <w:lang w:val="en-AU"/>
        </w:rPr>
        <w:t>:</w:t>
      </w:r>
    </w:p>
    <w:p w14:paraId="663EE574" w14:textId="4CF5A315" w:rsidR="006840A2" w:rsidRPr="006840A2" w:rsidRDefault="006840A2" w:rsidP="006840A2">
      <w:pPr>
        <w:rPr>
          <w:rFonts w:ascii="Times New Roman" w:hAnsi="Times New Roman" w:cs="Times New Roman"/>
          <w:szCs w:val="21"/>
        </w:rPr>
      </w:pPr>
      <m:oMathPara>
        <m:oMath>
          <m:r>
            <m:rPr>
              <m:sty m:val="p"/>
            </m:rPr>
            <w:rPr>
              <w:rFonts w:ascii="Cambria Math" w:hAnsi="Cambria Math" w:cs="Times New Roman" w:hint="eastAsia"/>
              <w:szCs w:val="21"/>
            </w:rPr>
            <m:t>Δ</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instr</m:t>
              </m:r>
            </m:sub>
            <m:sup>
              <m:d>
                <m:dPr>
                  <m:ctrlPr>
                    <w:rPr>
                      <w:rFonts w:ascii="Cambria Math" w:hAnsi="Cambria Math" w:cs="Times New Roman"/>
                      <w:i/>
                      <w:szCs w:val="21"/>
                    </w:rPr>
                  </m:ctrlPr>
                </m:dPr>
                <m:e>
                  <m:r>
                    <w:rPr>
                      <w:rFonts w:ascii="Cambria Math" w:hAnsi="Cambria Math" w:cs="Times New Roman"/>
                      <w:szCs w:val="21"/>
                    </w:rPr>
                    <m:t>l,i</m:t>
                  </m:r>
                </m:e>
              </m:d>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with</m:t>
              </m:r>
              <m:r>
                <m:rPr>
                  <m:lit/>
                  <m:nor/>
                </m:rPr>
                <w:rPr>
                  <w:rFonts w:ascii="Cambria Math" w:hAnsi="Cambria Math" w:cs="Times New Roman"/>
                  <w:szCs w:val="21"/>
                </w:rPr>
                <m:t>_</m:t>
              </m:r>
              <m:r>
                <m:rPr>
                  <m:nor/>
                </m:rPr>
                <w:rPr>
                  <w:rFonts w:ascii="Cambria Math" w:hAnsi="Cambria Math" w:cs="Times New Roman"/>
                  <w:szCs w:val="21"/>
                </w:rPr>
                <m:t>instr</m:t>
              </m:r>
            </m:sub>
            <m:sup>
              <m:d>
                <m:dPr>
                  <m:ctrlPr>
                    <w:rPr>
                      <w:rFonts w:ascii="Cambria Math" w:hAnsi="Cambria Math" w:cs="Times New Roman"/>
                      <w:i/>
                      <w:szCs w:val="21"/>
                    </w:rPr>
                  </m:ctrlPr>
                </m:dPr>
                <m:e>
                  <m:r>
                    <w:rPr>
                      <w:rFonts w:ascii="Cambria Math" w:hAnsi="Cambria Math" w:cs="Times New Roman"/>
                      <w:szCs w:val="21"/>
                    </w:rPr>
                    <m:t>l,i</m:t>
                  </m:r>
                </m:e>
              </m:d>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base</m:t>
              </m:r>
            </m:sub>
            <m:sup>
              <m:d>
                <m:dPr>
                  <m:ctrlPr>
                    <w:rPr>
                      <w:rFonts w:ascii="Cambria Math" w:hAnsi="Cambria Math" w:cs="Times New Roman"/>
                      <w:i/>
                      <w:szCs w:val="21"/>
                    </w:rPr>
                  </m:ctrlPr>
                </m:dPr>
                <m:e>
                  <m:r>
                    <w:rPr>
                      <w:rFonts w:ascii="Cambria Math" w:hAnsi="Cambria Math" w:cs="Times New Roman"/>
                      <w:szCs w:val="21"/>
                    </w:rPr>
                    <m:t>l,i</m:t>
                  </m:r>
                </m:e>
              </m:d>
            </m:sup>
          </m:sSubSup>
        </m:oMath>
      </m:oMathPara>
    </w:p>
    <w:p w14:paraId="0A585150" w14:textId="1AC68554" w:rsidR="006840A2" w:rsidRPr="006840A2" w:rsidRDefault="006840A2" w:rsidP="006840A2">
      <w:pPr>
        <w:rPr>
          <w:rFonts w:ascii="Times New Roman" w:hAnsi="Times New Roman" w:cs="Times New Roman"/>
          <w:szCs w:val="21"/>
        </w:rPr>
      </w:pPr>
      <m:oMathPara>
        <m:oMath>
          <m:r>
            <m:rPr>
              <m:sty m:val="p"/>
            </m:rPr>
            <w:rPr>
              <w:rFonts w:ascii="Cambria Math" w:hAnsi="Cambria Math" w:cs="Times New Roman"/>
              <w:szCs w:val="21"/>
            </w:rPr>
            <m:t> </m:t>
          </m:r>
          <m:r>
            <w:rPr>
              <w:rFonts w:ascii="Cambria Math" w:hAnsi="Cambria Math" w:cs="Times New Roman"/>
              <w:szCs w:val="21"/>
            </w:rPr>
            <m:t xml:space="preserve">, </m:t>
          </m:r>
          <m:r>
            <m:rPr>
              <m:sty m:val="p"/>
            </m:rPr>
            <w:rPr>
              <w:rFonts w:ascii="Cambria Math" w:hAnsi="Cambria Math" w:cs="Times New Roman"/>
              <w:szCs w:val="21"/>
            </w:rPr>
            <m:t> </m:t>
          </m:r>
        </m:oMath>
      </m:oMathPara>
    </w:p>
    <w:p w14:paraId="52831478" w14:textId="79F08260" w:rsidR="006840A2" w:rsidRPr="006840A2" w:rsidRDefault="006840A2" w:rsidP="006840A2">
      <w:pPr>
        <w:rPr>
          <w:rFonts w:ascii="Times New Roman" w:hAnsi="Times New Roman" w:cs="Times New Roman"/>
          <w:szCs w:val="21"/>
        </w:rPr>
      </w:pPr>
      <m:oMathPara>
        <m:oMath>
          <m:r>
            <m:rPr>
              <m:sty m:val="p"/>
            </m:rPr>
            <w:rPr>
              <w:rFonts w:ascii="Cambria Math" w:hAnsi="Cambria Math" w:cs="Times New Roman" w:hint="eastAsia"/>
              <w:szCs w:val="21"/>
            </w:rPr>
            <m:t>Δ</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LoRA</m:t>
              </m:r>
            </m:sub>
            <m:sup>
              <m:d>
                <m:dPr>
                  <m:ctrlPr>
                    <w:rPr>
                      <w:rFonts w:ascii="Cambria Math" w:hAnsi="Cambria Math" w:cs="Times New Roman"/>
                      <w:i/>
                      <w:szCs w:val="21"/>
                    </w:rPr>
                  </m:ctrlPr>
                </m:dPr>
                <m:e>
                  <m:r>
                    <w:rPr>
                      <w:rFonts w:ascii="Cambria Math" w:hAnsi="Cambria Math" w:cs="Times New Roman"/>
                      <w:szCs w:val="21"/>
                    </w:rPr>
                    <m:t>l,i</m:t>
                  </m:r>
                </m:e>
              </m:d>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with</m:t>
              </m:r>
              <m:r>
                <m:rPr>
                  <m:lit/>
                  <m:nor/>
                </m:rPr>
                <w:rPr>
                  <w:rFonts w:ascii="Cambria Math" w:hAnsi="Cambria Math" w:cs="Times New Roman"/>
                  <w:szCs w:val="21"/>
                </w:rPr>
                <m:t>_</m:t>
              </m:r>
              <m:r>
                <m:rPr>
                  <m:nor/>
                </m:rPr>
                <w:rPr>
                  <w:rFonts w:ascii="Cambria Math" w:hAnsi="Cambria Math" w:cs="Times New Roman"/>
                  <w:szCs w:val="21"/>
                </w:rPr>
                <m:t>LoRA</m:t>
              </m:r>
            </m:sub>
            <m:sup>
              <m:d>
                <m:dPr>
                  <m:ctrlPr>
                    <w:rPr>
                      <w:rFonts w:ascii="Cambria Math" w:hAnsi="Cambria Math" w:cs="Times New Roman"/>
                      <w:i/>
                      <w:szCs w:val="21"/>
                    </w:rPr>
                  </m:ctrlPr>
                </m:dPr>
                <m:e>
                  <m:r>
                    <w:rPr>
                      <w:rFonts w:ascii="Cambria Math" w:hAnsi="Cambria Math" w:cs="Times New Roman"/>
                      <w:szCs w:val="21"/>
                    </w:rPr>
                    <m:t>l,i</m:t>
                  </m:r>
                </m:e>
              </m:d>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h</m:t>
              </m:r>
            </m:e>
            <m:sub>
              <m:r>
                <m:rPr>
                  <m:nor/>
                </m:rPr>
                <w:rPr>
                  <w:rFonts w:ascii="Cambria Math" w:hAnsi="Cambria Math" w:cs="Times New Roman"/>
                  <w:szCs w:val="21"/>
                </w:rPr>
                <m:t>base</m:t>
              </m:r>
            </m:sub>
            <m:sup>
              <m:d>
                <m:dPr>
                  <m:ctrlPr>
                    <w:rPr>
                      <w:rFonts w:ascii="Cambria Math" w:hAnsi="Cambria Math" w:cs="Times New Roman"/>
                      <w:i/>
                      <w:szCs w:val="21"/>
                    </w:rPr>
                  </m:ctrlPr>
                </m:dPr>
                <m:e>
                  <m:r>
                    <w:rPr>
                      <w:rFonts w:ascii="Cambria Math" w:hAnsi="Cambria Math" w:cs="Times New Roman"/>
                      <w:szCs w:val="21"/>
                    </w:rPr>
                    <m:t>l,i</m:t>
                  </m:r>
                </m:e>
              </m:d>
            </m:sup>
          </m:sSubSup>
        </m:oMath>
      </m:oMathPara>
    </w:p>
    <w:p w14:paraId="28694A99" w14:textId="4C1FFE9C" w:rsidR="00CB1E8C" w:rsidRPr="00CB1E8C" w:rsidRDefault="00A358B6" w:rsidP="00CB1E8C">
      <w:pPr>
        <w:jc w:val="center"/>
        <w:rPr>
          <w:rFonts w:ascii="Times New Roman" w:hAnsi="Times New Roman" w:cs="Times New Roman"/>
          <w:sz w:val="15"/>
          <w:szCs w:val="15"/>
          <w:lang w:val="en-AU"/>
        </w:rPr>
      </w:pPr>
      <w:proofErr w:type="spellStart"/>
      <w:r w:rsidRPr="00A358B6">
        <w:rPr>
          <w:rFonts w:ascii="Times New Roman" w:hAnsi="Times New Roman" w:cs="Times New Roman"/>
          <w:sz w:val="15"/>
          <w:szCs w:val="15"/>
        </w:rPr>
        <w:t>i</w:t>
      </w:r>
      <w:proofErr w:type="spellEnd"/>
      <w:r w:rsidRPr="00A358B6">
        <w:rPr>
          <w:rFonts w:ascii="Times New Roman" w:hAnsi="Times New Roman" w:cs="Times New Roman"/>
          <w:sz w:val="15"/>
          <w:szCs w:val="15"/>
        </w:rPr>
        <w:t xml:space="preserve"> indexes only positions belonging to the </w:t>
      </w:r>
      <w:r w:rsidR="00F61ABF">
        <w:rPr>
          <w:rFonts w:ascii="Times New Roman" w:hAnsi="Times New Roman" w:cs="Times New Roman"/>
          <w:sz w:val="15"/>
          <w:szCs w:val="15"/>
        </w:rPr>
        <w:t>expected output</w:t>
      </w:r>
      <w:r w:rsidRPr="00A358B6">
        <w:rPr>
          <w:rFonts w:ascii="Times New Roman" w:hAnsi="Times New Roman" w:cs="Times New Roman"/>
          <w:sz w:val="15"/>
          <w:szCs w:val="15"/>
        </w:rPr>
        <w:t xml:space="preserve"> sequence</w:t>
      </w:r>
      <w:r w:rsidR="00F61ABF">
        <w:rPr>
          <w:rFonts w:ascii="Times New Roman" w:hAnsi="Times New Roman" w:cs="Times New Roman"/>
          <w:sz w:val="15"/>
          <w:szCs w:val="15"/>
        </w:rPr>
        <w:t xml:space="preserve"> </w:t>
      </w:r>
      <w:r w:rsidRPr="00A358B6">
        <w:rPr>
          <w:rFonts w:ascii="Times New Roman" w:hAnsi="Times New Roman" w:cs="Times New Roman"/>
          <w:sz w:val="15"/>
          <w:szCs w:val="15"/>
        </w:rPr>
        <w:t xml:space="preserve">excluding </w:t>
      </w:r>
      <w:r w:rsidR="00F61ABF">
        <w:rPr>
          <w:rFonts w:ascii="Times New Roman" w:hAnsi="Times New Roman" w:cs="Times New Roman"/>
          <w:sz w:val="15"/>
          <w:szCs w:val="15"/>
        </w:rPr>
        <w:t>any input</w:t>
      </w:r>
      <w:r w:rsidRPr="00A358B6">
        <w:rPr>
          <w:rFonts w:ascii="Times New Roman" w:hAnsi="Times New Roman" w:cs="Times New Roman"/>
          <w:sz w:val="15"/>
          <w:szCs w:val="15"/>
        </w:rPr>
        <w:t xml:space="preserve"> tokens</w:t>
      </w:r>
      <w:r w:rsidR="00F61ABF">
        <w:rPr>
          <w:rFonts w:ascii="Times New Roman" w:hAnsi="Times New Roman" w:cs="Times New Roman"/>
          <w:sz w:val="15"/>
          <w:szCs w:val="15"/>
        </w:rPr>
        <w:t xml:space="preserve">. </w:t>
      </w:r>
      <w:r w:rsidR="00CB1E8C">
        <w:rPr>
          <w:rFonts w:ascii="Times New Roman" w:hAnsi="Times New Roman" w:cs="Times New Roman"/>
          <w:sz w:val="15"/>
          <w:szCs w:val="15"/>
        </w:rPr>
        <w:t xml:space="preserve">Using base model without instruction as baseline </w:t>
      </w:r>
      <m:oMath>
        <m:sSub>
          <m:sSubPr>
            <m:ctrlPr>
              <w:rPr>
                <w:rFonts w:ascii="Cambria Math" w:hAnsi="Cambria Math" w:cs="Times New Roman"/>
                <w:i/>
                <w:sz w:val="15"/>
                <w:szCs w:val="15"/>
              </w:rPr>
            </m:ctrlPr>
          </m:sSubPr>
          <m:e>
            <m:r>
              <w:rPr>
                <w:rFonts w:ascii="Cambria Math" w:hAnsi="Cambria Math" w:cs="Times New Roman"/>
                <w:sz w:val="15"/>
                <w:szCs w:val="15"/>
              </w:rPr>
              <m:t>h</m:t>
            </m:r>
          </m:e>
          <m:sub>
            <m:r>
              <w:rPr>
                <w:rFonts w:ascii="Cambria Math" w:hAnsi="Cambria Math" w:cs="Times New Roman"/>
                <w:sz w:val="15"/>
                <w:szCs w:val="15"/>
              </w:rPr>
              <m:t>base</m:t>
            </m:r>
          </m:sub>
        </m:sSub>
      </m:oMath>
    </w:p>
    <w:p w14:paraId="50EBD34F" w14:textId="77777777" w:rsidR="00A358B6" w:rsidRPr="006840A2" w:rsidRDefault="00A358B6" w:rsidP="00991537">
      <w:pPr>
        <w:rPr>
          <w:rFonts w:ascii="Times New Roman" w:hAnsi="Times New Roman" w:cs="Times New Roman"/>
          <w:szCs w:val="21"/>
        </w:rPr>
      </w:pPr>
    </w:p>
    <w:p w14:paraId="08685656" w14:textId="6DD64F64" w:rsidR="00944880" w:rsidRPr="006840A2" w:rsidRDefault="00D422B0" w:rsidP="00991537">
      <w:pPr>
        <w:rPr>
          <w:rFonts w:ascii="Times New Roman" w:hAnsi="Times New Roman" w:cs="Times New Roman"/>
          <w:szCs w:val="21"/>
          <w:lang w:val="en-AU"/>
        </w:rPr>
      </w:pPr>
      <w:r w:rsidRPr="00D422B0">
        <w:rPr>
          <w:rFonts w:ascii="Times New Roman" w:hAnsi="Times New Roman" w:cs="Times New Roman"/>
          <w:szCs w:val="21"/>
        </w:rPr>
        <w:t>We hypothesize that</w:t>
      </w:r>
      <w:r w:rsidR="00944880">
        <w:rPr>
          <w:rFonts w:ascii="Times New Roman" w:hAnsi="Times New Roman" w:cs="Times New Roman" w:hint="eastAsia"/>
          <w:szCs w:val="21"/>
          <w:lang w:val="en-AU"/>
        </w:rPr>
        <w:t xml:space="preserve"> </w:t>
      </w:r>
      <m:oMath>
        <m:r>
          <m:rPr>
            <m:sty m:val="p"/>
          </m:rPr>
          <w:rPr>
            <w:rFonts w:ascii="Cambria Math" w:hAnsi="Cambria Math" w:cs="Times New Roman" w:hint="eastAsia"/>
            <w:szCs w:val="21"/>
            <w:lang w:val="en-AU"/>
          </w:rPr>
          <m:t>Δ</m:t>
        </m:r>
        <m:sSub>
          <m:sSubPr>
            <m:ctrlPr>
              <w:rPr>
                <w:rFonts w:ascii="Cambria Math" w:hAnsi="Cambria Math" w:cs="Times New Roman"/>
                <w:i/>
                <w:szCs w:val="21"/>
                <w:lang w:val="en-AU"/>
              </w:rPr>
            </m:ctrlPr>
          </m:sSubPr>
          <m:e>
            <m:r>
              <w:rPr>
                <w:rFonts w:ascii="Cambria Math" w:hAnsi="Cambria Math" w:cs="Times New Roman"/>
                <w:szCs w:val="21"/>
                <w:lang w:val="en-AU"/>
              </w:rPr>
              <m:t>h</m:t>
            </m:r>
          </m:e>
          <m:sub>
            <m:r>
              <w:rPr>
                <w:rFonts w:ascii="Cambria Math" w:hAnsi="Cambria Math" w:cs="Times New Roman"/>
                <w:szCs w:val="21"/>
                <w:lang w:val="en-AU"/>
              </w:rPr>
              <m:t>instr</m:t>
            </m:r>
          </m:sub>
        </m:sSub>
        <m:r>
          <w:rPr>
            <w:rFonts w:ascii="Cambria Math" w:hAnsi="Cambria Math" w:cs="Times New Roman"/>
            <w:szCs w:val="21"/>
            <w:lang w:val="en-AU"/>
          </w:rPr>
          <m:t>≈</m:t>
        </m:r>
        <m:r>
          <m:rPr>
            <m:sty m:val="p"/>
          </m:rPr>
          <w:rPr>
            <w:rFonts w:ascii="Cambria Math" w:hAnsi="Cambria Math" w:cs="Times New Roman" w:hint="eastAsia"/>
            <w:szCs w:val="21"/>
            <w:lang w:val="en-AU"/>
          </w:rPr>
          <m:t>Δ</m:t>
        </m:r>
        <m:sSub>
          <m:sSubPr>
            <m:ctrlPr>
              <w:rPr>
                <w:rFonts w:ascii="Cambria Math" w:hAnsi="Cambria Math" w:cs="Times New Roman"/>
                <w:i/>
                <w:szCs w:val="21"/>
                <w:lang w:val="en-AU"/>
              </w:rPr>
            </m:ctrlPr>
          </m:sSubPr>
          <m:e>
            <m:r>
              <w:rPr>
                <w:rFonts w:ascii="Cambria Math" w:hAnsi="Cambria Math" w:cs="Times New Roman"/>
                <w:szCs w:val="21"/>
                <w:lang w:val="en-AU"/>
              </w:rPr>
              <m:t>h</m:t>
            </m:r>
          </m:e>
          <m:sub>
            <m:r>
              <w:rPr>
                <w:rFonts w:ascii="Cambria Math" w:hAnsi="Cambria Math" w:cs="Times New Roman"/>
                <w:szCs w:val="21"/>
                <w:lang w:val="en-AU"/>
              </w:rPr>
              <m:t>LoRA</m:t>
            </m:r>
          </m:sub>
        </m:sSub>
      </m:oMath>
      <w:r w:rsidR="00F61ABF">
        <w:rPr>
          <w:rFonts w:ascii="Times New Roman" w:hAnsi="Times New Roman" w:cs="Times New Roman"/>
          <w:szCs w:val="21"/>
          <w:lang w:val="en-AU"/>
        </w:rPr>
        <w:t xml:space="preserve"> on all output tokens.</w:t>
      </w:r>
    </w:p>
    <w:p w14:paraId="3DAD48E2" w14:textId="24933DB9" w:rsidR="00D422B0" w:rsidRPr="00A358B6" w:rsidRDefault="00D422B0" w:rsidP="00A358B6">
      <w:pPr>
        <w:rPr>
          <w:rFonts w:ascii="Times New Roman" w:hAnsi="Times New Roman" w:cs="Times New Roman"/>
          <w:szCs w:val="21"/>
          <w:lang w:val="en-AU"/>
        </w:rPr>
      </w:pPr>
      <w:r w:rsidRPr="00D422B0">
        <w:rPr>
          <w:rFonts w:ascii="Times New Roman" w:hAnsi="Times New Roman" w:cs="Times New Roman"/>
          <w:szCs w:val="21"/>
        </w:rPr>
        <w:t>Multiple metrics will be used to evaluate their similarity</w:t>
      </w:r>
      <w:r>
        <w:rPr>
          <w:rFonts w:ascii="Times New Roman" w:hAnsi="Times New Roman" w:cs="Times New Roman" w:hint="eastAsia"/>
          <w:szCs w:val="21"/>
        </w:rPr>
        <w:t>,</w:t>
      </w:r>
      <w:r w:rsidR="00944880">
        <w:rPr>
          <w:rFonts w:ascii="Times New Roman" w:hAnsi="Times New Roman" w:cs="Times New Roman" w:hint="eastAsia"/>
          <w:szCs w:val="21"/>
          <w:lang w:val="en-AU"/>
        </w:rPr>
        <w:t xml:space="preserve"> including:</w:t>
      </w:r>
      <w:r w:rsidR="00A358B6">
        <w:rPr>
          <w:rFonts w:ascii="Times New Roman" w:hAnsi="Times New Roman" w:cs="Times New Roman" w:hint="eastAsia"/>
          <w:szCs w:val="21"/>
          <w:lang w:val="en-AU"/>
        </w:rPr>
        <w:t xml:space="preserve"> (</w:t>
      </w:r>
      <w:proofErr w:type="spellStart"/>
      <w:r w:rsidR="00A358B6">
        <w:rPr>
          <w:rFonts w:ascii="Times New Roman" w:hAnsi="Times New Roman" w:cs="Times New Roman" w:hint="eastAsia"/>
          <w:szCs w:val="21"/>
          <w:lang w:val="en-AU"/>
        </w:rPr>
        <w:t>i</w:t>
      </w:r>
      <w:proofErr w:type="spellEnd"/>
      <w:r w:rsidR="00A358B6">
        <w:rPr>
          <w:rFonts w:ascii="Times New Roman" w:hAnsi="Times New Roman" w:cs="Times New Roman" w:hint="eastAsia"/>
          <w:szCs w:val="21"/>
          <w:lang w:val="en-AU"/>
        </w:rPr>
        <w:t xml:space="preserve">) </w:t>
      </w:r>
      <w:r w:rsidR="00944880" w:rsidRPr="00A358B6">
        <w:rPr>
          <w:rFonts w:ascii="Times New Roman" w:hAnsi="Times New Roman" w:cs="Times New Roman" w:hint="eastAsia"/>
          <w:szCs w:val="21"/>
          <w:lang w:val="en-AU"/>
        </w:rPr>
        <w:t>Cosine</w:t>
      </w:r>
      <w:r w:rsidR="00FC2283" w:rsidRPr="00A358B6">
        <w:rPr>
          <w:rFonts w:ascii="Times New Roman" w:hAnsi="Times New Roman" w:cs="Times New Roman"/>
          <w:szCs w:val="21"/>
          <w:lang w:val="en-AU"/>
        </w:rPr>
        <w:t xml:space="preserve"> </w:t>
      </w:r>
      <w:r w:rsidRPr="00A358B6">
        <w:rPr>
          <w:rFonts w:ascii="Times New Roman" w:hAnsi="Times New Roman" w:cs="Times New Roman" w:hint="eastAsia"/>
          <w:szCs w:val="21"/>
          <w:lang w:val="en-AU"/>
        </w:rPr>
        <w:t>s</w:t>
      </w:r>
      <w:r w:rsidR="00944880" w:rsidRPr="00A358B6">
        <w:rPr>
          <w:rFonts w:ascii="Times New Roman" w:hAnsi="Times New Roman" w:cs="Times New Roman" w:hint="eastAsia"/>
          <w:szCs w:val="21"/>
          <w:lang w:val="en-AU"/>
        </w:rPr>
        <w:t>im</w:t>
      </w:r>
      <w:r w:rsidR="00FC2283" w:rsidRPr="00A358B6">
        <w:rPr>
          <w:rFonts w:ascii="Times New Roman" w:hAnsi="Times New Roman" w:cs="Times New Roman"/>
          <w:szCs w:val="21"/>
          <w:lang w:val="en-AU"/>
        </w:rPr>
        <w:t>i</w:t>
      </w:r>
      <w:r w:rsidR="00944880" w:rsidRPr="00A358B6">
        <w:rPr>
          <w:rFonts w:ascii="Times New Roman" w:hAnsi="Times New Roman" w:cs="Times New Roman" w:hint="eastAsia"/>
          <w:szCs w:val="21"/>
          <w:lang w:val="en-AU"/>
        </w:rPr>
        <w:t>larity: used in [</w:t>
      </w:r>
      <w:r w:rsidR="00E23B7D" w:rsidRPr="00A358B6">
        <w:rPr>
          <w:rFonts w:ascii="Times New Roman" w:hAnsi="Times New Roman" w:cs="Times New Roman" w:hint="eastAsia"/>
          <w:szCs w:val="21"/>
          <w:lang w:val="en-AU"/>
        </w:rPr>
        <w:t>10</w:t>
      </w:r>
      <w:r w:rsidR="00944880" w:rsidRPr="00A358B6">
        <w:rPr>
          <w:rFonts w:ascii="Times New Roman" w:hAnsi="Times New Roman" w:cs="Times New Roman" w:hint="eastAsia"/>
          <w:szCs w:val="21"/>
          <w:lang w:val="en-AU"/>
        </w:rPr>
        <w:t xml:space="preserve">], </w:t>
      </w:r>
      <w:r w:rsidRPr="00A358B6">
        <w:rPr>
          <w:rFonts w:ascii="Times New Roman" w:hAnsi="Times New Roman" w:cs="Times New Roman"/>
          <w:szCs w:val="21"/>
        </w:rPr>
        <w:t>is a standard metric for measuring vector similarity</w:t>
      </w:r>
      <w:r w:rsidRPr="00A358B6">
        <w:rPr>
          <w:rFonts w:ascii="Times New Roman" w:hAnsi="Times New Roman" w:cs="Times New Roman" w:hint="eastAsia"/>
          <w:szCs w:val="21"/>
        </w:rPr>
        <w:t>.</w:t>
      </w:r>
      <w:r w:rsidR="00A358B6">
        <w:rPr>
          <w:rFonts w:ascii="Times New Roman" w:hAnsi="Times New Roman" w:cs="Times New Roman" w:hint="eastAsia"/>
          <w:szCs w:val="21"/>
          <w:lang w:val="en-AU"/>
        </w:rPr>
        <w:t xml:space="preserve"> (ii) </w:t>
      </w:r>
      <w:r w:rsidRPr="00A358B6">
        <w:rPr>
          <w:rFonts w:ascii="Times New Roman" w:hAnsi="Times New Roman" w:cs="Times New Roman"/>
          <w:szCs w:val="21"/>
        </w:rPr>
        <w:t>Centered Kernel Alignment</w:t>
      </w:r>
      <w:r w:rsidR="00944880" w:rsidRPr="00A358B6">
        <w:rPr>
          <w:rFonts w:ascii="Times New Roman" w:hAnsi="Times New Roman" w:cs="Times New Roman" w:hint="eastAsia"/>
          <w:szCs w:val="21"/>
          <w:lang w:val="en-AU"/>
        </w:rPr>
        <w:t xml:space="preserve"> </w:t>
      </w:r>
      <w:r w:rsidRPr="00A358B6">
        <w:rPr>
          <w:rFonts w:ascii="Times New Roman" w:hAnsi="Times New Roman" w:cs="Times New Roman" w:hint="eastAsia"/>
          <w:szCs w:val="21"/>
          <w:lang w:val="en-AU"/>
        </w:rPr>
        <w:t>(</w:t>
      </w:r>
      <w:r w:rsidR="00944880" w:rsidRPr="00A358B6">
        <w:rPr>
          <w:rFonts w:ascii="Times New Roman" w:hAnsi="Times New Roman" w:cs="Times New Roman" w:hint="eastAsia"/>
          <w:szCs w:val="21"/>
          <w:lang w:val="en-AU"/>
        </w:rPr>
        <w:t>CKA</w:t>
      </w:r>
      <w:r w:rsidRPr="00A358B6">
        <w:rPr>
          <w:rFonts w:ascii="Times New Roman" w:hAnsi="Times New Roman" w:cs="Times New Roman" w:hint="eastAsia"/>
          <w:szCs w:val="21"/>
          <w:lang w:val="en-AU"/>
        </w:rPr>
        <w:t>)</w:t>
      </w:r>
      <w:r w:rsidR="00944880" w:rsidRPr="00A358B6">
        <w:rPr>
          <w:rFonts w:ascii="Times New Roman" w:hAnsi="Times New Roman" w:cs="Times New Roman" w:hint="eastAsia"/>
          <w:szCs w:val="21"/>
          <w:lang w:val="en-AU"/>
        </w:rPr>
        <w:t xml:space="preserve">: </w:t>
      </w:r>
      <w:r w:rsidRPr="00A358B6">
        <w:rPr>
          <w:rFonts w:ascii="Times New Roman" w:hAnsi="Times New Roman" w:cs="Times New Roman"/>
          <w:szCs w:val="21"/>
          <w:lang w:val="en-AU"/>
        </w:rPr>
        <w:t>has been shown to be an effective method for measuring similar representation in neural networks</w:t>
      </w:r>
      <w:r w:rsidRPr="00A358B6">
        <w:rPr>
          <w:rFonts w:ascii="Times New Roman" w:hAnsi="Times New Roman" w:cs="Times New Roman" w:hint="eastAsia"/>
          <w:szCs w:val="21"/>
          <w:lang w:val="en-AU"/>
        </w:rPr>
        <w:t xml:space="preserve"> [</w:t>
      </w:r>
      <w:r w:rsidR="0033530E" w:rsidRPr="00A358B6">
        <w:rPr>
          <w:rFonts w:ascii="Times New Roman" w:hAnsi="Times New Roman" w:cs="Times New Roman" w:hint="eastAsia"/>
          <w:szCs w:val="21"/>
          <w:lang w:val="en-AU"/>
        </w:rPr>
        <w:t>13</w:t>
      </w:r>
      <w:r w:rsidRPr="00A358B6">
        <w:rPr>
          <w:rFonts w:ascii="Times New Roman" w:hAnsi="Times New Roman" w:cs="Times New Roman" w:hint="eastAsia"/>
          <w:szCs w:val="21"/>
          <w:lang w:val="en-AU"/>
        </w:rPr>
        <w:t>]</w:t>
      </w:r>
    </w:p>
    <w:p w14:paraId="65E9E136" w14:textId="2FD2DCBF" w:rsidR="00EF5638" w:rsidRDefault="00D422B0" w:rsidP="00EF5638">
      <w:pPr>
        <w:rPr>
          <w:rFonts w:ascii="Times New Roman" w:hAnsi="Times New Roman" w:cs="Times New Roman"/>
          <w:szCs w:val="21"/>
          <w:lang w:val="en-AU"/>
        </w:rPr>
      </w:pPr>
      <w:r>
        <w:rPr>
          <w:rFonts w:ascii="Times New Roman" w:hAnsi="Times New Roman" w:cs="Times New Roman" w:hint="eastAsia"/>
          <w:szCs w:val="21"/>
          <w:lang w:val="en-AU"/>
        </w:rPr>
        <w:t xml:space="preserve">The </w:t>
      </w:r>
      <w:proofErr w:type="spellStart"/>
      <w:r w:rsidRPr="00D422B0">
        <w:rPr>
          <w:rFonts w:ascii="Times New Roman" w:hAnsi="Times New Roman" w:cs="Times New Roman"/>
          <w:szCs w:val="21"/>
        </w:rPr>
        <w:t>LoRA</w:t>
      </w:r>
      <w:proofErr w:type="spellEnd"/>
      <w:r w:rsidRPr="00D422B0">
        <w:rPr>
          <w:rFonts w:ascii="Times New Roman" w:hAnsi="Times New Roman" w:cs="Times New Roman"/>
          <w:szCs w:val="21"/>
        </w:rPr>
        <w:t xml:space="preserve"> parameters can be shown</w:t>
      </w:r>
      <w:r w:rsidR="00EF5638">
        <w:rPr>
          <w:rFonts w:ascii="Times New Roman" w:hAnsi="Times New Roman" w:cs="Times New Roman" w:hint="eastAsia"/>
          <w:szCs w:val="21"/>
          <w:lang w:val="en-AU"/>
        </w:rPr>
        <w:t xml:space="preserve"> to </w:t>
      </w:r>
      <w:r w:rsidRPr="00D422B0">
        <w:rPr>
          <w:rFonts w:ascii="Times New Roman" w:hAnsi="Times New Roman" w:cs="Times New Roman"/>
          <w:szCs w:val="21"/>
        </w:rPr>
        <w:t xml:space="preserve">reproduce the effect of </w:t>
      </w:r>
      <w:r>
        <w:rPr>
          <w:rFonts w:ascii="Times New Roman" w:hAnsi="Times New Roman" w:cs="Times New Roman" w:hint="eastAsia"/>
          <w:szCs w:val="21"/>
        </w:rPr>
        <w:t>semantic</w:t>
      </w:r>
      <w:r w:rsidRPr="00D422B0">
        <w:rPr>
          <w:rFonts w:ascii="Times New Roman" w:hAnsi="Times New Roman" w:cs="Times New Roman"/>
          <w:szCs w:val="21"/>
        </w:rPr>
        <w:t xml:space="preserve"> tokens</w:t>
      </w:r>
      <w:r w:rsidR="00EF5638">
        <w:rPr>
          <w:rFonts w:ascii="Times New Roman" w:hAnsi="Times New Roman" w:cs="Times New Roman" w:hint="eastAsia"/>
          <w:szCs w:val="21"/>
          <w:lang w:val="en-AU"/>
        </w:rPr>
        <w:t xml:space="preserve"> if two perturbation vector</w:t>
      </w:r>
      <w:r w:rsidRPr="00D422B0">
        <w:rPr>
          <w:rFonts w:ascii="Times New Roman" w:hAnsi="Times New Roman" w:cs="Times New Roman"/>
          <w:szCs w:val="21"/>
        </w:rPr>
        <w:t>s show</w:t>
      </w:r>
      <w:r w:rsidR="00EF5638">
        <w:rPr>
          <w:rFonts w:ascii="Times New Roman" w:hAnsi="Times New Roman" w:cs="Times New Roman" w:hint="eastAsia"/>
          <w:szCs w:val="21"/>
          <w:lang w:val="en-AU"/>
        </w:rPr>
        <w:t xml:space="preserve"> high </w:t>
      </w:r>
      <w:r w:rsidR="00EF5638">
        <w:rPr>
          <w:rFonts w:ascii="Times New Roman" w:hAnsi="Times New Roman" w:cs="Times New Roman"/>
          <w:szCs w:val="21"/>
          <w:lang w:val="en-AU"/>
        </w:rPr>
        <w:t>similarity</w:t>
      </w:r>
      <w:r w:rsidR="00EF5638">
        <w:rPr>
          <w:rFonts w:ascii="Times New Roman" w:hAnsi="Times New Roman" w:cs="Times New Roman" w:hint="eastAsia"/>
          <w:szCs w:val="21"/>
          <w:lang w:val="en-AU"/>
        </w:rPr>
        <w:t xml:space="preserve"> on </w:t>
      </w:r>
      <w:r w:rsidRPr="00D422B0">
        <w:rPr>
          <w:rFonts w:ascii="Times New Roman" w:hAnsi="Times New Roman" w:cs="Times New Roman"/>
          <w:szCs w:val="21"/>
        </w:rPr>
        <w:t>multiple similarity metrics</w:t>
      </w:r>
      <w:r w:rsidR="00EF5638">
        <w:rPr>
          <w:rFonts w:ascii="Times New Roman" w:hAnsi="Times New Roman" w:cs="Times New Roman" w:hint="eastAsia"/>
          <w:szCs w:val="21"/>
          <w:lang w:val="en-AU"/>
        </w:rPr>
        <w:t>.</w:t>
      </w:r>
    </w:p>
    <w:p w14:paraId="60FF674F" w14:textId="77777777" w:rsidR="00EF5638" w:rsidRDefault="00EF5638" w:rsidP="00EF5638">
      <w:pPr>
        <w:rPr>
          <w:rFonts w:ascii="Times New Roman" w:hAnsi="Times New Roman" w:cs="Times New Roman"/>
          <w:szCs w:val="21"/>
          <w:lang w:val="en-AU"/>
        </w:rPr>
      </w:pPr>
    </w:p>
    <w:p w14:paraId="271065C5" w14:textId="77777777" w:rsidR="00A358B6" w:rsidRPr="00A358B6" w:rsidRDefault="00A358B6" w:rsidP="00A358B6">
      <w:pPr>
        <w:pStyle w:val="a9"/>
        <w:numPr>
          <w:ilvl w:val="0"/>
          <w:numId w:val="15"/>
        </w:numPr>
        <w:rPr>
          <w:rFonts w:ascii="Times New Roman" w:hAnsi="Times New Roman" w:cs="Times New Roman"/>
          <w:vanish/>
          <w:sz w:val="24"/>
          <w:szCs w:val="24"/>
          <w:lang w:val="en-AU"/>
        </w:rPr>
      </w:pPr>
    </w:p>
    <w:p w14:paraId="5F907690" w14:textId="77777777" w:rsidR="00A358B6" w:rsidRPr="00A358B6" w:rsidRDefault="00A358B6" w:rsidP="00A358B6">
      <w:pPr>
        <w:pStyle w:val="a9"/>
        <w:numPr>
          <w:ilvl w:val="0"/>
          <w:numId w:val="15"/>
        </w:numPr>
        <w:rPr>
          <w:rFonts w:ascii="Times New Roman" w:hAnsi="Times New Roman" w:cs="Times New Roman"/>
          <w:vanish/>
          <w:sz w:val="24"/>
          <w:szCs w:val="24"/>
          <w:lang w:val="en-AU"/>
        </w:rPr>
      </w:pPr>
    </w:p>
    <w:p w14:paraId="4ECEEAAE" w14:textId="77777777" w:rsidR="00A358B6" w:rsidRPr="00A358B6" w:rsidRDefault="00A358B6" w:rsidP="00A358B6">
      <w:pPr>
        <w:pStyle w:val="a9"/>
        <w:numPr>
          <w:ilvl w:val="0"/>
          <w:numId w:val="15"/>
        </w:numPr>
        <w:rPr>
          <w:rFonts w:ascii="Times New Roman" w:hAnsi="Times New Roman" w:cs="Times New Roman"/>
          <w:vanish/>
          <w:sz w:val="24"/>
          <w:szCs w:val="24"/>
          <w:lang w:val="en-AU"/>
        </w:rPr>
      </w:pPr>
    </w:p>
    <w:p w14:paraId="7B10FAF1" w14:textId="77777777" w:rsidR="00A358B6" w:rsidRPr="00A358B6" w:rsidRDefault="00A358B6" w:rsidP="00A358B6">
      <w:pPr>
        <w:pStyle w:val="a9"/>
        <w:numPr>
          <w:ilvl w:val="1"/>
          <w:numId w:val="15"/>
        </w:numPr>
        <w:rPr>
          <w:rFonts w:ascii="Times New Roman" w:hAnsi="Times New Roman" w:cs="Times New Roman"/>
          <w:vanish/>
          <w:sz w:val="24"/>
          <w:szCs w:val="24"/>
          <w:lang w:val="en-AU"/>
        </w:rPr>
      </w:pPr>
    </w:p>
    <w:p w14:paraId="2E941675" w14:textId="730DFF88" w:rsidR="00EF5638" w:rsidRPr="00A358B6" w:rsidRDefault="00EF5638" w:rsidP="00A358B6">
      <w:pPr>
        <w:pStyle w:val="a9"/>
        <w:numPr>
          <w:ilvl w:val="2"/>
          <w:numId w:val="15"/>
        </w:numPr>
        <w:rPr>
          <w:rFonts w:ascii="Times New Roman" w:hAnsi="Times New Roman" w:cs="Times New Roman"/>
          <w:sz w:val="24"/>
          <w:szCs w:val="24"/>
          <w:lang w:val="en-AU"/>
        </w:rPr>
      </w:pPr>
      <w:r w:rsidRPr="00A358B6">
        <w:rPr>
          <w:rFonts w:ascii="Times New Roman" w:hAnsi="Times New Roman" w:cs="Times New Roman" w:hint="eastAsia"/>
          <w:sz w:val="24"/>
          <w:szCs w:val="24"/>
          <w:lang w:val="en-AU"/>
        </w:rPr>
        <w:t>Attention head analysis</w:t>
      </w:r>
    </w:p>
    <w:p w14:paraId="7ECEF16A" w14:textId="76745837" w:rsidR="007B0F97" w:rsidRPr="00A358B6" w:rsidRDefault="00F61ABF" w:rsidP="00A358B6">
      <w:pPr>
        <w:rPr>
          <w:rFonts w:ascii="Times New Roman" w:hAnsi="Times New Roman" w:cs="Times New Roman"/>
          <w:szCs w:val="21"/>
          <w:lang w:val="en-AU"/>
        </w:rPr>
      </w:pPr>
      <w:r w:rsidRPr="00F61ABF">
        <w:rPr>
          <w:rFonts w:ascii="Times New Roman" w:hAnsi="Times New Roman" w:cs="Times New Roman"/>
          <w:szCs w:val="21"/>
        </w:rPr>
        <w:t>Attention head analysis compares the attention activations produced by both adaptation methods during the generation of the output tokens.</w:t>
      </w:r>
      <w:r w:rsidR="00950971">
        <w:rPr>
          <w:rFonts w:ascii="Times New Roman" w:hAnsi="Times New Roman" w:cs="Times New Roman"/>
          <w:szCs w:val="21"/>
          <w:lang w:val="en-AU"/>
        </w:rPr>
        <w:t xml:space="preserve"> The following metrics will be included:</w:t>
      </w:r>
      <w:r w:rsidR="00A358B6">
        <w:rPr>
          <w:rFonts w:ascii="Times New Roman" w:hAnsi="Times New Roman" w:cs="Times New Roman"/>
          <w:szCs w:val="21"/>
          <w:lang w:val="en-AU"/>
        </w:rPr>
        <w:t xml:space="preserve"> </w:t>
      </w:r>
      <w:r w:rsidR="00A358B6">
        <w:rPr>
          <w:rFonts w:ascii="Times New Roman" w:hAnsi="Times New Roman" w:cs="Times New Roman" w:hint="eastAsia"/>
          <w:szCs w:val="21"/>
          <w:lang w:val="en-AU"/>
        </w:rPr>
        <w:t>(</w:t>
      </w:r>
      <w:proofErr w:type="spellStart"/>
      <w:r w:rsidR="00A358B6">
        <w:rPr>
          <w:rFonts w:ascii="Times New Roman" w:hAnsi="Times New Roman" w:cs="Times New Roman" w:hint="eastAsia"/>
          <w:szCs w:val="21"/>
          <w:lang w:val="en-AU"/>
        </w:rPr>
        <w:t>i</w:t>
      </w:r>
      <w:proofErr w:type="spellEnd"/>
      <w:r w:rsidR="00A358B6">
        <w:rPr>
          <w:rFonts w:ascii="Times New Roman" w:hAnsi="Times New Roman" w:cs="Times New Roman" w:hint="eastAsia"/>
          <w:szCs w:val="21"/>
          <w:lang w:val="en-AU"/>
        </w:rPr>
        <w:t xml:space="preserve">) </w:t>
      </w:r>
      <w:r w:rsidR="00950971" w:rsidRPr="00A358B6">
        <w:rPr>
          <w:rFonts w:ascii="Times New Roman" w:hAnsi="Times New Roman" w:cs="Times New Roman"/>
          <w:szCs w:val="21"/>
          <w:lang w:val="en-AU"/>
        </w:rPr>
        <w:t xml:space="preserve">Cosine similarity on pre-head attention: By measuring the cosine similarity for each head in multi-head attention module, the </w:t>
      </w:r>
      <w:r w:rsidR="00D422B0" w:rsidRPr="00A358B6">
        <w:rPr>
          <w:rFonts w:ascii="Times New Roman" w:hAnsi="Times New Roman" w:cs="Times New Roman"/>
          <w:szCs w:val="21"/>
        </w:rPr>
        <w:t>attention used to generate each token</w:t>
      </w:r>
      <w:r w:rsidR="00950971" w:rsidRPr="00A358B6">
        <w:rPr>
          <w:rFonts w:ascii="Times New Roman" w:hAnsi="Times New Roman" w:cs="Times New Roman" w:hint="eastAsia"/>
          <w:szCs w:val="21"/>
          <w:lang w:val="en-AU"/>
        </w:rPr>
        <w:t xml:space="preserve"> is compared. </w:t>
      </w:r>
      <w:r w:rsidR="006F1C5F">
        <w:rPr>
          <w:rFonts w:ascii="Times New Roman" w:hAnsi="Times New Roman" w:cs="Times New Roman" w:hint="eastAsia"/>
          <w:szCs w:val="21"/>
        </w:rPr>
        <w:t>This</w:t>
      </w:r>
      <w:r w:rsidR="00D422B0" w:rsidRPr="00A358B6">
        <w:rPr>
          <w:rFonts w:ascii="Times New Roman" w:hAnsi="Times New Roman" w:cs="Times New Roman"/>
          <w:szCs w:val="21"/>
        </w:rPr>
        <w:t xml:space="preserve"> reflects how likely</w:t>
      </w:r>
      <w:r w:rsidR="00950971" w:rsidRPr="00A358B6">
        <w:rPr>
          <w:rFonts w:ascii="Times New Roman" w:hAnsi="Times New Roman" w:cs="Times New Roman" w:hint="eastAsia"/>
          <w:szCs w:val="21"/>
          <w:lang w:val="en-AU"/>
        </w:rPr>
        <w:t xml:space="preserve"> the </w:t>
      </w:r>
      <w:proofErr w:type="spellStart"/>
      <w:r w:rsidR="00A358B6">
        <w:rPr>
          <w:rFonts w:ascii="Times New Roman" w:hAnsi="Times New Roman" w:cs="Times New Roman" w:hint="eastAsia"/>
          <w:szCs w:val="21"/>
          <w:lang w:val="en-AU"/>
        </w:rPr>
        <w:t>LoRA</w:t>
      </w:r>
      <w:proofErr w:type="spellEnd"/>
      <w:r w:rsidR="00A358B6">
        <w:rPr>
          <w:rFonts w:ascii="Times New Roman" w:hAnsi="Times New Roman" w:cs="Times New Roman" w:hint="eastAsia"/>
          <w:szCs w:val="21"/>
          <w:lang w:val="en-AU"/>
        </w:rPr>
        <w:t>-adapted</w:t>
      </w:r>
      <w:r w:rsidR="00950971" w:rsidRPr="00A358B6">
        <w:rPr>
          <w:rFonts w:ascii="Times New Roman" w:hAnsi="Times New Roman" w:cs="Times New Roman" w:hint="eastAsia"/>
          <w:szCs w:val="21"/>
          <w:lang w:val="en-AU"/>
        </w:rPr>
        <w:t xml:space="preserve"> model collect</w:t>
      </w:r>
      <w:r w:rsidR="00ED235E">
        <w:rPr>
          <w:rFonts w:ascii="Times New Roman" w:hAnsi="Times New Roman" w:cs="Times New Roman" w:hint="eastAsia"/>
          <w:szCs w:val="21"/>
          <w:lang w:val="en-AU"/>
        </w:rPr>
        <w:t>s</w:t>
      </w:r>
      <w:r w:rsidR="00950971" w:rsidRPr="00A358B6">
        <w:rPr>
          <w:rFonts w:ascii="Times New Roman" w:hAnsi="Times New Roman" w:cs="Times New Roman" w:hint="eastAsia"/>
          <w:szCs w:val="21"/>
          <w:lang w:val="en-AU"/>
        </w:rPr>
        <w:t xml:space="preserve"> different features to build the new token </w:t>
      </w:r>
      <w:r w:rsidR="00D422B0" w:rsidRPr="00A358B6">
        <w:rPr>
          <w:rFonts w:ascii="Times New Roman" w:hAnsi="Times New Roman" w:cs="Times New Roman"/>
          <w:szCs w:val="21"/>
        </w:rPr>
        <w:t>compared to the instruction-only model</w:t>
      </w:r>
      <w:r w:rsidR="00950971" w:rsidRPr="00A358B6">
        <w:rPr>
          <w:rFonts w:ascii="Times New Roman" w:hAnsi="Times New Roman" w:cs="Times New Roman" w:hint="eastAsia"/>
          <w:szCs w:val="21"/>
          <w:lang w:val="en-AU"/>
        </w:rPr>
        <w:t>.</w:t>
      </w:r>
      <w:r w:rsidR="00A358B6">
        <w:rPr>
          <w:rFonts w:ascii="Times New Roman" w:hAnsi="Times New Roman" w:cs="Times New Roman" w:hint="eastAsia"/>
          <w:szCs w:val="21"/>
          <w:lang w:val="en-AU"/>
        </w:rPr>
        <w:t xml:space="preserve"> (ii) </w:t>
      </w:r>
      <w:r w:rsidR="00950971" w:rsidRPr="00A358B6">
        <w:rPr>
          <w:rFonts w:ascii="Times New Roman" w:hAnsi="Times New Roman" w:cs="Times New Roman" w:hint="eastAsia"/>
          <w:szCs w:val="21"/>
          <w:lang w:val="en-AU"/>
        </w:rPr>
        <w:t>Attention entropy</w:t>
      </w:r>
      <w:r w:rsidR="00950971" w:rsidRPr="00A358B6">
        <w:rPr>
          <w:rFonts w:ascii="Times New Roman" w:hAnsi="Times New Roman" w:cs="Times New Roman"/>
          <w:szCs w:val="21"/>
          <w:lang w:val="en-AU"/>
        </w:rPr>
        <w:t xml:space="preserve"> on pre-head attention</w:t>
      </w:r>
      <w:r w:rsidR="00950971" w:rsidRPr="00A358B6">
        <w:rPr>
          <w:rFonts w:ascii="Times New Roman" w:hAnsi="Times New Roman" w:cs="Times New Roman" w:hint="eastAsia"/>
          <w:szCs w:val="21"/>
          <w:lang w:val="en-AU"/>
        </w:rPr>
        <w:t xml:space="preserve">: </w:t>
      </w:r>
      <w:r w:rsidR="00950971" w:rsidRPr="00A358B6">
        <w:rPr>
          <w:rFonts w:ascii="Times New Roman" w:hAnsi="Times New Roman" w:cs="Times New Roman"/>
          <w:szCs w:val="21"/>
          <w:lang w:val="en-AU"/>
        </w:rPr>
        <w:t xml:space="preserve">The entropy </w:t>
      </w:r>
      <w:r w:rsidR="007B0F97" w:rsidRPr="00A358B6">
        <w:rPr>
          <w:rFonts w:ascii="Times New Roman" w:hAnsi="Times New Roman" w:cs="Times New Roman"/>
          <w:szCs w:val="21"/>
          <w:lang w:val="en-AU"/>
        </w:rPr>
        <w:t>indicates the cohesion of attention, different task</w:t>
      </w:r>
      <w:r w:rsidR="00D422B0" w:rsidRPr="00A358B6">
        <w:rPr>
          <w:rFonts w:ascii="Times New Roman" w:hAnsi="Times New Roman" w:cs="Times New Roman" w:hint="eastAsia"/>
          <w:szCs w:val="21"/>
          <w:lang w:val="en-AU"/>
        </w:rPr>
        <w:t>s</w:t>
      </w:r>
      <w:r w:rsidR="007B0F97" w:rsidRPr="00A358B6">
        <w:rPr>
          <w:rFonts w:ascii="Times New Roman" w:hAnsi="Times New Roman" w:cs="Times New Roman"/>
          <w:szCs w:val="21"/>
          <w:lang w:val="en-AU"/>
        </w:rPr>
        <w:t xml:space="preserve"> will result in different pattern</w:t>
      </w:r>
      <w:r w:rsidR="006F1C5F">
        <w:rPr>
          <w:rFonts w:ascii="Times New Roman" w:hAnsi="Times New Roman" w:cs="Times New Roman" w:hint="eastAsia"/>
          <w:szCs w:val="21"/>
          <w:lang w:val="en-AU"/>
        </w:rPr>
        <w:t>s</w:t>
      </w:r>
      <w:r w:rsidR="007B0F97" w:rsidRPr="00A358B6">
        <w:rPr>
          <w:rFonts w:ascii="Times New Roman" w:hAnsi="Times New Roman" w:cs="Times New Roman"/>
          <w:szCs w:val="21"/>
          <w:lang w:val="en-AU"/>
        </w:rPr>
        <w:t xml:space="preserve"> in attention, which can be used to measure the overall similarity of both model</w:t>
      </w:r>
      <w:r w:rsidR="006F1C5F">
        <w:rPr>
          <w:rFonts w:ascii="Times New Roman" w:hAnsi="Times New Roman" w:cs="Times New Roman" w:hint="eastAsia"/>
          <w:szCs w:val="21"/>
          <w:lang w:val="en-AU"/>
        </w:rPr>
        <w:t>s</w:t>
      </w:r>
      <w:r w:rsidR="007B0F97" w:rsidRPr="00A358B6">
        <w:rPr>
          <w:rFonts w:ascii="Times New Roman" w:hAnsi="Times New Roman" w:cs="Times New Roman"/>
          <w:szCs w:val="21"/>
          <w:lang w:val="en-AU"/>
        </w:rPr>
        <w:t xml:space="preserve"> during inference.</w:t>
      </w:r>
      <w:r w:rsidR="00A358B6">
        <w:rPr>
          <w:rFonts w:ascii="Times New Roman" w:hAnsi="Times New Roman" w:cs="Times New Roman" w:hint="eastAsia"/>
          <w:szCs w:val="21"/>
          <w:lang w:val="en-AU"/>
        </w:rPr>
        <w:t xml:space="preserve"> (iii) </w:t>
      </w:r>
      <w:r w:rsidR="007B0F97" w:rsidRPr="00A358B6">
        <w:rPr>
          <w:rFonts w:ascii="Times New Roman" w:hAnsi="Times New Roman" w:cs="Times New Roman"/>
          <w:szCs w:val="21"/>
          <w:lang w:val="en-AU"/>
        </w:rPr>
        <w:t xml:space="preserve">KL </w:t>
      </w:r>
      <w:r w:rsidR="00D422B0" w:rsidRPr="00A358B6">
        <w:rPr>
          <w:rFonts w:ascii="Times New Roman" w:hAnsi="Times New Roman" w:cs="Times New Roman"/>
          <w:szCs w:val="21"/>
        </w:rPr>
        <w:t>divergence</w:t>
      </w:r>
      <w:r w:rsidR="007B0F97" w:rsidRPr="00A358B6">
        <w:rPr>
          <w:rFonts w:ascii="Times New Roman" w:hAnsi="Times New Roman" w:cs="Times New Roman"/>
          <w:szCs w:val="21"/>
          <w:lang w:val="en-AU"/>
        </w:rPr>
        <w:t xml:space="preserve"> on pre-head attention: Using KL diversity, the difference between tail will be </w:t>
      </w:r>
      <w:r w:rsidR="00FC282C" w:rsidRPr="00A358B6">
        <w:rPr>
          <w:rFonts w:ascii="Times New Roman" w:hAnsi="Times New Roman" w:cs="Times New Roman"/>
          <w:szCs w:val="21"/>
        </w:rPr>
        <w:t>amplified</w:t>
      </w:r>
      <w:r w:rsidR="007B0F97" w:rsidRPr="00A358B6">
        <w:rPr>
          <w:rFonts w:ascii="Times New Roman" w:hAnsi="Times New Roman" w:cs="Times New Roman"/>
          <w:szCs w:val="21"/>
          <w:lang w:val="en-AU"/>
        </w:rPr>
        <w:t xml:space="preserve"> and </w:t>
      </w:r>
      <w:r w:rsidR="00FC282C" w:rsidRPr="00A358B6">
        <w:rPr>
          <w:rFonts w:ascii="Times New Roman" w:hAnsi="Times New Roman" w:cs="Times New Roman"/>
          <w:szCs w:val="21"/>
        </w:rPr>
        <w:t>can capture subtle differences that may determine</w:t>
      </w:r>
      <w:r w:rsidR="007B0F97" w:rsidRPr="00A358B6">
        <w:rPr>
          <w:rFonts w:ascii="Times New Roman" w:hAnsi="Times New Roman" w:cs="Times New Roman"/>
          <w:szCs w:val="21"/>
          <w:lang w:val="en-AU"/>
        </w:rPr>
        <w:t xml:space="preserve"> the overall behaviour that</w:t>
      </w:r>
      <w:r w:rsidR="00E645E1">
        <w:rPr>
          <w:rFonts w:ascii="Times New Roman" w:hAnsi="Times New Roman" w:cs="Times New Roman" w:hint="eastAsia"/>
          <w:szCs w:val="21"/>
          <w:lang w:val="en-AU"/>
        </w:rPr>
        <w:t xml:space="preserve"> is</w:t>
      </w:r>
      <w:r w:rsidR="007B0F97" w:rsidRPr="00A358B6">
        <w:rPr>
          <w:rFonts w:ascii="Times New Roman" w:hAnsi="Times New Roman" w:cs="Times New Roman"/>
          <w:szCs w:val="21"/>
          <w:lang w:val="en-AU"/>
        </w:rPr>
        <w:t xml:space="preserve"> ignored by cosine similarity.</w:t>
      </w:r>
    </w:p>
    <w:p w14:paraId="098797B6" w14:textId="1BB19042" w:rsidR="006840A2" w:rsidRDefault="006840A2" w:rsidP="007B0F97">
      <w:pPr>
        <w:rPr>
          <w:rFonts w:ascii="Times New Roman" w:hAnsi="Times New Roman" w:cs="Times New Roman"/>
          <w:szCs w:val="21"/>
          <w:lang w:val="en-AU"/>
        </w:rPr>
      </w:pPr>
      <w:r>
        <w:rPr>
          <w:rFonts w:ascii="Times New Roman" w:hAnsi="Times New Roman" w:cs="Times New Roman" w:hint="eastAsia"/>
          <w:szCs w:val="21"/>
          <w:lang w:val="en-AU"/>
        </w:rPr>
        <w:t>Furthermore, the importance of each head will be test</w:t>
      </w:r>
      <w:r w:rsidR="006F1C5F">
        <w:rPr>
          <w:rFonts w:ascii="Times New Roman" w:hAnsi="Times New Roman" w:cs="Times New Roman" w:hint="eastAsia"/>
          <w:szCs w:val="21"/>
          <w:lang w:val="en-AU"/>
        </w:rPr>
        <w:t>ed</w:t>
      </w:r>
      <w:r>
        <w:rPr>
          <w:rFonts w:ascii="Times New Roman" w:hAnsi="Times New Roman" w:cs="Times New Roman" w:hint="eastAsia"/>
          <w:szCs w:val="21"/>
          <w:lang w:val="en-AU"/>
        </w:rPr>
        <w:t xml:space="preserve"> using a</w:t>
      </w:r>
      <w:r w:rsidRPr="006840A2">
        <w:rPr>
          <w:rFonts w:ascii="Times New Roman" w:hAnsi="Times New Roman" w:cs="Times New Roman"/>
          <w:szCs w:val="21"/>
          <w:lang w:val="en-AU"/>
        </w:rPr>
        <w:t>blation experiment</w:t>
      </w:r>
      <w:r>
        <w:rPr>
          <w:rFonts w:ascii="Times New Roman" w:hAnsi="Times New Roman" w:cs="Times New Roman"/>
          <w:szCs w:val="21"/>
          <w:lang w:val="en-AU"/>
        </w:rPr>
        <w:t xml:space="preserve"> [</w:t>
      </w:r>
      <w:r>
        <w:rPr>
          <w:rFonts w:ascii="Times New Roman" w:hAnsi="Times New Roman" w:cs="Times New Roman" w:hint="eastAsia"/>
          <w:szCs w:val="21"/>
          <w:lang w:val="en-AU"/>
        </w:rPr>
        <w:t>9] by removing each head once</w:t>
      </w:r>
      <w:r w:rsidR="000C7001">
        <w:rPr>
          <w:rFonts w:ascii="Times New Roman" w:hAnsi="Times New Roman" w:cs="Times New Roman" w:hint="eastAsia"/>
          <w:szCs w:val="21"/>
          <w:lang w:val="en-AU"/>
        </w:rPr>
        <w:t>. T</w:t>
      </w:r>
      <w:r>
        <w:rPr>
          <w:rFonts w:ascii="Times New Roman" w:hAnsi="Times New Roman" w:cs="Times New Roman" w:hint="eastAsia"/>
          <w:szCs w:val="21"/>
          <w:lang w:val="en-AU"/>
        </w:rPr>
        <w:t xml:space="preserve">he most contributing head will be </w:t>
      </w:r>
      <w:r w:rsidR="006F1C5F" w:rsidRPr="006F1C5F">
        <w:rPr>
          <w:rFonts w:ascii="Times New Roman" w:hAnsi="Times New Roman" w:cs="Times New Roman"/>
          <w:szCs w:val="21"/>
          <w:lang w:val="en-AU"/>
        </w:rPr>
        <w:t>identified</w:t>
      </w:r>
      <w:r>
        <w:rPr>
          <w:rFonts w:ascii="Times New Roman" w:hAnsi="Times New Roman" w:cs="Times New Roman" w:hint="eastAsia"/>
          <w:szCs w:val="21"/>
          <w:lang w:val="en-AU"/>
        </w:rPr>
        <w:t xml:space="preserve"> and use</w:t>
      </w:r>
      <w:r w:rsidR="00E645E1">
        <w:rPr>
          <w:rFonts w:ascii="Times New Roman" w:hAnsi="Times New Roman" w:cs="Times New Roman" w:hint="eastAsia"/>
          <w:szCs w:val="21"/>
          <w:lang w:val="en-AU"/>
        </w:rPr>
        <w:t>d</w:t>
      </w:r>
      <w:r>
        <w:rPr>
          <w:rFonts w:ascii="Times New Roman" w:hAnsi="Times New Roman" w:cs="Times New Roman" w:hint="eastAsia"/>
          <w:szCs w:val="21"/>
          <w:lang w:val="en-AU"/>
        </w:rPr>
        <w:t xml:space="preserve"> to test </w:t>
      </w:r>
      <w:r w:rsidR="000C7001">
        <w:rPr>
          <w:rFonts w:ascii="Times New Roman" w:hAnsi="Times New Roman" w:cs="Times New Roman"/>
          <w:szCs w:val="21"/>
          <w:lang w:val="en-AU"/>
        </w:rPr>
        <w:t>whether</w:t>
      </w:r>
      <w:r w:rsidR="000C7001">
        <w:rPr>
          <w:rFonts w:ascii="Times New Roman" w:hAnsi="Times New Roman" w:cs="Times New Roman" w:hint="eastAsia"/>
          <w:szCs w:val="21"/>
          <w:lang w:val="en-AU"/>
        </w:rPr>
        <w:t xml:space="preserve"> </w:t>
      </w:r>
      <w:r w:rsidRPr="006840A2">
        <w:rPr>
          <w:rFonts w:ascii="Times New Roman" w:hAnsi="Times New Roman" w:cs="Times New Roman"/>
          <w:szCs w:val="21"/>
          <w:lang w:val="en-AU"/>
        </w:rPr>
        <w:t xml:space="preserve">when the </w:t>
      </w:r>
      <w:proofErr w:type="spellStart"/>
      <w:r w:rsidRPr="006840A2">
        <w:rPr>
          <w:rFonts w:ascii="Times New Roman" w:hAnsi="Times New Roman" w:cs="Times New Roman"/>
          <w:szCs w:val="21"/>
          <w:lang w:val="en-AU"/>
        </w:rPr>
        <w:t>LoRA</w:t>
      </w:r>
      <w:proofErr w:type="spellEnd"/>
      <w:r w:rsidRPr="006840A2">
        <w:rPr>
          <w:rFonts w:ascii="Times New Roman" w:hAnsi="Times New Roman" w:cs="Times New Roman"/>
          <w:szCs w:val="21"/>
          <w:lang w:val="en-AU"/>
        </w:rPr>
        <w:t xml:space="preserve"> model performs the same </w:t>
      </w:r>
      <w:r w:rsidR="000C7001" w:rsidRPr="006840A2">
        <w:rPr>
          <w:rFonts w:ascii="Times New Roman" w:hAnsi="Times New Roman" w:cs="Times New Roman"/>
          <w:szCs w:val="21"/>
          <w:lang w:val="en-AU"/>
        </w:rPr>
        <w:t>task,</w:t>
      </w:r>
      <w:r w:rsidRPr="006840A2">
        <w:rPr>
          <w:rFonts w:ascii="Times New Roman" w:hAnsi="Times New Roman" w:cs="Times New Roman"/>
          <w:szCs w:val="21"/>
          <w:lang w:val="en-AU"/>
        </w:rPr>
        <w:t xml:space="preserve"> the activation patterns of these heads are similarly modulated and possess the same causal significance. </w:t>
      </w:r>
    </w:p>
    <w:p w14:paraId="69DF7C2F" w14:textId="076CFDC7" w:rsidR="007B0F97" w:rsidRDefault="006840A2" w:rsidP="007B0F97">
      <w:pPr>
        <w:rPr>
          <w:rFonts w:ascii="Times New Roman" w:hAnsi="Times New Roman" w:cs="Times New Roman"/>
          <w:szCs w:val="21"/>
          <w:lang w:val="en-AU"/>
        </w:rPr>
      </w:pPr>
      <w:r>
        <w:rPr>
          <w:rFonts w:ascii="Times New Roman" w:hAnsi="Times New Roman" w:cs="Times New Roman" w:hint="eastAsia"/>
          <w:szCs w:val="21"/>
          <w:lang w:val="en-AU"/>
        </w:rPr>
        <w:t>Therefore</w:t>
      </w:r>
      <w:r w:rsidR="007B0F97">
        <w:rPr>
          <w:rFonts w:ascii="Times New Roman" w:hAnsi="Times New Roman" w:cs="Times New Roman"/>
          <w:szCs w:val="21"/>
          <w:lang w:val="en-AU"/>
        </w:rPr>
        <w:t xml:space="preserve">, this analysis will be focusing on the behaviour </w:t>
      </w:r>
      <w:r w:rsidR="00FC282C" w:rsidRPr="00FC282C">
        <w:rPr>
          <w:rFonts w:ascii="Times New Roman" w:hAnsi="Times New Roman" w:cs="Times New Roman"/>
          <w:szCs w:val="21"/>
        </w:rPr>
        <w:t>within the attention module</w:t>
      </w:r>
      <w:r w:rsidR="007B0F97">
        <w:rPr>
          <w:rFonts w:ascii="Times New Roman" w:hAnsi="Times New Roman" w:cs="Times New Roman"/>
          <w:szCs w:val="21"/>
          <w:lang w:val="en-AU"/>
        </w:rPr>
        <w:t xml:space="preserve"> between the </w:t>
      </w:r>
      <w:proofErr w:type="spellStart"/>
      <w:r w:rsidR="007B0F97">
        <w:rPr>
          <w:rFonts w:ascii="Times New Roman" w:hAnsi="Times New Roman" w:cs="Times New Roman"/>
          <w:szCs w:val="21"/>
          <w:lang w:val="en-AU"/>
        </w:rPr>
        <w:t>LoRA</w:t>
      </w:r>
      <w:proofErr w:type="spellEnd"/>
      <w:r w:rsidR="007B0F97">
        <w:rPr>
          <w:rFonts w:ascii="Times New Roman" w:hAnsi="Times New Roman" w:cs="Times New Roman"/>
          <w:szCs w:val="21"/>
          <w:lang w:val="en-AU"/>
        </w:rPr>
        <w:t xml:space="preserve"> and Instruction model, </w:t>
      </w:r>
      <w:r w:rsidR="00FC282C" w:rsidRPr="00FC282C">
        <w:rPr>
          <w:rFonts w:ascii="Times New Roman" w:hAnsi="Times New Roman" w:cs="Times New Roman"/>
          <w:szCs w:val="21"/>
        </w:rPr>
        <w:t>providing a complementary approach</w:t>
      </w:r>
      <w:r w:rsidR="007B0F97">
        <w:rPr>
          <w:rFonts w:ascii="Times New Roman" w:hAnsi="Times New Roman" w:cs="Times New Roman"/>
          <w:szCs w:val="21"/>
          <w:lang w:val="en-AU"/>
        </w:rPr>
        <w:t xml:space="preserve"> to the general topic.</w:t>
      </w:r>
    </w:p>
    <w:p w14:paraId="2300142E" w14:textId="77777777" w:rsidR="007B0F97" w:rsidRDefault="007B0F97" w:rsidP="007B0F97">
      <w:pPr>
        <w:rPr>
          <w:rFonts w:ascii="Times New Roman" w:hAnsi="Times New Roman" w:cs="Times New Roman"/>
          <w:szCs w:val="21"/>
          <w:lang w:val="en-AU"/>
        </w:rPr>
      </w:pPr>
    </w:p>
    <w:p w14:paraId="3BA6E79F" w14:textId="6C4F34E5" w:rsidR="007B0F97" w:rsidRDefault="007B0F97" w:rsidP="007B0F97">
      <w:pPr>
        <w:rPr>
          <w:rFonts w:ascii="Times New Roman" w:hAnsi="Times New Roman" w:cs="Times New Roman"/>
          <w:sz w:val="24"/>
          <w:szCs w:val="24"/>
          <w:lang w:val="en-AU"/>
        </w:rPr>
      </w:pPr>
      <w:r>
        <w:rPr>
          <w:rFonts w:ascii="Times New Roman" w:hAnsi="Times New Roman" w:cs="Times New Roman" w:hint="eastAsia"/>
          <w:sz w:val="24"/>
          <w:szCs w:val="24"/>
          <w:lang w:val="en-AU"/>
        </w:rPr>
        <w:t>3.2.</w:t>
      </w:r>
      <w:r>
        <w:rPr>
          <w:rFonts w:ascii="Times New Roman" w:hAnsi="Times New Roman" w:cs="Times New Roman"/>
          <w:sz w:val="24"/>
          <w:szCs w:val="24"/>
          <w:lang w:val="en-AU"/>
        </w:rPr>
        <w:t>3</w:t>
      </w:r>
      <w:r>
        <w:rPr>
          <w:rFonts w:ascii="Times New Roman" w:hAnsi="Times New Roman" w:cs="Times New Roman" w:hint="eastAsia"/>
          <w:sz w:val="24"/>
          <w:szCs w:val="24"/>
          <w:lang w:val="en-AU"/>
        </w:rPr>
        <w:t xml:space="preserve"> </w:t>
      </w:r>
      <w:r>
        <w:rPr>
          <w:rFonts w:ascii="Times New Roman" w:hAnsi="Times New Roman" w:cs="Times New Roman"/>
          <w:sz w:val="24"/>
          <w:szCs w:val="24"/>
          <w:lang w:val="en-AU"/>
        </w:rPr>
        <w:t xml:space="preserve">Activation </w:t>
      </w:r>
      <w:r w:rsidR="00126CE6">
        <w:rPr>
          <w:rFonts w:ascii="Times New Roman" w:hAnsi="Times New Roman" w:cs="Times New Roman" w:hint="eastAsia"/>
          <w:sz w:val="24"/>
          <w:szCs w:val="24"/>
          <w:lang w:val="en-AU"/>
        </w:rPr>
        <w:t>patching</w:t>
      </w:r>
    </w:p>
    <w:p w14:paraId="7AF1E762" w14:textId="77E57522" w:rsidR="00FC282C" w:rsidRDefault="007B0F97" w:rsidP="00837A49">
      <w:pPr>
        <w:rPr>
          <w:rFonts w:ascii="Times New Roman" w:hAnsi="Times New Roman" w:cs="Times New Roman"/>
          <w:szCs w:val="21"/>
          <w:lang w:val="en-AU"/>
        </w:rPr>
      </w:pPr>
      <w:r>
        <w:rPr>
          <w:rFonts w:ascii="Times New Roman" w:hAnsi="Times New Roman" w:cs="Times New Roman"/>
          <w:szCs w:val="21"/>
          <w:lang w:val="en-AU"/>
        </w:rPr>
        <w:t xml:space="preserve">To further </w:t>
      </w:r>
      <w:r w:rsidR="00FC282C" w:rsidRPr="00FC282C">
        <w:rPr>
          <w:rFonts w:ascii="Times New Roman" w:hAnsi="Times New Roman" w:cs="Times New Roman"/>
          <w:szCs w:val="21"/>
        </w:rPr>
        <w:t>test the hypothesis</w:t>
      </w:r>
      <w:r>
        <w:rPr>
          <w:rFonts w:ascii="Times New Roman" w:hAnsi="Times New Roman" w:cs="Times New Roman"/>
          <w:szCs w:val="21"/>
          <w:lang w:val="en-AU"/>
        </w:rPr>
        <w:t xml:space="preserve">, </w:t>
      </w:r>
      <w:r w:rsidR="00F61ABF">
        <w:rPr>
          <w:rFonts w:ascii="Times New Roman" w:hAnsi="Times New Roman" w:cs="Times New Roman"/>
          <w:szCs w:val="21"/>
        </w:rPr>
        <w:t>a</w:t>
      </w:r>
      <w:r w:rsidR="00DE715E" w:rsidRPr="00DE715E">
        <w:rPr>
          <w:rFonts w:ascii="Times New Roman" w:hAnsi="Times New Roman" w:cs="Times New Roman"/>
          <w:szCs w:val="21"/>
        </w:rPr>
        <w:t>ctivation patching evaluates whether intermediate activations from one model can be substituted into another without significant performance degradation.</w:t>
      </w:r>
      <w:r w:rsidR="00F452C2">
        <w:rPr>
          <w:rFonts w:ascii="Times New Roman" w:hAnsi="Times New Roman" w:cs="Times New Roman"/>
          <w:szCs w:val="21"/>
          <w:lang w:val="en-AU"/>
        </w:rPr>
        <w:t xml:space="preserve"> In this method, one model will </w:t>
      </w:r>
      <w:r w:rsidR="00FC282C" w:rsidRPr="00FC282C">
        <w:rPr>
          <w:rFonts w:ascii="Times New Roman" w:hAnsi="Times New Roman" w:cs="Times New Roman"/>
          <w:szCs w:val="21"/>
        </w:rPr>
        <w:t>be designated as the source model</w:t>
      </w:r>
      <w:r w:rsidR="00F452C2">
        <w:rPr>
          <w:rFonts w:ascii="Times New Roman" w:hAnsi="Times New Roman" w:cs="Times New Roman"/>
          <w:szCs w:val="21"/>
          <w:lang w:val="en-AU"/>
        </w:rPr>
        <w:t>, the other one will be use</w:t>
      </w:r>
      <w:r w:rsidR="006F1C5F">
        <w:rPr>
          <w:rFonts w:ascii="Times New Roman" w:hAnsi="Times New Roman" w:cs="Times New Roman" w:hint="eastAsia"/>
          <w:szCs w:val="21"/>
          <w:lang w:val="en-AU"/>
        </w:rPr>
        <w:t>d</w:t>
      </w:r>
      <w:r w:rsidR="00F452C2">
        <w:rPr>
          <w:rFonts w:ascii="Times New Roman" w:hAnsi="Times New Roman" w:cs="Times New Roman"/>
          <w:szCs w:val="21"/>
          <w:lang w:val="en-AU"/>
        </w:rPr>
        <w:t xml:space="preserve"> as the </w:t>
      </w:r>
      <w:r w:rsidR="00FC282C" w:rsidRPr="00FC282C">
        <w:rPr>
          <w:rFonts w:ascii="Times New Roman" w:hAnsi="Times New Roman" w:cs="Times New Roman"/>
          <w:szCs w:val="21"/>
        </w:rPr>
        <w:t>target model</w:t>
      </w:r>
      <w:r w:rsidR="00F452C2">
        <w:rPr>
          <w:rFonts w:ascii="Times New Roman" w:hAnsi="Times New Roman" w:cs="Times New Roman"/>
          <w:szCs w:val="21"/>
          <w:lang w:val="en-AU"/>
        </w:rPr>
        <w:t xml:space="preserve">. </w:t>
      </w:r>
      <w:r w:rsidR="00FC282C" w:rsidRPr="00FC282C">
        <w:rPr>
          <w:rFonts w:ascii="Times New Roman" w:hAnsi="Times New Roman" w:cs="Times New Roman"/>
          <w:szCs w:val="21"/>
          <w:lang w:val="en-AU"/>
        </w:rPr>
        <w:t xml:space="preserve">By extracting the </w:t>
      </w:r>
      <w:r w:rsidR="006F1C5F" w:rsidRPr="006F1C5F">
        <w:rPr>
          <w:rFonts w:ascii="Times New Roman" w:hAnsi="Times New Roman" w:cs="Times New Roman"/>
          <w:szCs w:val="21"/>
        </w:rPr>
        <w:t>the source model’s hidden states at the output positions and inject them into the corresponding layers of the target model, replacing the activations at those positions</w:t>
      </w:r>
      <w:r w:rsidR="006F1C5F">
        <w:rPr>
          <w:rFonts w:ascii="Times New Roman" w:hAnsi="Times New Roman" w:cs="Times New Roman" w:hint="eastAsia"/>
          <w:szCs w:val="21"/>
        </w:rPr>
        <w:t xml:space="preserve">, </w:t>
      </w:r>
      <w:r w:rsidR="006E3689">
        <w:rPr>
          <w:rFonts w:ascii="Times New Roman" w:hAnsi="Times New Roman" w:cs="Times New Roman"/>
          <w:szCs w:val="21"/>
          <w:lang w:val="en-AU"/>
        </w:rPr>
        <w:t>the</w:t>
      </w:r>
      <w:r w:rsidR="00FC282C">
        <w:rPr>
          <w:rFonts w:ascii="Times New Roman" w:hAnsi="Times New Roman" w:cs="Times New Roman" w:hint="eastAsia"/>
          <w:szCs w:val="21"/>
        </w:rPr>
        <w:t xml:space="preserve"> accuracy</w:t>
      </w:r>
      <w:r w:rsidR="006E3689">
        <w:rPr>
          <w:rFonts w:ascii="Times New Roman" w:hAnsi="Times New Roman" w:cs="Times New Roman"/>
          <w:szCs w:val="21"/>
          <w:lang w:val="en-AU"/>
        </w:rPr>
        <w:t xml:space="preserve"> on evaluation dataset</w:t>
      </w:r>
      <w:r w:rsidR="006F1C5F">
        <w:rPr>
          <w:rFonts w:ascii="Times New Roman" w:hAnsi="Times New Roman" w:cs="Times New Roman" w:hint="eastAsia"/>
          <w:szCs w:val="21"/>
          <w:lang w:val="en-AU"/>
        </w:rPr>
        <w:t xml:space="preserve"> will be measured using multiple metrics includ</w:t>
      </w:r>
      <w:r w:rsidR="00113611">
        <w:rPr>
          <w:rFonts w:ascii="Times New Roman" w:hAnsi="Times New Roman" w:cs="Times New Roman" w:hint="eastAsia"/>
          <w:szCs w:val="21"/>
          <w:lang w:val="en-AU"/>
        </w:rPr>
        <w:t>ing</w:t>
      </w:r>
      <w:r w:rsidR="006F1C5F">
        <w:rPr>
          <w:rFonts w:ascii="Times New Roman" w:hAnsi="Times New Roman" w:cs="Times New Roman" w:hint="eastAsia"/>
          <w:szCs w:val="21"/>
          <w:lang w:val="en-AU"/>
        </w:rPr>
        <w:t>: (</w:t>
      </w:r>
      <w:proofErr w:type="spellStart"/>
      <w:r w:rsidR="006F1C5F">
        <w:rPr>
          <w:rFonts w:ascii="Times New Roman" w:hAnsi="Times New Roman" w:cs="Times New Roman" w:hint="eastAsia"/>
          <w:szCs w:val="21"/>
          <w:lang w:val="en-AU"/>
        </w:rPr>
        <w:t>i</w:t>
      </w:r>
      <w:proofErr w:type="spellEnd"/>
      <w:r w:rsidR="006F1C5F">
        <w:rPr>
          <w:rFonts w:ascii="Times New Roman" w:hAnsi="Times New Roman" w:cs="Times New Roman" w:hint="eastAsia"/>
          <w:szCs w:val="21"/>
          <w:lang w:val="en-AU"/>
        </w:rPr>
        <w:t>) cross-entropy loss. (ii) final accuracy. (iii) confusion matrix</w:t>
      </w:r>
      <w:r w:rsidR="006E3689">
        <w:rPr>
          <w:rFonts w:ascii="Times New Roman" w:hAnsi="Times New Roman" w:cs="Times New Roman"/>
          <w:szCs w:val="21"/>
          <w:lang w:val="en-AU"/>
        </w:rPr>
        <w:t>.</w:t>
      </w:r>
      <w:r w:rsidR="00126CE6">
        <w:rPr>
          <w:rFonts w:ascii="Times New Roman" w:hAnsi="Times New Roman" w:cs="Times New Roman" w:hint="eastAsia"/>
          <w:szCs w:val="21"/>
          <w:lang w:val="en-AU"/>
        </w:rPr>
        <w:t xml:space="preserve"> This method also </w:t>
      </w:r>
      <w:r w:rsidR="00FC282C" w:rsidRPr="00FC282C">
        <w:rPr>
          <w:rFonts w:ascii="Times New Roman" w:hAnsi="Times New Roman" w:cs="Times New Roman"/>
          <w:szCs w:val="21"/>
        </w:rPr>
        <w:t>commonly used in reverse engineering studies</w:t>
      </w:r>
      <w:r w:rsidR="00126CE6">
        <w:rPr>
          <w:rFonts w:ascii="Times New Roman" w:hAnsi="Times New Roman" w:cs="Times New Roman"/>
          <w:szCs w:val="21"/>
          <w:lang w:val="en-AU"/>
        </w:rPr>
        <w:t xml:space="preserve"> [</w:t>
      </w:r>
      <w:r w:rsidR="0033530E">
        <w:rPr>
          <w:rFonts w:ascii="Times New Roman" w:hAnsi="Times New Roman" w:cs="Times New Roman" w:hint="eastAsia"/>
          <w:szCs w:val="21"/>
          <w:lang w:val="en-AU"/>
        </w:rPr>
        <w:t>14</w:t>
      </w:r>
      <w:r w:rsidR="00126CE6">
        <w:rPr>
          <w:rFonts w:ascii="Times New Roman" w:hAnsi="Times New Roman" w:cs="Times New Roman" w:hint="eastAsia"/>
          <w:szCs w:val="21"/>
          <w:lang w:val="en-AU"/>
        </w:rPr>
        <w:t xml:space="preserve">] </w:t>
      </w:r>
      <w:r w:rsidR="00FC282C" w:rsidRPr="00FC282C">
        <w:rPr>
          <w:rFonts w:ascii="Times New Roman" w:hAnsi="Times New Roman" w:cs="Times New Roman"/>
          <w:szCs w:val="21"/>
          <w:lang w:val="en-AU"/>
        </w:rPr>
        <w:t>has been shown to be reliable and valid</w:t>
      </w:r>
      <w:r w:rsidR="00FC282C">
        <w:rPr>
          <w:rFonts w:ascii="Times New Roman" w:hAnsi="Times New Roman" w:cs="Times New Roman" w:hint="eastAsia"/>
          <w:szCs w:val="21"/>
          <w:lang w:val="en-AU"/>
        </w:rPr>
        <w:t>.</w:t>
      </w:r>
    </w:p>
    <w:p w14:paraId="2C79EE34" w14:textId="77777777" w:rsidR="00A358B6" w:rsidRDefault="00A358B6" w:rsidP="00837A49">
      <w:pPr>
        <w:rPr>
          <w:rFonts w:ascii="Times New Roman" w:hAnsi="Times New Roman" w:cs="Times New Roman"/>
          <w:szCs w:val="21"/>
          <w:lang w:val="en-AU"/>
        </w:rPr>
      </w:pPr>
    </w:p>
    <w:p w14:paraId="7C191ABE" w14:textId="00D33915" w:rsidR="00837A49" w:rsidRDefault="00A358B6" w:rsidP="00837A49">
      <w:pPr>
        <w:rPr>
          <w:rFonts w:ascii="Times New Roman" w:hAnsi="Times New Roman" w:cs="Times New Roman"/>
          <w:szCs w:val="21"/>
          <w:lang w:val="en-AU"/>
        </w:rPr>
      </w:pPr>
      <w:r w:rsidRPr="00A358B6">
        <w:rPr>
          <w:rFonts w:ascii="Times New Roman" w:hAnsi="Times New Roman" w:cs="Times New Roman"/>
          <w:szCs w:val="21"/>
          <w:lang w:val="en-AU"/>
        </w:rPr>
        <w:t>To anchor all similarity and causal metrics, we include the following controls: (</w:t>
      </w:r>
      <w:proofErr w:type="spellStart"/>
      <w:r w:rsidRPr="00A358B6">
        <w:rPr>
          <w:rFonts w:ascii="Times New Roman" w:hAnsi="Times New Roman" w:cs="Times New Roman"/>
          <w:szCs w:val="21"/>
          <w:lang w:val="en-AU"/>
        </w:rPr>
        <w:t>i</w:t>
      </w:r>
      <w:proofErr w:type="spellEnd"/>
      <w:r w:rsidRPr="00A358B6">
        <w:rPr>
          <w:rFonts w:ascii="Times New Roman" w:hAnsi="Times New Roman" w:cs="Times New Roman"/>
          <w:szCs w:val="21"/>
          <w:lang w:val="en-AU"/>
        </w:rPr>
        <w:t xml:space="preserve">) a full fine-tuning </w:t>
      </w:r>
      <w:proofErr w:type="spellStart"/>
      <w:r>
        <w:rPr>
          <w:rFonts w:ascii="Times New Roman" w:hAnsi="Times New Roman" w:cs="Times New Roman" w:hint="eastAsia"/>
          <w:szCs w:val="21"/>
          <w:lang w:val="en-AU"/>
        </w:rPr>
        <w:t>LoRA</w:t>
      </w:r>
      <w:proofErr w:type="spellEnd"/>
      <w:r>
        <w:rPr>
          <w:rFonts w:ascii="Times New Roman" w:hAnsi="Times New Roman" w:cs="Times New Roman" w:hint="eastAsia"/>
          <w:szCs w:val="21"/>
          <w:lang w:val="en-AU"/>
        </w:rPr>
        <w:t xml:space="preserve"> (</w:t>
      </w:r>
      <w:proofErr w:type="spellStart"/>
      <w:r>
        <w:rPr>
          <w:rFonts w:ascii="Times New Roman" w:hAnsi="Times New Roman" w:cs="Times New Roman" w:hint="eastAsia"/>
          <w:szCs w:val="21"/>
          <w:lang w:val="en-AU"/>
        </w:rPr>
        <w:t>LoRA</w:t>
      </w:r>
      <w:proofErr w:type="spellEnd"/>
      <w:r>
        <w:rPr>
          <w:rFonts w:ascii="Times New Roman" w:hAnsi="Times New Roman" w:cs="Times New Roman" w:hint="eastAsia"/>
          <w:szCs w:val="21"/>
          <w:lang w:val="en-AU"/>
        </w:rPr>
        <w:t xml:space="preserve"> with instruction) </w:t>
      </w:r>
      <w:r w:rsidRPr="00A358B6">
        <w:rPr>
          <w:rFonts w:ascii="Times New Roman" w:hAnsi="Times New Roman" w:cs="Times New Roman"/>
          <w:szCs w:val="21"/>
          <w:lang w:val="en-AU"/>
        </w:rPr>
        <w:t xml:space="preserve">baseline to establish an upper bound for adaptation quality; (ii) </w:t>
      </w:r>
      <w:r>
        <w:rPr>
          <w:rFonts w:ascii="Times New Roman" w:hAnsi="Times New Roman" w:cs="Times New Roman" w:hint="eastAsia"/>
          <w:szCs w:val="21"/>
          <w:lang w:val="en-AU"/>
        </w:rPr>
        <w:t>the base model predicting on raw input texts</w:t>
      </w:r>
      <w:r w:rsidRPr="00A358B6">
        <w:rPr>
          <w:rFonts w:ascii="Times New Roman" w:hAnsi="Times New Roman" w:cs="Times New Roman"/>
          <w:szCs w:val="21"/>
          <w:lang w:val="en-AU"/>
        </w:rPr>
        <w:t xml:space="preserve">, providing a lower bound for similarity scores; (iii) multi-rank comparison (r=1, 4, 16, 64) to examine whether </w:t>
      </w:r>
      <w:r>
        <w:rPr>
          <w:rFonts w:ascii="Times New Roman" w:hAnsi="Times New Roman" w:cs="Times New Roman" w:hint="eastAsia"/>
          <w:szCs w:val="21"/>
          <w:lang w:val="en-AU"/>
        </w:rPr>
        <w:t>computational</w:t>
      </w:r>
      <w:r w:rsidRPr="00A358B6">
        <w:rPr>
          <w:rFonts w:ascii="Times New Roman" w:hAnsi="Times New Roman" w:cs="Times New Roman"/>
          <w:szCs w:val="21"/>
          <w:lang w:val="en-AU"/>
        </w:rPr>
        <w:t xml:space="preserve"> overlap increases with adapter capacity; and (iv) a base-model patching condition in which we patch residual streams from the unadapted base model, to verify that patching itself does not restore performance.</w:t>
      </w:r>
    </w:p>
    <w:p w14:paraId="6757C6F9" w14:textId="77777777" w:rsidR="00A358B6" w:rsidRPr="00A358B6" w:rsidRDefault="00A358B6" w:rsidP="00837A49">
      <w:pPr>
        <w:rPr>
          <w:rFonts w:ascii="Times New Roman" w:hAnsi="Times New Roman" w:cs="Times New Roman"/>
          <w:szCs w:val="21"/>
          <w:lang w:val="en-AU"/>
        </w:rPr>
      </w:pPr>
    </w:p>
    <w:p w14:paraId="78DE21D6" w14:textId="323F5169" w:rsidR="00DE715E" w:rsidRPr="00DE715E" w:rsidRDefault="000007CC" w:rsidP="00DE715E">
      <w:pPr>
        <w:pStyle w:val="a9"/>
        <w:numPr>
          <w:ilvl w:val="0"/>
          <w:numId w:val="16"/>
        </w:numPr>
        <w:rPr>
          <w:rFonts w:ascii="Times New Roman" w:hAnsi="Times New Roman" w:cs="Times New Roman"/>
          <w:sz w:val="32"/>
          <w:szCs w:val="32"/>
          <w:lang w:val="en-AU"/>
        </w:rPr>
      </w:pPr>
      <w:r>
        <w:rPr>
          <w:rFonts w:ascii="Times New Roman" w:hAnsi="Times New Roman" w:cs="Times New Roman"/>
          <w:sz w:val="32"/>
          <w:szCs w:val="32"/>
          <w:lang w:val="en-AU"/>
        </w:rPr>
        <w:t>Contribution</w:t>
      </w:r>
    </w:p>
    <w:p w14:paraId="12108E5F" w14:textId="64CF8ACA" w:rsidR="00837A49" w:rsidRDefault="00A94350" w:rsidP="0056511F">
      <w:pPr>
        <w:ind w:firstLine="360"/>
        <w:rPr>
          <w:rFonts w:ascii="Times New Roman" w:hAnsi="Times New Roman" w:cs="Times New Roman"/>
          <w:szCs w:val="21"/>
          <w:lang w:val="en-AU"/>
        </w:rPr>
      </w:pPr>
      <w:r>
        <w:rPr>
          <w:rFonts w:ascii="Times New Roman" w:hAnsi="Times New Roman" w:cs="Times New Roman" w:hint="eastAsia"/>
          <w:szCs w:val="21"/>
          <w:lang w:val="en-AU"/>
        </w:rPr>
        <w:t xml:space="preserve">This research aims to </w:t>
      </w:r>
      <w:r w:rsidR="00DE715E" w:rsidRPr="00DE715E">
        <w:rPr>
          <w:rFonts w:ascii="Times New Roman" w:hAnsi="Times New Roman" w:cs="Times New Roman"/>
          <w:szCs w:val="21"/>
        </w:rPr>
        <w:t>bridge a critical gap in existing research</w:t>
      </w:r>
      <w:r>
        <w:rPr>
          <w:rFonts w:ascii="Times New Roman" w:hAnsi="Times New Roman" w:cs="Times New Roman" w:hint="eastAsia"/>
          <w:szCs w:val="21"/>
          <w:lang w:val="en-AU"/>
        </w:rPr>
        <w:t xml:space="preserve">: There is </w:t>
      </w:r>
      <w:r w:rsidR="00DE715E" w:rsidRPr="00DE715E">
        <w:rPr>
          <w:rFonts w:ascii="Times New Roman" w:hAnsi="Times New Roman" w:cs="Times New Roman"/>
          <w:szCs w:val="21"/>
        </w:rPr>
        <w:t>evidence suggesting</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 xml:space="preserve">the </w:t>
      </w:r>
      <w:proofErr w:type="spellStart"/>
      <w:r w:rsidR="00DE715E" w:rsidRPr="00DE715E">
        <w:rPr>
          <w:rFonts w:ascii="Times New Roman" w:hAnsi="Times New Roman" w:cs="Times New Roman"/>
          <w:szCs w:val="21"/>
        </w:rPr>
        <w:t>LoRA</w:t>
      </w:r>
      <w:proofErr w:type="spellEnd"/>
      <w:r w:rsidR="00DE715E" w:rsidRPr="00DE715E">
        <w:rPr>
          <w:rFonts w:ascii="Times New Roman" w:hAnsi="Times New Roman" w:cs="Times New Roman"/>
          <w:szCs w:val="21"/>
        </w:rPr>
        <w:t xml:space="preserve"> parameter space encodes semantic information</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exhibits a global low-rank structure</w:t>
      </w:r>
      <w:r w:rsidR="00DE715E">
        <w:rPr>
          <w:rFonts w:ascii="Times New Roman" w:hAnsi="Times New Roman" w:cs="Times New Roman" w:hint="eastAsia"/>
          <w:szCs w:val="21"/>
        </w:rPr>
        <w:t xml:space="preserve"> </w:t>
      </w:r>
      <w:r>
        <w:rPr>
          <w:rFonts w:ascii="Times New Roman" w:hAnsi="Times New Roman" w:cs="Times New Roman" w:hint="eastAsia"/>
          <w:szCs w:val="21"/>
          <w:lang w:val="en-AU"/>
        </w:rPr>
        <w:t xml:space="preserve">and </w:t>
      </w:r>
      <w:r w:rsidR="00DE715E" w:rsidRPr="00DE715E">
        <w:rPr>
          <w:rFonts w:ascii="Times New Roman" w:hAnsi="Times New Roman" w:cs="Times New Roman"/>
          <w:szCs w:val="21"/>
        </w:rPr>
        <w:t>behaves similarly to full-parameter fine-tuning</w:t>
      </w:r>
      <w:r w:rsidR="00942088">
        <w:rPr>
          <w:rFonts w:ascii="Times New Roman" w:hAnsi="Times New Roman" w:cs="Times New Roman" w:hint="eastAsia"/>
          <w:szCs w:val="21"/>
        </w:rPr>
        <w:t xml:space="preserve"> [17]</w:t>
      </w:r>
      <w:r>
        <w:rPr>
          <w:rFonts w:ascii="Times New Roman" w:hAnsi="Times New Roman" w:cs="Times New Roman" w:hint="eastAsia"/>
          <w:szCs w:val="21"/>
          <w:lang w:val="en-AU"/>
        </w:rPr>
        <w:t xml:space="preserve">. </w:t>
      </w:r>
      <w:r>
        <w:rPr>
          <w:rFonts w:ascii="Times New Roman" w:hAnsi="Times New Roman" w:cs="Times New Roman"/>
          <w:szCs w:val="21"/>
          <w:lang w:val="en-AU"/>
        </w:rPr>
        <w:t>However,</w:t>
      </w:r>
      <w:r>
        <w:rPr>
          <w:rFonts w:ascii="Times New Roman" w:hAnsi="Times New Roman" w:cs="Times New Roman" w:hint="eastAsia"/>
          <w:szCs w:val="21"/>
          <w:lang w:val="en-AU"/>
        </w:rPr>
        <w:t xml:space="preserve"> those investigations </w:t>
      </w:r>
      <w:r w:rsidR="001C020A" w:rsidRPr="001C020A">
        <w:rPr>
          <w:rFonts w:ascii="Times New Roman" w:hAnsi="Times New Roman" w:cs="Times New Roman"/>
          <w:szCs w:val="21"/>
        </w:rPr>
        <w:t>are focused on</w:t>
      </w:r>
      <w:r w:rsidR="00DE715E" w:rsidRPr="00DE715E">
        <w:rPr>
          <w:rFonts w:ascii="Times New Roman" w:hAnsi="Times New Roman" w:cs="Times New Roman"/>
          <w:szCs w:val="21"/>
        </w:rPr>
        <w:t xml:space="preserve"> static representations or behavioral similarity</w:t>
      </w:r>
      <w:r>
        <w:rPr>
          <w:rFonts w:ascii="Times New Roman" w:hAnsi="Times New Roman" w:cs="Times New Roman" w:hint="eastAsia"/>
          <w:szCs w:val="21"/>
          <w:lang w:val="en-AU"/>
        </w:rPr>
        <w:t xml:space="preserve"> and </w:t>
      </w:r>
      <w:r w:rsidR="00DE715E" w:rsidRPr="00DE715E">
        <w:rPr>
          <w:rFonts w:ascii="Times New Roman" w:hAnsi="Times New Roman" w:cs="Times New Roman"/>
          <w:szCs w:val="21"/>
          <w:lang w:val="en-AU"/>
        </w:rPr>
        <w:t>do not address</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 xml:space="preserve">the mechanism through which </w:t>
      </w:r>
      <w:proofErr w:type="spellStart"/>
      <w:r w:rsidR="00DE715E" w:rsidRPr="00DE715E">
        <w:rPr>
          <w:rFonts w:ascii="Times New Roman" w:hAnsi="Times New Roman" w:cs="Times New Roman"/>
          <w:szCs w:val="21"/>
        </w:rPr>
        <w:t>LoRA</w:t>
      </w:r>
      <w:proofErr w:type="spellEnd"/>
      <w:r w:rsidR="00DE715E" w:rsidRPr="00DE715E">
        <w:rPr>
          <w:rFonts w:ascii="Times New Roman" w:hAnsi="Times New Roman" w:cs="Times New Roman"/>
          <w:szCs w:val="21"/>
        </w:rPr>
        <w:t xml:space="preserve"> constructs</w:t>
      </w:r>
      <w:r w:rsidR="00DE715E">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 xml:space="preserve">the computational pathways induced by </w:t>
      </w:r>
      <w:r w:rsidR="001C020A" w:rsidRPr="001C020A">
        <w:rPr>
          <w:rFonts w:ascii="Times New Roman" w:hAnsi="Times New Roman" w:cs="Times New Roman"/>
          <w:szCs w:val="21"/>
        </w:rPr>
        <w:t>instruction-based prompting</w:t>
      </w:r>
      <w:r>
        <w:rPr>
          <w:rFonts w:ascii="Times New Roman" w:hAnsi="Times New Roman" w:cs="Times New Roman" w:hint="eastAsia"/>
          <w:szCs w:val="21"/>
          <w:lang w:val="en-AU"/>
        </w:rPr>
        <w:t>. This research will us</w:t>
      </w:r>
      <w:r w:rsidR="00DE715E">
        <w:rPr>
          <w:rFonts w:ascii="Times New Roman" w:hAnsi="Times New Roman" w:cs="Times New Roman" w:hint="eastAsia"/>
          <w:szCs w:val="21"/>
          <w:lang w:val="en-AU"/>
        </w:rPr>
        <w:t>e</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lang w:val="en-AU"/>
        </w:rPr>
        <w:t>mechanistic interpretability methods</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evaluate computational equivalence</w:t>
      </w:r>
      <w:r>
        <w:rPr>
          <w:rFonts w:ascii="Times New Roman" w:hAnsi="Times New Roman" w:cs="Times New Roman" w:hint="eastAsia"/>
          <w:szCs w:val="21"/>
          <w:lang w:val="en-AU"/>
        </w:rPr>
        <w:t xml:space="preserve"> from the direct comparison of </w:t>
      </w:r>
      <w:r w:rsidR="00DE715E" w:rsidRPr="00DE715E">
        <w:rPr>
          <w:rFonts w:ascii="Times New Roman" w:hAnsi="Times New Roman" w:cs="Times New Roman"/>
          <w:szCs w:val="21"/>
        </w:rPr>
        <w:t>residual stream activations</w:t>
      </w:r>
      <w:r>
        <w:rPr>
          <w:rFonts w:ascii="Times New Roman" w:hAnsi="Times New Roman" w:cs="Times New Roman" w:hint="eastAsia"/>
          <w:szCs w:val="21"/>
          <w:lang w:val="en-AU"/>
        </w:rPr>
        <w:t xml:space="preserve">, attention </w:t>
      </w:r>
      <w:r w:rsidR="00DE715E" w:rsidRPr="00DE715E">
        <w:rPr>
          <w:rFonts w:ascii="Times New Roman" w:hAnsi="Times New Roman" w:cs="Times New Roman"/>
          <w:szCs w:val="21"/>
        </w:rPr>
        <w:t>patterns</w:t>
      </w:r>
      <w:r>
        <w:rPr>
          <w:rFonts w:ascii="Times New Roman" w:hAnsi="Times New Roman" w:cs="Times New Roman" w:hint="eastAsia"/>
          <w:szCs w:val="21"/>
          <w:lang w:val="en-AU"/>
        </w:rPr>
        <w:t xml:space="preserve"> and </w:t>
      </w:r>
      <w:r w:rsidR="00DE715E" w:rsidRPr="00DE715E">
        <w:rPr>
          <w:rFonts w:ascii="Times New Roman" w:hAnsi="Times New Roman" w:cs="Times New Roman"/>
          <w:szCs w:val="21"/>
        </w:rPr>
        <w:t>causal equivalence</w:t>
      </w:r>
      <w:r>
        <w:rPr>
          <w:rFonts w:ascii="Times New Roman" w:hAnsi="Times New Roman" w:cs="Times New Roman" w:hint="eastAsia"/>
          <w:szCs w:val="21"/>
          <w:lang w:val="en-AU"/>
        </w:rPr>
        <w:t xml:space="preserve">, </w:t>
      </w:r>
      <w:r w:rsidR="0089087C" w:rsidRPr="0089087C">
        <w:rPr>
          <w:rFonts w:ascii="Times New Roman" w:hAnsi="Times New Roman" w:cs="Times New Roman"/>
          <w:szCs w:val="21"/>
        </w:rPr>
        <w:t>providing initial causal evidence on whether behavioral similarity is reflected in shared internal computations</w:t>
      </w:r>
      <w:r w:rsidR="00DE715E">
        <w:rPr>
          <w:rFonts w:ascii="Times New Roman" w:hAnsi="Times New Roman" w:cs="Times New Roman" w:hint="eastAsia"/>
          <w:szCs w:val="21"/>
        </w:rPr>
        <w:t>.</w:t>
      </w:r>
    </w:p>
    <w:p w14:paraId="1A661957" w14:textId="77777777" w:rsidR="0056511F" w:rsidRDefault="0056511F" w:rsidP="00837A49">
      <w:pPr>
        <w:rPr>
          <w:rFonts w:ascii="Times New Roman" w:hAnsi="Times New Roman" w:cs="Times New Roman"/>
          <w:szCs w:val="21"/>
          <w:lang w:val="en-AU"/>
        </w:rPr>
      </w:pPr>
    </w:p>
    <w:p w14:paraId="2683D921" w14:textId="48D770C4" w:rsidR="00A94350" w:rsidRDefault="00A94350" w:rsidP="00837A49">
      <w:pPr>
        <w:rPr>
          <w:rFonts w:ascii="Times New Roman" w:hAnsi="Times New Roman" w:cs="Times New Roman"/>
          <w:szCs w:val="21"/>
          <w:lang w:val="en-AU"/>
        </w:rPr>
      </w:pPr>
      <w:r>
        <w:rPr>
          <w:rFonts w:ascii="Times New Roman" w:hAnsi="Times New Roman" w:cs="Times New Roman" w:hint="eastAsia"/>
          <w:szCs w:val="21"/>
          <w:lang w:val="en-AU"/>
        </w:rPr>
        <w:t>Furthermore, this research</w:t>
      </w:r>
      <w:r w:rsidR="00DE715E" w:rsidRPr="00DE715E">
        <w:t xml:space="preserve"> </w:t>
      </w:r>
      <w:r w:rsidR="00DE715E" w:rsidRPr="00DE715E">
        <w:rPr>
          <w:rFonts w:ascii="Times New Roman" w:hAnsi="Times New Roman" w:cs="Times New Roman"/>
          <w:szCs w:val="21"/>
        </w:rPr>
        <w:t>makes contributions in two aspects</w:t>
      </w:r>
      <w:r w:rsidR="0056511F">
        <w:rPr>
          <w:rFonts w:ascii="Times New Roman" w:hAnsi="Times New Roman" w:cs="Times New Roman" w:hint="eastAsia"/>
          <w:szCs w:val="21"/>
          <w:lang w:val="en-AU"/>
        </w:rPr>
        <w:t>.</w:t>
      </w:r>
    </w:p>
    <w:p w14:paraId="6B999F89" w14:textId="5F014E44" w:rsidR="00A94350" w:rsidRDefault="00A94350" w:rsidP="0056511F">
      <w:pPr>
        <w:ind w:firstLine="420"/>
        <w:rPr>
          <w:rFonts w:ascii="Times New Roman" w:hAnsi="Times New Roman" w:cs="Times New Roman"/>
          <w:szCs w:val="21"/>
          <w:lang w:val="en-AU"/>
        </w:rPr>
      </w:pPr>
      <w:r>
        <w:rPr>
          <w:rFonts w:ascii="Times New Roman" w:hAnsi="Times New Roman" w:cs="Times New Roman"/>
          <w:szCs w:val="21"/>
          <w:lang w:val="en-AU"/>
        </w:rPr>
        <w:t>Theoretically</w:t>
      </w:r>
      <w:r>
        <w:rPr>
          <w:rFonts w:ascii="Times New Roman" w:hAnsi="Times New Roman" w:cs="Times New Roman" w:hint="eastAsia"/>
          <w:szCs w:val="21"/>
          <w:lang w:val="en-AU"/>
        </w:rPr>
        <w:t xml:space="preserve">, this study </w:t>
      </w:r>
      <w:r w:rsidR="001C020A">
        <w:rPr>
          <w:rFonts w:ascii="Times New Roman" w:hAnsi="Times New Roman" w:cs="Times New Roman" w:hint="eastAsia"/>
          <w:szCs w:val="21"/>
          <w:lang w:val="en-AU"/>
        </w:rPr>
        <w:t>aims to</w:t>
      </w:r>
      <w:r w:rsidRPr="00A94350">
        <w:rPr>
          <w:rFonts w:ascii="Times New Roman" w:hAnsi="Times New Roman" w:cs="Times New Roman"/>
          <w:szCs w:val="21"/>
          <w:lang w:val="en-AU"/>
        </w:rPr>
        <w:t xml:space="preserve"> distinguish between two possible explanations</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 xml:space="preserve">whether </w:t>
      </w:r>
      <w:proofErr w:type="spellStart"/>
      <w:r w:rsidR="00DE715E" w:rsidRPr="00DE715E">
        <w:rPr>
          <w:rFonts w:ascii="Times New Roman" w:hAnsi="Times New Roman" w:cs="Times New Roman"/>
          <w:szCs w:val="21"/>
        </w:rPr>
        <w:t>LoRA</w:t>
      </w:r>
      <w:proofErr w:type="spellEnd"/>
      <w:r w:rsidR="00DE715E" w:rsidRPr="00DE715E">
        <w:rPr>
          <w:rFonts w:ascii="Times New Roman" w:hAnsi="Times New Roman" w:cs="Times New Roman"/>
          <w:szCs w:val="21"/>
        </w:rPr>
        <w:t xml:space="preserve"> </w:t>
      </w:r>
      <w:r w:rsidR="001C020A" w:rsidRPr="001C020A">
        <w:rPr>
          <w:rFonts w:ascii="Times New Roman" w:hAnsi="Times New Roman" w:cs="Times New Roman"/>
          <w:szCs w:val="21"/>
        </w:rPr>
        <w:t>performs tasks via</w:t>
      </w:r>
      <w:r>
        <w:rPr>
          <w:rFonts w:ascii="Times New Roman" w:hAnsi="Times New Roman" w:cs="Times New Roman" w:hint="eastAsia"/>
          <w:szCs w:val="21"/>
          <w:lang w:val="en-AU"/>
        </w:rPr>
        <w:t xml:space="preserve"> </w:t>
      </w:r>
      <w:r w:rsidR="00DE715E" w:rsidRPr="00DE715E">
        <w:rPr>
          <w:rFonts w:ascii="Times New Roman" w:hAnsi="Times New Roman" w:cs="Times New Roman"/>
          <w:szCs w:val="21"/>
        </w:rPr>
        <w:t>the same computational pathways</w:t>
      </w:r>
      <w:r>
        <w:rPr>
          <w:rFonts w:ascii="Times New Roman" w:hAnsi="Times New Roman" w:cs="Times New Roman" w:hint="eastAsia"/>
          <w:szCs w:val="21"/>
          <w:lang w:val="en-AU"/>
        </w:rPr>
        <w:t xml:space="preserve"> as </w:t>
      </w:r>
      <w:r w:rsidR="001C020A" w:rsidRPr="001C020A">
        <w:rPr>
          <w:rFonts w:ascii="Times New Roman" w:hAnsi="Times New Roman" w:cs="Times New Roman"/>
          <w:szCs w:val="21"/>
        </w:rPr>
        <w:t>instruction-based prompting</w:t>
      </w:r>
      <w:r w:rsidR="00126CE6">
        <w:rPr>
          <w:rFonts w:ascii="Times New Roman" w:hAnsi="Times New Roman" w:cs="Times New Roman"/>
          <w:szCs w:val="21"/>
          <w:lang w:val="en-AU"/>
        </w:rPr>
        <w:t xml:space="preserve"> </w:t>
      </w:r>
      <w:r w:rsidR="00DE715E" w:rsidRPr="00DE715E">
        <w:rPr>
          <w:rFonts w:ascii="Times New Roman" w:hAnsi="Times New Roman" w:cs="Times New Roman"/>
          <w:szCs w:val="21"/>
        </w:rPr>
        <w:t>or relies on entirely different internal computations</w:t>
      </w:r>
      <w:r w:rsidR="00126CE6" w:rsidRPr="00126CE6">
        <w:rPr>
          <w:rFonts w:ascii="Times New Roman" w:hAnsi="Times New Roman" w:cs="Times New Roman"/>
          <w:szCs w:val="21"/>
          <w:lang w:val="en-AU"/>
        </w:rPr>
        <w:t xml:space="preserve"> (</w:t>
      </w:r>
      <w:r w:rsidR="00DE715E" w:rsidRPr="00DE715E">
        <w:rPr>
          <w:rFonts w:ascii="Times New Roman" w:hAnsi="Times New Roman" w:cs="Times New Roman"/>
          <w:szCs w:val="21"/>
        </w:rPr>
        <w:t xml:space="preserve">computational </w:t>
      </w:r>
      <w:r w:rsidR="00126CE6" w:rsidRPr="00126CE6">
        <w:rPr>
          <w:rFonts w:ascii="Times New Roman" w:hAnsi="Times New Roman" w:cs="Times New Roman"/>
          <w:szCs w:val="21"/>
          <w:lang w:val="en-AU"/>
        </w:rPr>
        <w:t>divergence)</w:t>
      </w:r>
      <w:r>
        <w:rPr>
          <w:rFonts w:ascii="Times New Roman" w:hAnsi="Times New Roman" w:cs="Times New Roman" w:hint="eastAsia"/>
          <w:szCs w:val="21"/>
          <w:lang w:val="en-AU"/>
        </w:rPr>
        <w:t xml:space="preserve">. This </w:t>
      </w:r>
      <w:r w:rsidR="001C020A" w:rsidRPr="001C020A">
        <w:rPr>
          <w:rFonts w:ascii="Times New Roman" w:hAnsi="Times New Roman" w:cs="Times New Roman"/>
          <w:szCs w:val="21"/>
        </w:rPr>
        <w:t>contributes to understanding</w:t>
      </w:r>
      <w:r>
        <w:rPr>
          <w:rFonts w:ascii="Times New Roman" w:hAnsi="Times New Roman" w:cs="Times New Roman" w:hint="eastAsia"/>
          <w:szCs w:val="21"/>
          <w:lang w:val="en-AU"/>
        </w:rPr>
        <w:t xml:space="preserve"> further </w:t>
      </w:r>
      <w:r w:rsidR="00DE715E" w:rsidRPr="00DE715E">
        <w:rPr>
          <w:rFonts w:ascii="Times New Roman" w:hAnsi="Times New Roman" w:cs="Times New Roman"/>
          <w:szCs w:val="21"/>
        </w:rPr>
        <w:t>understand parameter-efficient fine-tuning (PEFT)</w:t>
      </w:r>
      <w:r>
        <w:rPr>
          <w:rFonts w:ascii="Times New Roman" w:hAnsi="Times New Roman" w:cs="Times New Roman" w:hint="eastAsia"/>
          <w:szCs w:val="21"/>
          <w:lang w:val="en-AU"/>
        </w:rPr>
        <w:t xml:space="preserve">: </w:t>
      </w:r>
      <w:r w:rsidR="0055056D" w:rsidRPr="0055056D">
        <w:rPr>
          <w:rFonts w:ascii="Times New Roman" w:hAnsi="Times New Roman" w:cs="Times New Roman"/>
          <w:szCs w:val="21"/>
          <w:lang w:val="en-AU"/>
        </w:rPr>
        <w:t xml:space="preserve">If we observe high </w:t>
      </w:r>
      <w:r w:rsidR="0055056D" w:rsidRPr="00DE715E">
        <w:rPr>
          <w:rFonts w:ascii="Times New Roman" w:hAnsi="Times New Roman" w:cs="Times New Roman"/>
          <w:szCs w:val="21"/>
        </w:rPr>
        <w:t>computational</w:t>
      </w:r>
      <w:r w:rsidR="0055056D" w:rsidRPr="0055056D">
        <w:rPr>
          <w:rFonts w:ascii="Times New Roman" w:hAnsi="Times New Roman" w:cs="Times New Roman"/>
          <w:szCs w:val="21"/>
          <w:lang w:val="en-AU"/>
        </w:rPr>
        <w:t xml:space="preserve"> overlap, it would suggest that </w:t>
      </w:r>
      <w:proofErr w:type="spellStart"/>
      <w:r w:rsidR="0055056D" w:rsidRPr="0055056D">
        <w:rPr>
          <w:rFonts w:ascii="Times New Roman" w:hAnsi="Times New Roman" w:cs="Times New Roman"/>
          <w:szCs w:val="21"/>
          <w:lang w:val="en-AU"/>
        </w:rPr>
        <w:t>LoRA</w:t>
      </w:r>
      <w:proofErr w:type="spellEnd"/>
      <w:r w:rsidR="0055056D" w:rsidRPr="0055056D">
        <w:rPr>
          <w:rFonts w:ascii="Times New Roman" w:hAnsi="Times New Roman" w:cs="Times New Roman"/>
          <w:szCs w:val="21"/>
          <w:lang w:val="en-AU"/>
        </w:rPr>
        <w:t xml:space="preserve"> can engage task-execution pathways similar to those activated by </w:t>
      </w:r>
      <w:r w:rsidR="0055056D">
        <w:rPr>
          <w:rFonts w:ascii="Times New Roman" w:hAnsi="Times New Roman" w:cs="Times New Roman" w:hint="eastAsia"/>
          <w:szCs w:val="21"/>
          <w:lang w:val="en-AU"/>
        </w:rPr>
        <w:t>semantic tokens</w:t>
      </w:r>
      <w:r w:rsidR="00126CE6">
        <w:rPr>
          <w:rFonts w:ascii="Times New Roman" w:hAnsi="Times New Roman" w:cs="Times New Roman" w:hint="eastAsia"/>
          <w:szCs w:val="21"/>
          <w:lang w:val="en-AU"/>
        </w:rPr>
        <w:t xml:space="preserve">, if </w:t>
      </w:r>
      <w:r w:rsidR="00126CE6" w:rsidRPr="00126CE6">
        <w:rPr>
          <w:rFonts w:ascii="Times New Roman" w:hAnsi="Times New Roman" w:cs="Times New Roman"/>
          <w:szCs w:val="21"/>
          <w:lang w:val="en-AU"/>
        </w:rPr>
        <w:t xml:space="preserve">the </w:t>
      </w:r>
      <w:r w:rsidR="00163903">
        <w:rPr>
          <w:rFonts w:ascii="Times New Roman" w:hAnsi="Times New Roman" w:cs="Times New Roman" w:hint="eastAsia"/>
          <w:szCs w:val="21"/>
          <w:lang w:val="en-AU"/>
        </w:rPr>
        <w:t>computational</w:t>
      </w:r>
      <w:r w:rsidR="00126CE6" w:rsidRPr="00126CE6">
        <w:rPr>
          <w:rFonts w:ascii="Times New Roman" w:hAnsi="Times New Roman" w:cs="Times New Roman"/>
          <w:szCs w:val="21"/>
          <w:lang w:val="en-AU"/>
        </w:rPr>
        <w:t xml:space="preserve"> divergence is valid</w:t>
      </w:r>
      <w:r w:rsidR="00126CE6">
        <w:rPr>
          <w:rFonts w:ascii="Times New Roman" w:hAnsi="Times New Roman" w:cs="Times New Roman" w:hint="eastAsia"/>
          <w:szCs w:val="21"/>
          <w:lang w:val="en-AU"/>
        </w:rPr>
        <w:t xml:space="preserve">, it means that </w:t>
      </w:r>
      <w:r w:rsidR="00163903" w:rsidRPr="00163903">
        <w:rPr>
          <w:rFonts w:ascii="Times New Roman" w:hAnsi="Times New Roman" w:cs="Times New Roman"/>
          <w:szCs w:val="21"/>
        </w:rPr>
        <w:t>multiple computational pathways may exist for achieving</w:t>
      </w:r>
      <w:r w:rsidR="00126CE6">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the same output</w:t>
      </w:r>
      <w:r w:rsidR="00126CE6">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which may provide insights into model interpretability and safety</w:t>
      </w:r>
      <w:r w:rsidR="00126CE6">
        <w:rPr>
          <w:rFonts w:ascii="Times New Roman" w:hAnsi="Times New Roman" w:cs="Times New Roman" w:hint="eastAsia"/>
          <w:szCs w:val="21"/>
          <w:lang w:val="en-AU"/>
        </w:rPr>
        <w:t>.</w:t>
      </w:r>
    </w:p>
    <w:p w14:paraId="7D7E4911" w14:textId="100867C5" w:rsidR="00126CE6" w:rsidRDefault="00126CE6" w:rsidP="0056511F">
      <w:pPr>
        <w:ind w:firstLine="420"/>
        <w:rPr>
          <w:rFonts w:ascii="Times New Roman" w:hAnsi="Times New Roman" w:cs="Times New Roman"/>
          <w:szCs w:val="21"/>
          <w:lang w:val="en-AU"/>
        </w:rPr>
      </w:pPr>
      <w:r>
        <w:rPr>
          <w:rFonts w:ascii="Times New Roman" w:hAnsi="Times New Roman" w:cs="Times New Roman"/>
          <w:szCs w:val="21"/>
          <w:lang w:val="en-AU"/>
        </w:rPr>
        <w:t>M</w:t>
      </w:r>
      <w:r>
        <w:rPr>
          <w:rFonts w:ascii="Times New Roman" w:hAnsi="Times New Roman" w:cs="Times New Roman" w:hint="eastAsia"/>
          <w:szCs w:val="21"/>
          <w:lang w:val="en-AU"/>
        </w:rPr>
        <w:t xml:space="preserve">ethodologically, this research </w:t>
      </w:r>
      <w:r w:rsidR="00163903" w:rsidRPr="00163903">
        <w:rPr>
          <w:rFonts w:ascii="Times New Roman" w:hAnsi="Times New Roman" w:cs="Times New Roman"/>
          <w:szCs w:val="21"/>
        </w:rPr>
        <w:t>designs a reusable experimental framework</w:t>
      </w:r>
      <w:r>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for comparing</w:t>
      </w:r>
      <w:r>
        <w:rPr>
          <w:rFonts w:ascii="Times New Roman" w:hAnsi="Times New Roman" w:cs="Times New Roman" w:hint="eastAsia"/>
          <w:szCs w:val="21"/>
          <w:lang w:val="en-AU"/>
        </w:rPr>
        <w:t xml:space="preserve"> the </w:t>
      </w:r>
      <w:r w:rsidR="001C020A" w:rsidRPr="001C020A">
        <w:rPr>
          <w:rFonts w:ascii="Times New Roman" w:hAnsi="Times New Roman" w:cs="Times New Roman"/>
          <w:szCs w:val="21"/>
        </w:rPr>
        <w:t>internal computational mechanisms</w:t>
      </w:r>
      <w:r>
        <w:rPr>
          <w:rFonts w:ascii="Times New Roman" w:hAnsi="Times New Roman" w:cs="Times New Roman" w:hint="eastAsia"/>
          <w:szCs w:val="21"/>
          <w:lang w:val="en-AU"/>
        </w:rPr>
        <w:t xml:space="preserve"> of two </w:t>
      </w:r>
      <w:r w:rsidR="00163903" w:rsidRPr="00163903">
        <w:rPr>
          <w:rFonts w:ascii="Times New Roman" w:hAnsi="Times New Roman" w:cs="Times New Roman"/>
          <w:szCs w:val="21"/>
        </w:rPr>
        <w:t>different control methods</w:t>
      </w:r>
      <w:r>
        <w:rPr>
          <w:rFonts w:ascii="Times New Roman" w:hAnsi="Times New Roman" w:cs="Times New Roman" w:hint="eastAsia"/>
          <w:szCs w:val="21"/>
          <w:lang w:val="en-AU"/>
        </w:rPr>
        <w:t xml:space="preserve"> (</w:t>
      </w:r>
      <w:r w:rsidR="00163903" w:rsidRPr="00163903">
        <w:rPr>
          <w:rFonts w:ascii="Times New Roman" w:hAnsi="Times New Roman" w:cs="Times New Roman"/>
          <w:szCs w:val="21"/>
          <w:lang w:val="en-AU"/>
        </w:rPr>
        <w:t>instruction-based control and parameter-based control</w:t>
      </w:r>
      <w:r>
        <w:rPr>
          <w:rFonts w:ascii="Times New Roman" w:hAnsi="Times New Roman" w:cs="Times New Roman"/>
          <w:szCs w:val="21"/>
          <w:lang w:val="en-AU"/>
        </w:rPr>
        <w:t xml:space="preserve"> (</w:t>
      </w:r>
      <w:proofErr w:type="spellStart"/>
      <w:r>
        <w:rPr>
          <w:rFonts w:ascii="Times New Roman" w:hAnsi="Times New Roman" w:cs="Times New Roman" w:hint="eastAsia"/>
          <w:szCs w:val="21"/>
          <w:lang w:val="en-AU"/>
        </w:rPr>
        <w:t>LoRA</w:t>
      </w:r>
      <w:proofErr w:type="spellEnd"/>
      <w:r>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This includes a synthetic dataset</w:t>
      </w:r>
      <w:r>
        <w:rPr>
          <w:rFonts w:ascii="Times New Roman" w:hAnsi="Times New Roman" w:cs="Times New Roman" w:hint="eastAsia"/>
          <w:szCs w:val="21"/>
          <w:lang w:val="en-AU"/>
        </w:rPr>
        <w:t xml:space="preserve"> to </w:t>
      </w:r>
      <w:r w:rsidR="00163903" w:rsidRPr="00163903">
        <w:rPr>
          <w:rFonts w:ascii="Times New Roman" w:hAnsi="Times New Roman" w:cs="Times New Roman"/>
          <w:szCs w:val="21"/>
        </w:rPr>
        <w:t>reduce contamination from prior knowledge</w:t>
      </w:r>
      <w:r>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a causal evaluation framework</w:t>
      </w:r>
      <w:r w:rsidRPr="00126CE6">
        <w:rPr>
          <w:rFonts w:ascii="Times New Roman" w:hAnsi="Times New Roman" w:cs="Times New Roman"/>
          <w:szCs w:val="21"/>
          <w:lang w:val="en-AU"/>
        </w:rPr>
        <w:t xml:space="preserve"> combining residual flow perturbation analysis and activation patching</w:t>
      </w:r>
      <w:r>
        <w:rPr>
          <w:rFonts w:ascii="Times New Roman" w:hAnsi="Times New Roman" w:cs="Times New Roman" w:hint="eastAsia"/>
          <w:szCs w:val="21"/>
          <w:lang w:val="en-AU"/>
        </w:rPr>
        <w:t xml:space="preserve"> [</w:t>
      </w:r>
      <w:r w:rsidR="0033530E">
        <w:rPr>
          <w:rFonts w:ascii="Times New Roman" w:hAnsi="Times New Roman" w:cs="Times New Roman" w:hint="eastAsia"/>
          <w:szCs w:val="21"/>
          <w:lang w:val="en-AU"/>
        </w:rPr>
        <w:t>14</w:t>
      </w:r>
      <w:r>
        <w:rPr>
          <w:rFonts w:ascii="Times New Roman" w:hAnsi="Times New Roman" w:cs="Times New Roman" w:hint="eastAsia"/>
          <w:szCs w:val="21"/>
          <w:lang w:val="en-AU"/>
        </w:rPr>
        <w:t xml:space="preserve">]. </w:t>
      </w:r>
      <w:r w:rsidR="00163903" w:rsidRPr="00163903">
        <w:rPr>
          <w:rFonts w:ascii="Times New Roman" w:hAnsi="Times New Roman" w:cs="Times New Roman"/>
          <w:szCs w:val="21"/>
        </w:rPr>
        <w:t>This framework</w:t>
      </w:r>
      <w:r w:rsidR="0056511F">
        <w:rPr>
          <w:rFonts w:ascii="Times New Roman" w:hAnsi="Times New Roman" w:cs="Times New Roman" w:hint="eastAsia"/>
          <w:szCs w:val="21"/>
          <w:lang w:val="en-AU"/>
        </w:rPr>
        <w:t xml:space="preserve"> can be </w:t>
      </w:r>
      <w:r w:rsidR="0056511F" w:rsidRPr="0056511F">
        <w:rPr>
          <w:rFonts w:ascii="Times New Roman" w:hAnsi="Times New Roman" w:cs="Times New Roman"/>
          <w:szCs w:val="21"/>
          <w:lang w:val="en-AU"/>
        </w:rPr>
        <w:t xml:space="preserve">extended to comparative studies of other PEFT methods (such as </w:t>
      </w:r>
      <w:r w:rsidR="00163903" w:rsidRPr="00163903">
        <w:rPr>
          <w:rFonts w:ascii="Times New Roman" w:hAnsi="Times New Roman" w:cs="Times New Roman"/>
          <w:szCs w:val="21"/>
        </w:rPr>
        <w:t>Prefix Tuning</w:t>
      </w:r>
      <w:r w:rsidR="00942088">
        <w:rPr>
          <w:rFonts w:ascii="Times New Roman" w:hAnsi="Times New Roman" w:cs="Times New Roman" w:hint="eastAsia"/>
          <w:szCs w:val="21"/>
        </w:rPr>
        <w:t xml:space="preserve"> [18]</w:t>
      </w:r>
      <w:r w:rsidR="00163903" w:rsidRPr="00163903">
        <w:rPr>
          <w:rFonts w:ascii="Times New Roman" w:hAnsi="Times New Roman" w:cs="Times New Roman"/>
          <w:szCs w:val="21"/>
        </w:rPr>
        <w:t xml:space="preserve"> and Adapters</w:t>
      </w:r>
      <w:r w:rsidR="00942088">
        <w:rPr>
          <w:rFonts w:ascii="Times New Roman" w:hAnsi="Times New Roman" w:cs="Times New Roman" w:hint="eastAsia"/>
          <w:szCs w:val="21"/>
        </w:rPr>
        <w:t xml:space="preserve"> [2]</w:t>
      </w:r>
      <w:r w:rsidR="0056511F" w:rsidRPr="0056511F">
        <w:rPr>
          <w:rFonts w:ascii="Times New Roman" w:hAnsi="Times New Roman" w:cs="Times New Roman"/>
          <w:szCs w:val="21"/>
          <w:lang w:val="en-AU"/>
        </w:rPr>
        <w:t>) and other control mechanisms.</w:t>
      </w:r>
    </w:p>
    <w:p w14:paraId="2D93DAB6" w14:textId="77777777" w:rsidR="005C338F" w:rsidRDefault="005C338F" w:rsidP="008A126C">
      <w:pPr>
        <w:rPr>
          <w:rFonts w:ascii="Times New Roman" w:hAnsi="Times New Roman" w:cs="Times New Roman"/>
          <w:szCs w:val="21"/>
          <w:lang w:val="en-AU"/>
        </w:rPr>
      </w:pPr>
    </w:p>
    <w:p w14:paraId="3114035D" w14:textId="15C61922" w:rsidR="005C338F" w:rsidRDefault="008A126C" w:rsidP="005C338F">
      <w:pPr>
        <w:rPr>
          <w:rFonts w:ascii="Times New Roman" w:hAnsi="Times New Roman" w:cs="Times New Roman"/>
          <w:szCs w:val="21"/>
          <w:lang w:val="en-AU"/>
        </w:rPr>
      </w:pPr>
      <w:r>
        <w:rPr>
          <w:rFonts w:ascii="Times New Roman" w:hAnsi="Times New Roman" w:cs="Times New Roman" w:hint="eastAsia"/>
          <w:szCs w:val="21"/>
          <w:lang w:val="en-AU"/>
        </w:rPr>
        <w:t xml:space="preserve">Lastly, </w:t>
      </w:r>
      <w:r w:rsidR="00163903" w:rsidRPr="00163903">
        <w:rPr>
          <w:rFonts w:ascii="Times New Roman" w:hAnsi="Times New Roman" w:cs="Times New Roman"/>
          <w:szCs w:val="21"/>
        </w:rPr>
        <w:t>from this research question</w:t>
      </w:r>
      <w:r>
        <w:rPr>
          <w:rFonts w:ascii="Times New Roman" w:hAnsi="Times New Roman" w:cs="Times New Roman" w:hint="eastAsia"/>
          <w:szCs w:val="21"/>
          <w:lang w:val="en-AU"/>
        </w:rPr>
        <w:t xml:space="preserve">, there exist two possible outcomes: </w:t>
      </w:r>
      <w:r w:rsidR="005C338F" w:rsidRPr="005C338F">
        <w:rPr>
          <w:rFonts w:ascii="Times New Roman" w:hAnsi="Times New Roman" w:cs="Times New Roman"/>
          <w:szCs w:val="21"/>
          <w:lang w:val="en-AU"/>
        </w:rPr>
        <w:t xml:space="preserve">If this study finds that </w:t>
      </w:r>
      <w:proofErr w:type="spellStart"/>
      <w:r w:rsidR="00163903" w:rsidRPr="00163903">
        <w:rPr>
          <w:rFonts w:ascii="Times New Roman" w:hAnsi="Times New Roman" w:cs="Times New Roman"/>
          <w:szCs w:val="21"/>
        </w:rPr>
        <w:t>LoRA</w:t>
      </w:r>
      <w:proofErr w:type="spellEnd"/>
      <w:r w:rsidR="00163903" w:rsidRPr="00163903">
        <w:rPr>
          <w:rFonts w:ascii="Times New Roman" w:hAnsi="Times New Roman" w:cs="Times New Roman"/>
          <w:szCs w:val="21"/>
        </w:rPr>
        <w:t xml:space="preserve"> </w:t>
      </w:r>
      <w:r w:rsidR="001C020A" w:rsidRPr="001C020A">
        <w:rPr>
          <w:rFonts w:ascii="Times New Roman" w:hAnsi="Times New Roman" w:cs="Times New Roman"/>
          <w:szCs w:val="21"/>
        </w:rPr>
        <w:t>may be interpreted</w:t>
      </w:r>
      <w:r w:rsidR="00163903" w:rsidRPr="00163903">
        <w:rPr>
          <w:rFonts w:ascii="Times New Roman" w:hAnsi="Times New Roman" w:cs="Times New Roman"/>
          <w:szCs w:val="21"/>
        </w:rPr>
        <w:t xml:space="preserve"> as a parameter-fixed form of instruction-based control</w:t>
      </w:r>
      <w:r w:rsidR="005C338F" w:rsidRPr="005C338F">
        <w:rPr>
          <w:rFonts w:ascii="Times New Roman" w:hAnsi="Times New Roman" w:cs="Times New Roman"/>
          <w:szCs w:val="21"/>
          <w:lang w:val="en-AU"/>
        </w:rPr>
        <w:t>, this</w:t>
      </w:r>
      <w:r w:rsidR="0055056D">
        <w:rPr>
          <w:rFonts w:ascii="Times New Roman" w:hAnsi="Times New Roman" w:cs="Times New Roman" w:hint="eastAsia"/>
          <w:szCs w:val="21"/>
          <w:lang w:val="en-AU"/>
        </w:rPr>
        <w:t xml:space="preserve"> can</w:t>
      </w:r>
      <w:r w:rsidR="005C338F" w:rsidRPr="005C338F">
        <w:rPr>
          <w:rFonts w:ascii="Times New Roman" w:hAnsi="Times New Roman" w:cs="Times New Roman"/>
          <w:szCs w:val="21"/>
          <w:lang w:val="en-AU"/>
        </w:rPr>
        <w:t xml:space="preserve"> </w:t>
      </w:r>
      <w:r w:rsidR="0055056D" w:rsidRPr="0055056D">
        <w:rPr>
          <w:rFonts w:ascii="Times New Roman" w:hAnsi="Times New Roman" w:cs="Times New Roman"/>
          <w:szCs w:val="21"/>
          <w:lang w:val="en-AU"/>
        </w:rPr>
        <w:t>motivate future work on compressing frequently activated task signals</w:t>
      </w:r>
      <w:r w:rsidR="005C338F" w:rsidRPr="005C338F">
        <w:rPr>
          <w:rFonts w:ascii="Times New Roman" w:hAnsi="Times New Roman" w:cs="Times New Roman"/>
          <w:szCs w:val="21"/>
          <w:lang w:val="en-AU"/>
        </w:rPr>
        <w:t xml:space="preserve">, thereby </w:t>
      </w:r>
      <w:r w:rsidR="00163903" w:rsidRPr="00163903">
        <w:rPr>
          <w:rFonts w:ascii="Times New Roman" w:hAnsi="Times New Roman" w:cs="Times New Roman"/>
          <w:szCs w:val="21"/>
        </w:rPr>
        <w:t>reducing prompt length</w:t>
      </w:r>
      <w:r w:rsidR="005C338F" w:rsidRPr="005C338F">
        <w:rPr>
          <w:rFonts w:ascii="Times New Roman" w:hAnsi="Times New Roman" w:cs="Times New Roman"/>
          <w:szCs w:val="21"/>
          <w:lang w:val="en-AU"/>
        </w:rPr>
        <w:t xml:space="preserve"> and computational costs during inference</w:t>
      </w:r>
      <w:r w:rsidR="0055056D" w:rsidRPr="0055056D">
        <w:t xml:space="preserve"> </w:t>
      </w:r>
      <w:r w:rsidR="0055056D" w:rsidRPr="0055056D">
        <w:rPr>
          <w:rFonts w:ascii="Times New Roman" w:hAnsi="Times New Roman" w:cs="Times New Roman"/>
          <w:szCs w:val="21"/>
          <w:lang w:val="en-AU"/>
        </w:rPr>
        <w:t xml:space="preserve">and would raise a relevant safety question for analysis: whether an adapter might engage specific instruction-associated pathways without explicit prompting. </w:t>
      </w:r>
      <w:r w:rsidR="005C338F" w:rsidRPr="005C338F">
        <w:rPr>
          <w:rFonts w:ascii="Times New Roman" w:hAnsi="Times New Roman" w:cs="Times New Roman"/>
          <w:szCs w:val="21"/>
          <w:lang w:val="en-AU"/>
        </w:rPr>
        <w:t xml:space="preserve">If the study finds </w:t>
      </w:r>
      <w:proofErr w:type="spellStart"/>
      <w:r w:rsidR="005C338F" w:rsidRPr="005C338F">
        <w:rPr>
          <w:rFonts w:ascii="Times New Roman" w:hAnsi="Times New Roman" w:cs="Times New Roman"/>
          <w:szCs w:val="21"/>
          <w:lang w:val="en-AU"/>
        </w:rPr>
        <w:t>LoRA</w:t>
      </w:r>
      <w:proofErr w:type="spellEnd"/>
      <w:r w:rsidR="005C338F" w:rsidRPr="005C338F">
        <w:rPr>
          <w:rFonts w:ascii="Times New Roman" w:hAnsi="Times New Roman" w:cs="Times New Roman"/>
          <w:szCs w:val="21"/>
          <w:lang w:val="en-AU"/>
        </w:rPr>
        <w:t xml:space="preserve"> </w:t>
      </w:r>
      <w:r w:rsidR="00163903" w:rsidRPr="00163903">
        <w:rPr>
          <w:rFonts w:ascii="Times New Roman" w:hAnsi="Times New Roman" w:cs="Times New Roman"/>
          <w:szCs w:val="21"/>
        </w:rPr>
        <w:t>utilizes alternative computational pathways</w:t>
      </w:r>
      <w:r w:rsidR="005C338F" w:rsidRPr="005C338F">
        <w:rPr>
          <w:rFonts w:ascii="Times New Roman" w:hAnsi="Times New Roman" w:cs="Times New Roman"/>
          <w:szCs w:val="21"/>
          <w:lang w:val="en-AU"/>
        </w:rPr>
        <w:t xml:space="preserve">, </w:t>
      </w:r>
      <w:r w:rsidR="001C020A" w:rsidRPr="005C338F">
        <w:rPr>
          <w:rFonts w:ascii="Times New Roman" w:hAnsi="Times New Roman" w:cs="Times New Roman"/>
          <w:szCs w:val="21"/>
          <w:lang w:val="en-AU"/>
        </w:rPr>
        <w:t>these results</w:t>
      </w:r>
      <w:r w:rsidR="00163903" w:rsidRPr="00163903">
        <w:rPr>
          <w:rFonts w:ascii="Times New Roman" w:hAnsi="Times New Roman" w:cs="Times New Roman"/>
          <w:szCs w:val="21"/>
        </w:rPr>
        <w:t xml:space="preserve"> may suggest the existence of multiple computational pathways</w:t>
      </w:r>
      <w:r w:rsidR="005C338F" w:rsidRPr="005C338F">
        <w:rPr>
          <w:rFonts w:ascii="Times New Roman" w:hAnsi="Times New Roman" w:cs="Times New Roman"/>
          <w:szCs w:val="21"/>
          <w:lang w:val="en-AU"/>
        </w:rPr>
        <w:t xml:space="preserve">, </w:t>
      </w:r>
      <w:r w:rsidR="00163903" w:rsidRPr="00163903">
        <w:rPr>
          <w:rFonts w:ascii="Times New Roman" w:hAnsi="Times New Roman" w:cs="Times New Roman"/>
          <w:szCs w:val="21"/>
        </w:rPr>
        <w:t>which may provide insights into model editing</w:t>
      </w:r>
      <w:r w:rsidR="005C338F" w:rsidRPr="005C338F">
        <w:rPr>
          <w:rFonts w:ascii="Times New Roman" w:hAnsi="Times New Roman" w:cs="Times New Roman"/>
          <w:szCs w:val="21"/>
          <w:lang w:val="en-AU"/>
        </w:rPr>
        <w:t xml:space="preserve"> and research into </w:t>
      </w:r>
      <w:r w:rsidR="00163903" w:rsidRPr="00163903">
        <w:rPr>
          <w:rFonts w:ascii="Times New Roman" w:hAnsi="Times New Roman" w:cs="Times New Roman"/>
          <w:szCs w:val="21"/>
        </w:rPr>
        <w:t>model intervention</w:t>
      </w:r>
      <w:r w:rsidR="005C338F" w:rsidRPr="005C338F">
        <w:rPr>
          <w:rFonts w:ascii="Times New Roman" w:hAnsi="Times New Roman" w:cs="Times New Roman"/>
          <w:szCs w:val="21"/>
          <w:lang w:val="en-AU"/>
        </w:rPr>
        <w:t xml:space="preserve">; simultaneously, the robustness and generalisation </w:t>
      </w:r>
      <w:r w:rsidR="005C338F" w:rsidRPr="005C338F">
        <w:rPr>
          <w:rFonts w:ascii="Times New Roman" w:hAnsi="Times New Roman" w:cs="Times New Roman"/>
          <w:szCs w:val="21"/>
          <w:lang w:val="en-AU"/>
        </w:rPr>
        <w:lastRenderedPageBreak/>
        <w:t xml:space="preserve">ability of </w:t>
      </w:r>
      <w:proofErr w:type="spellStart"/>
      <w:r w:rsidR="005C338F" w:rsidRPr="005C338F">
        <w:rPr>
          <w:rFonts w:ascii="Times New Roman" w:hAnsi="Times New Roman" w:cs="Times New Roman"/>
          <w:szCs w:val="21"/>
          <w:lang w:val="en-AU"/>
        </w:rPr>
        <w:t>LoRA</w:t>
      </w:r>
      <w:proofErr w:type="spellEnd"/>
      <w:r w:rsidR="005C338F" w:rsidRPr="005C338F">
        <w:rPr>
          <w:rFonts w:ascii="Times New Roman" w:hAnsi="Times New Roman" w:cs="Times New Roman"/>
          <w:szCs w:val="21"/>
          <w:lang w:val="en-AU"/>
        </w:rPr>
        <w:t xml:space="preserve"> may stem from the </w:t>
      </w:r>
      <w:r w:rsidR="00163903" w:rsidRPr="00163903">
        <w:rPr>
          <w:rFonts w:ascii="Times New Roman" w:hAnsi="Times New Roman" w:cs="Times New Roman"/>
          <w:szCs w:val="21"/>
        </w:rPr>
        <w:t>redundancy within its computational pathways</w:t>
      </w:r>
      <w:r w:rsidR="005C338F" w:rsidRPr="005C338F">
        <w:rPr>
          <w:rFonts w:ascii="Times New Roman" w:hAnsi="Times New Roman" w:cs="Times New Roman"/>
          <w:szCs w:val="21"/>
          <w:lang w:val="en-AU"/>
        </w:rPr>
        <w:t>.</w:t>
      </w:r>
    </w:p>
    <w:p w14:paraId="5C954E79" w14:textId="77777777" w:rsidR="00E23B7D" w:rsidRPr="005C338F" w:rsidRDefault="00E23B7D" w:rsidP="005C338F">
      <w:pPr>
        <w:rPr>
          <w:rFonts w:ascii="Times New Roman" w:hAnsi="Times New Roman" w:cs="Times New Roman"/>
          <w:szCs w:val="21"/>
          <w:lang w:val="en-AU"/>
        </w:rPr>
      </w:pPr>
    </w:p>
    <w:p w14:paraId="4DBD31B0" w14:textId="0246F864" w:rsid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[1] </w:t>
      </w:r>
      <w:r w:rsidR="0078444C" w:rsidRPr="0078444C">
        <w:rPr>
          <w:rFonts w:ascii="Times New Roman" w:hAnsi="Times New Roman" w:cs="Times New Roman"/>
          <w:szCs w:val="21"/>
          <w:lang w:val="en-AU"/>
        </w:rPr>
        <w:t>E. Hu, Y. Shen, P. Wallis, Z. Allen-Zhu, Y. Li, S. Wang, L. Wang, and W. Chen, “</w:t>
      </w:r>
      <w:proofErr w:type="spellStart"/>
      <w:r w:rsidR="0078444C" w:rsidRPr="0078444C">
        <w:rPr>
          <w:rFonts w:ascii="Times New Roman" w:hAnsi="Times New Roman" w:cs="Times New Roman"/>
          <w:szCs w:val="21"/>
          <w:lang w:val="en-AU"/>
        </w:rPr>
        <w:t>LoRA</w:t>
      </w:r>
      <w:proofErr w:type="spellEnd"/>
      <w:r w:rsidR="0078444C" w:rsidRPr="0078444C">
        <w:rPr>
          <w:rFonts w:ascii="Times New Roman" w:hAnsi="Times New Roman" w:cs="Times New Roman"/>
          <w:szCs w:val="21"/>
          <w:lang w:val="en-AU"/>
        </w:rPr>
        <w:t xml:space="preserve">: Low-rank adaptation of large language models,” </w:t>
      </w:r>
      <w:proofErr w:type="spellStart"/>
      <w:r w:rsidR="0078444C" w:rsidRPr="0078444C">
        <w:rPr>
          <w:rFonts w:ascii="Times New Roman" w:hAnsi="Times New Roman" w:cs="Times New Roman"/>
          <w:szCs w:val="21"/>
          <w:lang w:val="en-AU"/>
        </w:rPr>
        <w:t>arXiv</w:t>
      </w:r>
      <w:proofErr w:type="spellEnd"/>
      <w:r w:rsidR="0078444C" w:rsidRPr="0078444C">
        <w:rPr>
          <w:rFonts w:ascii="Times New Roman" w:hAnsi="Times New Roman" w:cs="Times New Roman"/>
          <w:szCs w:val="21"/>
          <w:lang w:val="en-AU"/>
        </w:rPr>
        <w:t xml:space="preserve"> preprint arXiv:2106.09685, 2021.</w:t>
      </w:r>
    </w:p>
    <w:p w14:paraId="6311082B" w14:textId="77777777" w:rsidR="0078444C" w:rsidRPr="008C07C2" w:rsidRDefault="0078444C" w:rsidP="008C07C2">
      <w:pPr>
        <w:rPr>
          <w:rFonts w:ascii="Times New Roman" w:hAnsi="Times New Roman" w:cs="Times New Roman"/>
          <w:szCs w:val="21"/>
          <w:lang w:val="en-AU"/>
        </w:rPr>
      </w:pPr>
    </w:p>
    <w:p w14:paraId="12565DEC" w14:textId="595695BE" w:rsid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[2] </w:t>
      </w:r>
      <w:r w:rsidR="00E921DF" w:rsidRPr="00E921DF">
        <w:rPr>
          <w:rFonts w:ascii="Times New Roman" w:hAnsi="Times New Roman" w:cs="Times New Roman"/>
          <w:szCs w:val="21"/>
          <w:lang w:val="en-AU"/>
        </w:rPr>
        <w:t>L. Xu, H. Xie, S.-Z. J. Qin, X. Tao, and F. L. Wang, “Parameter-Efficient Fine-Tuning Methods for Pretrained Language Models: A Critical Review and Assessment,” IEEE Trans. Pattern Anal. Mach. Intell., vol. 48, no. 6, pp. 6107–6126, Jan. 2026.</w:t>
      </w:r>
    </w:p>
    <w:p w14:paraId="2E096A82" w14:textId="77777777" w:rsidR="0078444C" w:rsidRPr="008C07C2" w:rsidRDefault="0078444C" w:rsidP="008C07C2">
      <w:pPr>
        <w:rPr>
          <w:rFonts w:ascii="Times New Roman" w:hAnsi="Times New Roman" w:cs="Times New Roman"/>
          <w:szCs w:val="21"/>
          <w:lang w:val="en-AU"/>
        </w:rPr>
      </w:pPr>
    </w:p>
    <w:p w14:paraId="165DE740"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[3] P. Sahoo, A. Singh, S. Saha, V. Jain, S. Mondal, and A. Chadha, “A Systematic Survey of Prompt Engineering in Large Language Models: Techniques and Applications,” </w:t>
      </w:r>
      <w:proofErr w:type="spellStart"/>
      <w:r w:rsidRPr="008C07C2">
        <w:rPr>
          <w:rFonts w:ascii="Times New Roman" w:hAnsi="Times New Roman" w:cs="Times New Roman"/>
          <w:szCs w:val="21"/>
          <w:lang w:val="en-AU"/>
        </w:rPr>
        <w:t>arXiv</w:t>
      </w:r>
      <w:proofErr w:type="spellEnd"/>
      <w:r w:rsidRPr="008C07C2">
        <w:rPr>
          <w:rFonts w:ascii="Times New Roman" w:hAnsi="Times New Roman" w:cs="Times New Roman"/>
          <w:szCs w:val="21"/>
          <w:lang w:val="en-AU"/>
        </w:rPr>
        <w:t xml:space="preserve"> preprint arXiv:2402.07927, Feb. 2024.</w:t>
      </w:r>
    </w:p>
    <w:p w14:paraId="2B7D44CA" w14:textId="77777777" w:rsidR="008C07C2" w:rsidRPr="008C07C2" w:rsidRDefault="008C07C2" w:rsidP="008C07C2">
      <w:pPr>
        <w:rPr>
          <w:rFonts w:ascii="Times New Roman" w:hAnsi="Times New Roman" w:cs="Times New Roman"/>
          <w:szCs w:val="21"/>
          <w:lang w:val="en-AU"/>
        </w:rPr>
      </w:pPr>
    </w:p>
    <w:p w14:paraId="7FC4B83E"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[4] J. Duszenko and P. Bielak, “Towards Weight-Space Interpretation of Low-Rank Adapters for Diffusion Models,” in Computational Science – ICCS 2025, ser. Lecture Notes in Computer Science, vol. 15903, Springer, 2025, pp. 108–121. </w:t>
      </w:r>
      <w:proofErr w:type="spellStart"/>
      <w:r w:rsidRPr="008C07C2">
        <w:rPr>
          <w:rFonts w:ascii="Times New Roman" w:hAnsi="Times New Roman" w:cs="Times New Roman"/>
          <w:szCs w:val="21"/>
          <w:lang w:val="en-AU"/>
        </w:rPr>
        <w:t>doi</w:t>
      </w:r>
      <w:proofErr w:type="spellEnd"/>
      <w:r w:rsidRPr="008C07C2">
        <w:rPr>
          <w:rFonts w:ascii="Times New Roman" w:hAnsi="Times New Roman" w:cs="Times New Roman"/>
          <w:szCs w:val="21"/>
          <w:lang w:val="en-AU"/>
        </w:rPr>
        <w:t>: 10.1007/978-3-031-97626-1_8.</w:t>
      </w:r>
    </w:p>
    <w:p w14:paraId="38DD31F0" w14:textId="77777777" w:rsidR="008C07C2" w:rsidRPr="008C07C2" w:rsidRDefault="008C07C2" w:rsidP="008C07C2">
      <w:pPr>
        <w:rPr>
          <w:rFonts w:ascii="Times New Roman" w:hAnsi="Times New Roman" w:cs="Times New Roman"/>
          <w:szCs w:val="21"/>
          <w:lang w:val="en-AU"/>
        </w:rPr>
      </w:pPr>
    </w:p>
    <w:p w14:paraId="18D19124" w14:textId="34EF8C65"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[5] S. Ghosh, C. K. R. </w:t>
      </w:r>
      <w:proofErr w:type="spellStart"/>
      <w:r w:rsidRPr="008C07C2">
        <w:rPr>
          <w:rFonts w:ascii="Times New Roman" w:hAnsi="Times New Roman" w:cs="Times New Roman"/>
          <w:szCs w:val="21"/>
          <w:lang w:val="en-AU"/>
        </w:rPr>
        <w:t>Evuru</w:t>
      </w:r>
      <w:proofErr w:type="spellEnd"/>
      <w:r w:rsidRPr="008C07C2">
        <w:rPr>
          <w:rFonts w:ascii="Times New Roman" w:hAnsi="Times New Roman" w:cs="Times New Roman"/>
          <w:szCs w:val="21"/>
          <w:lang w:val="en-AU"/>
        </w:rPr>
        <w:t xml:space="preserve">, S. Kumar, </w:t>
      </w:r>
      <w:r w:rsidR="0078444C" w:rsidRPr="0078444C">
        <w:rPr>
          <w:rFonts w:ascii="Times New Roman" w:hAnsi="Times New Roman" w:cs="Times New Roman"/>
          <w:szCs w:val="21"/>
        </w:rPr>
        <w:t xml:space="preserve">S </w:t>
      </w:r>
      <w:proofErr w:type="spellStart"/>
      <w:r w:rsidR="0078444C" w:rsidRPr="0078444C">
        <w:rPr>
          <w:rFonts w:ascii="Times New Roman" w:hAnsi="Times New Roman" w:cs="Times New Roman"/>
          <w:szCs w:val="21"/>
        </w:rPr>
        <w:t>Ramaneswaran</w:t>
      </w:r>
      <w:proofErr w:type="spellEnd"/>
      <w:r w:rsidRPr="008C07C2">
        <w:rPr>
          <w:rFonts w:ascii="Times New Roman" w:hAnsi="Times New Roman" w:cs="Times New Roman"/>
          <w:szCs w:val="21"/>
          <w:lang w:val="en-AU"/>
        </w:rPr>
        <w:t xml:space="preserve">, D. Aneja, Z. Jin, R. </w:t>
      </w:r>
      <w:proofErr w:type="spellStart"/>
      <w:r w:rsidRPr="008C07C2">
        <w:rPr>
          <w:rFonts w:ascii="Times New Roman" w:hAnsi="Times New Roman" w:cs="Times New Roman"/>
          <w:szCs w:val="21"/>
          <w:lang w:val="en-AU"/>
        </w:rPr>
        <w:t>Duraiswami</w:t>
      </w:r>
      <w:proofErr w:type="spellEnd"/>
      <w:r w:rsidRPr="008C07C2">
        <w:rPr>
          <w:rFonts w:ascii="Times New Roman" w:hAnsi="Times New Roman" w:cs="Times New Roman"/>
          <w:szCs w:val="21"/>
          <w:lang w:val="en-AU"/>
        </w:rPr>
        <w:t>, and D. Manocha, “A Closer Look at the Limitations of Instruction Tuning,” in Proceedings of the 41st International Conference on Machine Learning (ICML), 2024, pp. 15559–15589.</w:t>
      </w:r>
    </w:p>
    <w:p w14:paraId="3AB9DA76" w14:textId="77777777" w:rsidR="008C07C2" w:rsidRPr="008C07C2" w:rsidRDefault="008C07C2" w:rsidP="008C07C2">
      <w:pPr>
        <w:rPr>
          <w:rFonts w:ascii="Times New Roman" w:hAnsi="Times New Roman" w:cs="Times New Roman"/>
          <w:szCs w:val="21"/>
          <w:lang w:val="en-AU"/>
        </w:rPr>
      </w:pPr>
    </w:p>
    <w:p w14:paraId="06FEA62E"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[6] K. Li et al., “Uni-</w:t>
      </w:r>
      <w:proofErr w:type="spellStart"/>
      <w:r w:rsidRPr="008C07C2">
        <w:rPr>
          <w:rFonts w:ascii="Times New Roman" w:hAnsi="Times New Roman" w:cs="Times New Roman"/>
          <w:szCs w:val="21"/>
          <w:lang w:val="en-AU"/>
        </w:rPr>
        <w:t>LoRA</w:t>
      </w:r>
      <w:proofErr w:type="spellEnd"/>
      <w:r w:rsidRPr="008C07C2">
        <w:rPr>
          <w:rFonts w:ascii="Times New Roman" w:hAnsi="Times New Roman" w:cs="Times New Roman"/>
          <w:szCs w:val="21"/>
          <w:lang w:val="en-AU"/>
        </w:rPr>
        <w:t>: One Vector is All You Need,” in Advances in Neural Information Processing Systems (</w:t>
      </w:r>
      <w:proofErr w:type="spellStart"/>
      <w:r w:rsidRPr="008C07C2">
        <w:rPr>
          <w:rFonts w:ascii="Times New Roman" w:hAnsi="Times New Roman" w:cs="Times New Roman"/>
          <w:szCs w:val="21"/>
          <w:lang w:val="en-AU"/>
        </w:rPr>
        <w:t>NeurIPS</w:t>
      </w:r>
      <w:proofErr w:type="spellEnd"/>
      <w:r w:rsidRPr="008C07C2">
        <w:rPr>
          <w:rFonts w:ascii="Times New Roman" w:hAnsi="Times New Roman" w:cs="Times New Roman"/>
          <w:szCs w:val="21"/>
          <w:lang w:val="en-AU"/>
        </w:rPr>
        <w:t>), 2025. [Online]. Available: https://neurips.cc/virtual/2025/poster/116600</w:t>
      </w:r>
    </w:p>
    <w:p w14:paraId="7239E6DC" w14:textId="77777777" w:rsidR="008C07C2" w:rsidRPr="008C07C2" w:rsidRDefault="008C07C2" w:rsidP="008C07C2">
      <w:pPr>
        <w:rPr>
          <w:rFonts w:ascii="Times New Roman" w:hAnsi="Times New Roman" w:cs="Times New Roman"/>
          <w:szCs w:val="21"/>
          <w:lang w:val="en-AU"/>
        </w:rPr>
      </w:pPr>
    </w:p>
    <w:p w14:paraId="325A6FF2"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[7] J. Gu et al., “La-</w:t>
      </w:r>
      <w:proofErr w:type="spellStart"/>
      <w:r w:rsidRPr="008C07C2">
        <w:rPr>
          <w:rFonts w:ascii="Times New Roman" w:hAnsi="Times New Roman" w:cs="Times New Roman"/>
          <w:szCs w:val="21"/>
          <w:lang w:val="en-AU"/>
        </w:rPr>
        <w:t>LoRA</w:t>
      </w:r>
      <w:proofErr w:type="spellEnd"/>
      <w:r w:rsidRPr="008C07C2">
        <w:rPr>
          <w:rFonts w:ascii="Times New Roman" w:hAnsi="Times New Roman" w:cs="Times New Roman"/>
          <w:szCs w:val="21"/>
          <w:lang w:val="en-AU"/>
        </w:rPr>
        <w:t xml:space="preserve">: Parameter-efficient fine-tuning with layer-wise adaptive low-rank adaptation,” Neural Networks, vol. 194, p. 108095, Feb. 2026. </w:t>
      </w:r>
      <w:proofErr w:type="spellStart"/>
      <w:r w:rsidRPr="008C07C2">
        <w:rPr>
          <w:rFonts w:ascii="Times New Roman" w:hAnsi="Times New Roman" w:cs="Times New Roman"/>
          <w:szCs w:val="21"/>
          <w:lang w:val="en-AU"/>
        </w:rPr>
        <w:t>doi</w:t>
      </w:r>
      <w:proofErr w:type="spellEnd"/>
      <w:r w:rsidRPr="008C07C2">
        <w:rPr>
          <w:rFonts w:ascii="Times New Roman" w:hAnsi="Times New Roman" w:cs="Times New Roman"/>
          <w:szCs w:val="21"/>
          <w:lang w:val="en-AU"/>
        </w:rPr>
        <w:t>: 10.1016/j.neunet.2025.108095.</w:t>
      </w:r>
    </w:p>
    <w:p w14:paraId="528571A7" w14:textId="77777777" w:rsidR="008C07C2" w:rsidRPr="008C07C2" w:rsidRDefault="008C07C2" w:rsidP="008C07C2">
      <w:pPr>
        <w:rPr>
          <w:rFonts w:ascii="Times New Roman" w:hAnsi="Times New Roman" w:cs="Times New Roman"/>
          <w:szCs w:val="21"/>
          <w:lang w:val="en-AU"/>
        </w:rPr>
      </w:pPr>
    </w:p>
    <w:p w14:paraId="6465EC3B"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[8] F. Zhang and N. Nanda, “Towards best practices of activation patching in language models: Metrics and methods,” </w:t>
      </w:r>
      <w:proofErr w:type="spellStart"/>
      <w:r w:rsidRPr="008C07C2">
        <w:rPr>
          <w:rFonts w:ascii="Times New Roman" w:hAnsi="Times New Roman" w:cs="Times New Roman"/>
          <w:szCs w:val="21"/>
          <w:lang w:val="en-AU"/>
        </w:rPr>
        <w:t>arXiv</w:t>
      </w:r>
      <w:proofErr w:type="spellEnd"/>
      <w:r w:rsidRPr="008C07C2">
        <w:rPr>
          <w:rFonts w:ascii="Times New Roman" w:hAnsi="Times New Roman" w:cs="Times New Roman"/>
          <w:szCs w:val="21"/>
          <w:lang w:val="en-AU"/>
        </w:rPr>
        <w:t xml:space="preserve"> preprint arXiv:2309.16042, 2024.</w:t>
      </w:r>
    </w:p>
    <w:p w14:paraId="35248819" w14:textId="77777777" w:rsidR="008C07C2" w:rsidRPr="008C07C2" w:rsidRDefault="008C07C2" w:rsidP="008C07C2">
      <w:pPr>
        <w:rPr>
          <w:rFonts w:ascii="Times New Roman" w:hAnsi="Times New Roman" w:cs="Times New Roman"/>
          <w:szCs w:val="21"/>
          <w:lang w:val="en-AU"/>
        </w:rPr>
      </w:pPr>
    </w:p>
    <w:p w14:paraId="5585F9CD"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[9] W. Gurnee, N. Nanda, M. Pauly, K. Harvey, D. </w:t>
      </w:r>
      <w:proofErr w:type="spellStart"/>
      <w:r w:rsidRPr="008C07C2">
        <w:rPr>
          <w:rFonts w:ascii="Times New Roman" w:hAnsi="Times New Roman" w:cs="Times New Roman"/>
          <w:szCs w:val="21"/>
          <w:lang w:val="en-AU"/>
        </w:rPr>
        <w:t>Troitskii</w:t>
      </w:r>
      <w:proofErr w:type="spellEnd"/>
      <w:r w:rsidRPr="008C07C2">
        <w:rPr>
          <w:rFonts w:ascii="Times New Roman" w:hAnsi="Times New Roman" w:cs="Times New Roman"/>
          <w:szCs w:val="21"/>
          <w:lang w:val="en-AU"/>
        </w:rPr>
        <w:t xml:space="preserve">, and D. Bertsimas, “Finding neurons in a haystack: Case studies with sparse probing,” </w:t>
      </w:r>
      <w:proofErr w:type="spellStart"/>
      <w:r w:rsidRPr="008C07C2">
        <w:rPr>
          <w:rFonts w:ascii="Times New Roman" w:hAnsi="Times New Roman" w:cs="Times New Roman"/>
          <w:szCs w:val="21"/>
          <w:lang w:val="en-AU"/>
        </w:rPr>
        <w:t>arXiv</w:t>
      </w:r>
      <w:proofErr w:type="spellEnd"/>
      <w:r w:rsidRPr="008C07C2">
        <w:rPr>
          <w:rFonts w:ascii="Times New Roman" w:hAnsi="Times New Roman" w:cs="Times New Roman"/>
          <w:szCs w:val="21"/>
          <w:lang w:val="en-AU"/>
        </w:rPr>
        <w:t xml:space="preserve"> preprint arXiv:2305.01610, 2023.</w:t>
      </w:r>
    </w:p>
    <w:p w14:paraId="0FCD1BB2" w14:textId="77777777" w:rsidR="008C07C2" w:rsidRPr="008C07C2" w:rsidRDefault="008C07C2" w:rsidP="008C07C2">
      <w:pPr>
        <w:rPr>
          <w:rFonts w:ascii="Times New Roman" w:hAnsi="Times New Roman" w:cs="Times New Roman"/>
          <w:szCs w:val="21"/>
          <w:lang w:val="en-AU"/>
        </w:rPr>
      </w:pPr>
    </w:p>
    <w:p w14:paraId="4AAC368F"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 xml:space="preserve">[10] R. Chopra, “A mechanistic investigation of supervised fine tuning,” </w:t>
      </w:r>
      <w:proofErr w:type="spellStart"/>
      <w:r w:rsidRPr="008C07C2">
        <w:rPr>
          <w:rFonts w:ascii="Times New Roman" w:hAnsi="Times New Roman" w:cs="Times New Roman"/>
          <w:szCs w:val="21"/>
          <w:lang w:val="en-AU"/>
        </w:rPr>
        <w:t>arXiv</w:t>
      </w:r>
      <w:proofErr w:type="spellEnd"/>
      <w:r w:rsidRPr="008C07C2">
        <w:rPr>
          <w:rFonts w:ascii="Times New Roman" w:hAnsi="Times New Roman" w:cs="Times New Roman"/>
          <w:szCs w:val="21"/>
          <w:lang w:val="en-AU"/>
        </w:rPr>
        <w:t xml:space="preserve"> preprint arXiv:2605.11426, 2026.</w:t>
      </w:r>
    </w:p>
    <w:p w14:paraId="4BB5DCF2" w14:textId="77777777" w:rsidR="008C07C2" w:rsidRPr="008C07C2" w:rsidRDefault="008C07C2" w:rsidP="008C07C2">
      <w:pPr>
        <w:rPr>
          <w:rFonts w:ascii="Times New Roman" w:hAnsi="Times New Roman" w:cs="Times New Roman"/>
          <w:szCs w:val="21"/>
          <w:lang w:val="en-AU"/>
        </w:rPr>
      </w:pPr>
    </w:p>
    <w:p w14:paraId="1AEA1751"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[11] T. Dettmers, A. Pagnoni, A. Holtzman, and L. Zettlemoyer, “</w:t>
      </w:r>
      <w:proofErr w:type="spellStart"/>
      <w:r w:rsidRPr="008C07C2">
        <w:rPr>
          <w:rFonts w:ascii="Times New Roman" w:hAnsi="Times New Roman" w:cs="Times New Roman"/>
          <w:szCs w:val="21"/>
          <w:lang w:val="en-AU"/>
        </w:rPr>
        <w:t>QLoRA</w:t>
      </w:r>
      <w:proofErr w:type="spellEnd"/>
      <w:r w:rsidRPr="008C07C2">
        <w:rPr>
          <w:rFonts w:ascii="Times New Roman" w:hAnsi="Times New Roman" w:cs="Times New Roman"/>
          <w:szCs w:val="21"/>
          <w:lang w:val="en-AU"/>
        </w:rPr>
        <w:t>: Efficient finetuning of quantized LLMs,” in Advances in Neural Information Processing Systems (</w:t>
      </w:r>
      <w:proofErr w:type="spellStart"/>
      <w:r w:rsidRPr="008C07C2">
        <w:rPr>
          <w:rFonts w:ascii="Times New Roman" w:hAnsi="Times New Roman" w:cs="Times New Roman"/>
          <w:szCs w:val="21"/>
          <w:lang w:val="en-AU"/>
        </w:rPr>
        <w:t>NeurIPS</w:t>
      </w:r>
      <w:proofErr w:type="spellEnd"/>
      <w:r w:rsidRPr="008C07C2">
        <w:rPr>
          <w:rFonts w:ascii="Times New Roman" w:hAnsi="Times New Roman" w:cs="Times New Roman"/>
          <w:szCs w:val="21"/>
          <w:lang w:val="en-AU"/>
        </w:rPr>
        <w:t>), 2023.</w:t>
      </w:r>
    </w:p>
    <w:p w14:paraId="218D4B61" w14:textId="77777777" w:rsidR="008C07C2" w:rsidRPr="008C07C2" w:rsidRDefault="008C07C2" w:rsidP="008C07C2">
      <w:pPr>
        <w:rPr>
          <w:rFonts w:ascii="Times New Roman" w:hAnsi="Times New Roman" w:cs="Times New Roman"/>
          <w:szCs w:val="21"/>
          <w:lang w:val="en-AU"/>
        </w:rPr>
      </w:pPr>
    </w:p>
    <w:p w14:paraId="4491909E"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[12] N. Nanda et al., “</w:t>
      </w:r>
      <w:proofErr w:type="spellStart"/>
      <w:r w:rsidRPr="008C07C2">
        <w:rPr>
          <w:rFonts w:ascii="Times New Roman" w:hAnsi="Times New Roman" w:cs="Times New Roman"/>
          <w:szCs w:val="21"/>
          <w:lang w:val="en-AU"/>
        </w:rPr>
        <w:t>TransformerLens</w:t>
      </w:r>
      <w:proofErr w:type="spellEnd"/>
      <w:r w:rsidRPr="008C07C2">
        <w:rPr>
          <w:rFonts w:ascii="Times New Roman" w:hAnsi="Times New Roman" w:cs="Times New Roman"/>
          <w:szCs w:val="21"/>
          <w:lang w:val="en-AU"/>
        </w:rPr>
        <w:t>: A library for mechanistic interpretability of generative language models,” GitHub repository, 2022. [Online]. Available: https://github.com/TransformerLensOrg/TransformerLens</w:t>
      </w:r>
    </w:p>
    <w:p w14:paraId="1F65E913" w14:textId="77777777" w:rsidR="008C07C2" w:rsidRPr="008C07C2" w:rsidRDefault="008C07C2" w:rsidP="008C07C2">
      <w:pPr>
        <w:rPr>
          <w:rFonts w:ascii="Times New Roman" w:hAnsi="Times New Roman" w:cs="Times New Roman"/>
          <w:szCs w:val="21"/>
          <w:lang w:val="en-AU"/>
        </w:rPr>
      </w:pPr>
    </w:p>
    <w:p w14:paraId="23AB320E" w14:textId="77777777" w:rsidR="008C07C2" w:rsidRP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lastRenderedPageBreak/>
        <w:t xml:space="preserve">[13] S. </w:t>
      </w:r>
      <w:proofErr w:type="spellStart"/>
      <w:r w:rsidRPr="008C07C2">
        <w:rPr>
          <w:rFonts w:ascii="Times New Roman" w:hAnsi="Times New Roman" w:cs="Times New Roman"/>
          <w:szCs w:val="21"/>
          <w:lang w:val="en-AU"/>
        </w:rPr>
        <w:t>Kornblith</w:t>
      </w:r>
      <w:proofErr w:type="spellEnd"/>
      <w:r w:rsidRPr="008C07C2">
        <w:rPr>
          <w:rFonts w:ascii="Times New Roman" w:hAnsi="Times New Roman" w:cs="Times New Roman"/>
          <w:szCs w:val="21"/>
          <w:lang w:val="en-AU"/>
        </w:rPr>
        <w:t>, M. Norouzi, H. Lee, and G. Hinton, “Similarity of neural network representations revisited,” in Proc. Int. Conf. Machine Learning (ICML), 2019.</w:t>
      </w:r>
    </w:p>
    <w:p w14:paraId="79AC06BE" w14:textId="77777777" w:rsidR="008C07C2" w:rsidRPr="008C07C2" w:rsidRDefault="008C07C2" w:rsidP="008C07C2">
      <w:pPr>
        <w:rPr>
          <w:rFonts w:ascii="Times New Roman" w:hAnsi="Times New Roman" w:cs="Times New Roman"/>
          <w:szCs w:val="21"/>
          <w:lang w:val="en-AU"/>
        </w:rPr>
      </w:pPr>
    </w:p>
    <w:p w14:paraId="4ACFA95F" w14:textId="578BA80D" w:rsidR="008C07C2" w:rsidRDefault="008C07C2" w:rsidP="008C07C2">
      <w:pPr>
        <w:rPr>
          <w:rFonts w:ascii="Times New Roman" w:hAnsi="Times New Roman" w:cs="Times New Roman"/>
          <w:szCs w:val="21"/>
          <w:lang w:val="en-AU"/>
        </w:rPr>
      </w:pPr>
      <w:r w:rsidRPr="008C07C2">
        <w:rPr>
          <w:rFonts w:ascii="Times New Roman" w:hAnsi="Times New Roman" w:cs="Times New Roman"/>
          <w:szCs w:val="21"/>
          <w:lang w:val="en-AU"/>
        </w:rPr>
        <w:t>[14] K. Meng, D. Bau, A. Andonian, and Y. Belinkov, “Locating and editing factual associations in GPT,” in Advances in Neural Information Processing Systems (</w:t>
      </w:r>
      <w:proofErr w:type="spellStart"/>
      <w:r w:rsidRPr="008C07C2">
        <w:rPr>
          <w:rFonts w:ascii="Times New Roman" w:hAnsi="Times New Roman" w:cs="Times New Roman"/>
          <w:szCs w:val="21"/>
          <w:lang w:val="en-AU"/>
        </w:rPr>
        <w:t>NeurIPS</w:t>
      </w:r>
      <w:proofErr w:type="spellEnd"/>
      <w:r w:rsidRPr="008C07C2">
        <w:rPr>
          <w:rFonts w:ascii="Times New Roman" w:hAnsi="Times New Roman" w:cs="Times New Roman"/>
          <w:szCs w:val="21"/>
          <w:lang w:val="en-AU"/>
        </w:rPr>
        <w:t>), 2022.</w:t>
      </w:r>
    </w:p>
    <w:p w14:paraId="2EB1424E" w14:textId="77777777" w:rsidR="005861DA" w:rsidRDefault="005861DA" w:rsidP="008C07C2">
      <w:pPr>
        <w:rPr>
          <w:rFonts w:ascii="Times New Roman" w:hAnsi="Times New Roman" w:cs="Times New Roman"/>
          <w:szCs w:val="21"/>
          <w:lang w:val="en-AU"/>
        </w:rPr>
      </w:pPr>
    </w:p>
    <w:p w14:paraId="5C57E468" w14:textId="25D97D28" w:rsidR="005861DA" w:rsidRDefault="005861DA" w:rsidP="008C07C2">
      <w:pPr>
        <w:rPr>
          <w:rFonts w:ascii="Times New Roman" w:hAnsi="Times New Roman" w:cs="Times New Roman"/>
          <w:szCs w:val="21"/>
        </w:rPr>
      </w:pPr>
      <w:r>
        <w:rPr>
          <w:rFonts w:ascii="Times New Roman" w:hAnsi="Times New Roman" w:cs="Times New Roman" w:hint="eastAsia"/>
          <w:szCs w:val="21"/>
          <w:lang w:val="en-AU"/>
        </w:rPr>
        <w:t>[15]</w:t>
      </w:r>
      <w:r w:rsidRPr="005861DA">
        <w:rPr>
          <w:rFonts w:ascii="Segoe UI" w:hAnsi="Segoe UI" w:cs="Segoe UI"/>
          <w:color w:val="0F1115"/>
          <w:shd w:val="clear" w:color="auto" w:fill="FFFFFF"/>
        </w:rPr>
        <w:t xml:space="preserve"> </w:t>
      </w:r>
      <w:r w:rsidRPr="005861DA">
        <w:rPr>
          <w:rFonts w:ascii="Times New Roman" w:hAnsi="Times New Roman" w:cs="Times New Roman"/>
          <w:szCs w:val="21"/>
        </w:rPr>
        <w:t xml:space="preserve">E. Wallace, K. Xiao, R. </w:t>
      </w:r>
      <w:proofErr w:type="spellStart"/>
      <w:r w:rsidRPr="005861DA">
        <w:rPr>
          <w:rFonts w:ascii="Times New Roman" w:hAnsi="Times New Roman" w:cs="Times New Roman"/>
          <w:szCs w:val="21"/>
        </w:rPr>
        <w:t>Leike</w:t>
      </w:r>
      <w:proofErr w:type="spellEnd"/>
      <w:r w:rsidRPr="005861DA">
        <w:rPr>
          <w:rFonts w:ascii="Times New Roman" w:hAnsi="Times New Roman" w:cs="Times New Roman"/>
          <w:szCs w:val="21"/>
        </w:rPr>
        <w:t>, L. Weng, J. Heidecke, and A. Beutel, “The Instruction Hierarchy: Training LLMs to Prioritize Privileged Instructions,” in </w:t>
      </w:r>
      <w:r w:rsidRPr="005861DA">
        <w:rPr>
          <w:rFonts w:ascii="Times New Roman" w:hAnsi="Times New Roman" w:cs="Times New Roman"/>
          <w:i/>
          <w:iCs/>
          <w:szCs w:val="21"/>
        </w:rPr>
        <w:t>Proc. ICML</w:t>
      </w:r>
      <w:r w:rsidRPr="005861DA">
        <w:rPr>
          <w:rFonts w:ascii="Times New Roman" w:hAnsi="Times New Roman" w:cs="Times New Roman"/>
          <w:szCs w:val="21"/>
        </w:rPr>
        <w:t>, 2024. [arXiv:2404.13208]</w:t>
      </w:r>
    </w:p>
    <w:p w14:paraId="331FFB84" w14:textId="77777777" w:rsidR="005861DA" w:rsidRDefault="005861DA" w:rsidP="008C07C2">
      <w:pPr>
        <w:rPr>
          <w:rFonts w:ascii="Times New Roman" w:hAnsi="Times New Roman" w:cs="Times New Roman"/>
          <w:szCs w:val="21"/>
        </w:rPr>
      </w:pPr>
    </w:p>
    <w:p w14:paraId="4FA517F7" w14:textId="563F43A5" w:rsidR="005861DA" w:rsidRDefault="005861DA" w:rsidP="008C07C2">
      <w:pPr>
        <w:rPr>
          <w:rFonts w:ascii="Times New Roman" w:hAnsi="Times New Roman" w:cs="Times New Roman"/>
          <w:szCs w:val="21"/>
        </w:rPr>
      </w:pPr>
      <w:r>
        <w:rPr>
          <w:rFonts w:ascii="Times New Roman" w:hAnsi="Times New Roman" w:cs="Times New Roman" w:hint="eastAsia"/>
          <w:szCs w:val="21"/>
        </w:rPr>
        <w:t xml:space="preserve">[16] </w:t>
      </w:r>
      <w:r w:rsidRPr="005861DA">
        <w:rPr>
          <w:rFonts w:ascii="Times New Roman" w:hAnsi="Times New Roman" w:cs="Times New Roman"/>
          <w:szCs w:val="21"/>
        </w:rPr>
        <w:t>D. Biderman, J. Portes, J. J. Gonzalez, G. Christianos, A. Goldfarb-Tarrant, D. Krashen, C. Zhu, J. Michael, M. Maynez, C. C. Y. Wong, et al., “</w:t>
      </w:r>
      <w:proofErr w:type="spellStart"/>
      <w:r w:rsidRPr="005861DA">
        <w:rPr>
          <w:rFonts w:ascii="Times New Roman" w:hAnsi="Times New Roman" w:cs="Times New Roman"/>
          <w:szCs w:val="21"/>
        </w:rPr>
        <w:t>LoRA</w:t>
      </w:r>
      <w:proofErr w:type="spellEnd"/>
      <w:r w:rsidRPr="005861DA">
        <w:rPr>
          <w:rFonts w:ascii="Times New Roman" w:hAnsi="Times New Roman" w:cs="Times New Roman"/>
          <w:szCs w:val="21"/>
        </w:rPr>
        <w:t xml:space="preserve"> Learns Less and Forgets Less,” </w:t>
      </w:r>
      <w:proofErr w:type="spellStart"/>
      <w:r w:rsidRPr="005861DA">
        <w:rPr>
          <w:rFonts w:ascii="Times New Roman" w:hAnsi="Times New Roman" w:cs="Times New Roman"/>
          <w:i/>
          <w:iCs/>
          <w:szCs w:val="21"/>
        </w:rPr>
        <w:t>arXiv</w:t>
      </w:r>
      <w:proofErr w:type="spellEnd"/>
      <w:r w:rsidRPr="005861DA">
        <w:rPr>
          <w:rFonts w:ascii="Times New Roman" w:hAnsi="Times New Roman" w:cs="Times New Roman"/>
          <w:i/>
          <w:iCs/>
          <w:szCs w:val="21"/>
        </w:rPr>
        <w:t xml:space="preserve"> preprint arXiv:2405.10853</w:t>
      </w:r>
      <w:r w:rsidRPr="005861DA">
        <w:rPr>
          <w:rFonts w:ascii="Times New Roman" w:hAnsi="Times New Roman" w:cs="Times New Roman"/>
          <w:szCs w:val="21"/>
        </w:rPr>
        <w:t>, May 2024.</w:t>
      </w:r>
    </w:p>
    <w:p w14:paraId="4F48DBA5" w14:textId="77777777" w:rsidR="005861DA" w:rsidRDefault="005861DA" w:rsidP="008C07C2">
      <w:pPr>
        <w:rPr>
          <w:rFonts w:ascii="Times New Roman" w:hAnsi="Times New Roman" w:cs="Times New Roman"/>
          <w:szCs w:val="21"/>
        </w:rPr>
      </w:pPr>
    </w:p>
    <w:p w14:paraId="7960F184" w14:textId="454F8495" w:rsidR="005861DA" w:rsidRDefault="005861DA" w:rsidP="008C07C2">
      <w:pPr>
        <w:rPr>
          <w:rFonts w:ascii="Times New Roman" w:hAnsi="Times New Roman" w:cs="Times New Roman"/>
          <w:szCs w:val="21"/>
        </w:rPr>
      </w:pPr>
      <w:r>
        <w:rPr>
          <w:rFonts w:ascii="Times New Roman" w:hAnsi="Times New Roman" w:cs="Times New Roman" w:hint="eastAsia"/>
          <w:szCs w:val="21"/>
        </w:rPr>
        <w:t>[17]</w:t>
      </w:r>
      <w:r w:rsidRPr="005861DA">
        <w:rPr>
          <w:rFonts w:ascii="Segoe UI" w:hAnsi="Segoe UI" w:cs="Segoe UI"/>
          <w:color w:val="0F1115"/>
          <w:shd w:val="clear" w:color="auto" w:fill="FFFFFF"/>
        </w:rPr>
        <w:t xml:space="preserve"> </w:t>
      </w:r>
      <w:r w:rsidRPr="005861DA">
        <w:rPr>
          <w:rFonts w:ascii="Times New Roman" w:hAnsi="Times New Roman" w:cs="Times New Roman"/>
          <w:szCs w:val="21"/>
        </w:rPr>
        <w:t xml:space="preserve">A. </w:t>
      </w:r>
      <w:proofErr w:type="spellStart"/>
      <w:r w:rsidRPr="005861DA">
        <w:rPr>
          <w:rFonts w:ascii="Times New Roman" w:hAnsi="Times New Roman" w:cs="Times New Roman"/>
          <w:szCs w:val="21"/>
        </w:rPr>
        <w:t>Aghajanyan</w:t>
      </w:r>
      <w:proofErr w:type="spellEnd"/>
      <w:r w:rsidRPr="005861DA">
        <w:rPr>
          <w:rFonts w:ascii="Times New Roman" w:hAnsi="Times New Roman" w:cs="Times New Roman"/>
          <w:szCs w:val="21"/>
        </w:rPr>
        <w:t>, L. Zettlemoyer, and S. Gupta, “Intrinsic Dimensionality Explains the Effectiveness of Language Model Fine-Tuning,” in </w:t>
      </w:r>
      <w:r w:rsidRPr="005861DA">
        <w:rPr>
          <w:rFonts w:ascii="Times New Roman" w:hAnsi="Times New Roman" w:cs="Times New Roman"/>
          <w:i/>
          <w:iCs/>
          <w:szCs w:val="21"/>
        </w:rPr>
        <w:t>Proc. ACL</w:t>
      </w:r>
      <w:r w:rsidRPr="005861DA">
        <w:rPr>
          <w:rFonts w:ascii="Times New Roman" w:hAnsi="Times New Roman" w:cs="Times New Roman"/>
          <w:szCs w:val="21"/>
        </w:rPr>
        <w:t>, 2021. [arXiv:2012.13255]</w:t>
      </w:r>
    </w:p>
    <w:p w14:paraId="54DA7CFD" w14:textId="77777777" w:rsidR="005861DA" w:rsidRDefault="005861DA" w:rsidP="008C07C2">
      <w:pPr>
        <w:rPr>
          <w:rFonts w:ascii="Times New Roman" w:hAnsi="Times New Roman" w:cs="Times New Roman"/>
          <w:szCs w:val="21"/>
        </w:rPr>
      </w:pPr>
    </w:p>
    <w:p w14:paraId="41B4A0F7" w14:textId="362AE3FD" w:rsidR="005861DA" w:rsidRPr="00942088" w:rsidRDefault="005861DA" w:rsidP="008C07C2">
      <w:pPr>
        <w:rPr>
          <w:rFonts w:ascii="Times New Roman" w:hAnsi="Times New Roman" w:cs="Times New Roman" w:hint="eastAsia"/>
          <w:szCs w:val="21"/>
        </w:rPr>
      </w:pPr>
      <w:r>
        <w:rPr>
          <w:rFonts w:ascii="Times New Roman" w:hAnsi="Times New Roman" w:cs="Times New Roman" w:hint="eastAsia"/>
          <w:szCs w:val="21"/>
        </w:rPr>
        <w:t>[18]</w:t>
      </w:r>
      <w:r w:rsidRPr="005861DA">
        <w:rPr>
          <w:rFonts w:ascii="Segoe UI" w:hAnsi="Segoe UI" w:cs="Segoe UI"/>
          <w:color w:val="0F1115"/>
          <w:shd w:val="clear" w:color="auto" w:fill="FFFFFF"/>
        </w:rPr>
        <w:t xml:space="preserve"> </w:t>
      </w:r>
      <w:r w:rsidRPr="005861DA">
        <w:rPr>
          <w:rFonts w:ascii="Times New Roman" w:hAnsi="Times New Roman" w:cs="Times New Roman"/>
          <w:szCs w:val="21"/>
        </w:rPr>
        <w:t>X. L. Li and P. Liang, “Prefix-Tuning: Optimizing Continuous Prompts for Generation,” in </w:t>
      </w:r>
      <w:r w:rsidRPr="005861DA">
        <w:rPr>
          <w:rFonts w:ascii="Times New Roman" w:hAnsi="Times New Roman" w:cs="Times New Roman"/>
          <w:i/>
          <w:iCs/>
          <w:szCs w:val="21"/>
        </w:rPr>
        <w:t>Proc. ACL</w:t>
      </w:r>
      <w:r w:rsidRPr="005861DA">
        <w:rPr>
          <w:rFonts w:ascii="Times New Roman" w:hAnsi="Times New Roman" w:cs="Times New Roman"/>
          <w:szCs w:val="21"/>
        </w:rPr>
        <w:t>, 2021. [arXiv:2101.00190]</w:t>
      </w:r>
    </w:p>
    <w:sectPr w:rsidR="005861DA" w:rsidRPr="009420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PMincho">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66A0"/>
    <w:multiLevelType w:val="multilevel"/>
    <w:tmpl w:val="B68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F5F0E"/>
    <w:multiLevelType w:val="multilevel"/>
    <w:tmpl w:val="BFC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03DE6"/>
    <w:multiLevelType w:val="multilevel"/>
    <w:tmpl w:val="B30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87B84"/>
    <w:multiLevelType w:val="hybridMultilevel"/>
    <w:tmpl w:val="AF142D7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7594326"/>
    <w:multiLevelType w:val="multilevel"/>
    <w:tmpl w:val="7AB87C5A"/>
    <w:lvl w:ilvl="0">
      <w:start w:val="1"/>
      <w:numFmt w:val="decimal"/>
      <w:lvlText w:val="%1."/>
      <w:lvlJc w:val="left"/>
      <w:pPr>
        <w:ind w:left="440" w:hanging="440"/>
      </w:pPr>
    </w:lvl>
    <w:lvl w:ilvl="1">
      <w:start w:val="2"/>
      <w:numFmt w:val="decimal"/>
      <w:isLgl/>
      <w:lvlText w:val="%1.%2"/>
      <w:lvlJc w:val="left"/>
      <w:pPr>
        <w:ind w:left="480" w:hanging="48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EF93006"/>
    <w:multiLevelType w:val="multilevel"/>
    <w:tmpl w:val="111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8673A"/>
    <w:multiLevelType w:val="multilevel"/>
    <w:tmpl w:val="CEC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C2466"/>
    <w:multiLevelType w:val="hybridMultilevel"/>
    <w:tmpl w:val="44E205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C5B2940"/>
    <w:multiLevelType w:val="multilevel"/>
    <w:tmpl w:val="70F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53F92"/>
    <w:multiLevelType w:val="multilevel"/>
    <w:tmpl w:val="EB7A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23E2D"/>
    <w:multiLevelType w:val="multilevel"/>
    <w:tmpl w:val="1BD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903EC"/>
    <w:multiLevelType w:val="hybridMultilevel"/>
    <w:tmpl w:val="37D8C4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30E0134"/>
    <w:multiLevelType w:val="multilevel"/>
    <w:tmpl w:val="CA82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C362F"/>
    <w:multiLevelType w:val="multilevel"/>
    <w:tmpl w:val="F1F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7099E"/>
    <w:multiLevelType w:val="multilevel"/>
    <w:tmpl w:val="4BC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D22B2"/>
    <w:multiLevelType w:val="multilevel"/>
    <w:tmpl w:val="957C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1F2AE5"/>
    <w:multiLevelType w:val="hybridMultilevel"/>
    <w:tmpl w:val="940E7B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4715750"/>
    <w:multiLevelType w:val="hybridMultilevel"/>
    <w:tmpl w:val="1EA65116"/>
    <w:lvl w:ilvl="0" w:tplc="08E48D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93C3350"/>
    <w:multiLevelType w:val="hybridMultilevel"/>
    <w:tmpl w:val="5F6E62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2580198">
    <w:abstractNumId w:val="1"/>
  </w:num>
  <w:num w:numId="2" w16cid:durableId="1355035690">
    <w:abstractNumId w:val="6"/>
  </w:num>
  <w:num w:numId="3" w16cid:durableId="428627681">
    <w:abstractNumId w:val="5"/>
  </w:num>
  <w:num w:numId="4" w16cid:durableId="831944623">
    <w:abstractNumId w:val="10"/>
  </w:num>
  <w:num w:numId="5" w16cid:durableId="170415320">
    <w:abstractNumId w:val="12"/>
  </w:num>
  <w:num w:numId="6" w16cid:durableId="756560184">
    <w:abstractNumId w:val="14"/>
  </w:num>
  <w:num w:numId="7" w16cid:durableId="33357928">
    <w:abstractNumId w:val="15"/>
  </w:num>
  <w:num w:numId="8" w16cid:durableId="2145466689">
    <w:abstractNumId w:val="8"/>
  </w:num>
  <w:num w:numId="9" w16cid:durableId="28265889">
    <w:abstractNumId w:val="2"/>
  </w:num>
  <w:num w:numId="10" w16cid:durableId="400950696">
    <w:abstractNumId w:val="9"/>
  </w:num>
  <w:num w:numId="11" w16cid:durableId="1474759559">
    <w:abstractNumId w:val="13"/>
  </w:num>
  <w:num w:numId="12" w16cid:durableId="2050371629">
    <w:abstractNumId w:val="0"/>
  </w:num>
  <w:num w:numId="13" w16cid:durableId="1170632232">
    <w:abstractNumId w:val="11"/>
  </w:num>
  <w:num w:numId="14" w16cid:durableId="860364536">
    <w:abstractNumId w:val="7"/>
  </w:num>
  <w:num w:numId="15" w16cid:durableId="1447309542">
    <w:abstractNumId w:val="4"/>
  </w:num>
  <w:num w:numId="16" w16cid:durableId="1675953388">
    <w:abstractNumId w:val="17"/>
  </w:num>
  <w:num w:numId="17" w16cid:durableId="1154956757">
    <w:abstractNumId w:val="3"/>
  </w:num>
  <w:num w:numId="18" w16cid:durableId="509026305">
    <w:abstractNumId w:val="18"/>
  </w:num>
  <w:num w:numId="19" w16cid:durableId="1314141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A5"/>
    <w:rsid w:val="000007CC"/>
    <w:rsid w:val="000150F5"/>
    <w:rsid w:val="00040276"/>
    <w:rsid w:val="000900D1"/>
    <w:rsid w:val="000A2E4D"/>
    <w:rsid w:val="000C3C44"/>
    <w:rsid w:val="000C49BD"/>
    <w:rsid w:val="000C7001"/>
    <w:rsid w:val="000F0504"/>
    <w:rsid w:val="00113611"/>
    <w:rsid w:val="00117FE1"/>
    <w:rsid w:val="00126CE6"/>
    <w:rsid w:val="00133BA6"/>
    <w:rsid w:val="00163903"/>
    <w:rsid w:val="001B2A1C"/>
    <w:rsid w:val="001C020A"/>
    <w:rsid w:val="00202E45"/>
    <w:rsid w:val="00266C7A"/>
    <w:rsid w:val="002E77A5"/>
    <w:rsid w:val="0033530E"/>
    <w:rsid w:val="0035539D"/>
    <w:rsid w:val="00382F86"/>
    <w:rsid w:val="0039409B"/>
    <w:rsid w:val="00403316"/>
    <w:rsid w:val="00442E00"/>
    <w:rsid w:val="00453672"/>
    <w:rsid w:val="0046098D"/>
    <w:rsid w:val="004628D1"/>
    <w:rsid w:val="0055056D"/>
    <w:rsid w:val="00551E0D"/>
    <w:rsid w:val="005560A5"/>
    <w:rsid w:val="0056511F"/>
    <w:rsid w:val="005861DA"/>
    <w:rsid w:val="00596BF8"/>
    <w:rsid w:val="005C338F"/>
    <w:rsid w:val="00623A0E"/>
    <w:rsid w:val="00676283"/>
    <w:rsid w:val="006840A2"/>
    <w:rsid w:val="006A4AB9"/>
    <w:rsid w:val="006B0C09"/>
    <w:rsid w:val="006D63D9"/>
    <w:rsid w:val="006E3689"/>
    <w:rsid w:val="006F0E96"/>
    <w:rsid w:val="006F1C5F"/>
    <w:rsid w:val="007226BA"/>
    <w:rsid w:val="00750FC3"/>
    <w:rsid w:val="0078444C"/>
    <w:rsid w:val="007B0F97"/>
    <w:rsid w:val="007B3E96"/>
    <w:rsid w:val="007E41E1"/>
    <w:rsid w:val="00834286"/>
    <w:rsid w:val="00837A49"/>
    <w:rsid w:val="0089087C"/>
    <w:rsid w:val="008A126C"/>
    <w:rsid w:val="008C07C2"/>
    <w:rsid w:val="008F5630"/>
    <w:rsid w:val="008F65A0"/>
    <w:rsid w:val="00942088"/>
    <w:rsid w:val="00944880"/>
    <w:rsid w:val="00950971"/>
    <w:rsid w:val="00991537"/>
    <w:rsid w:val="00A358B6"/>
    <w:rsid w:val="00A55258"/>
    <w:rsid w:val="00A94350"/>
    <w:rsid w:val="00AE7CF6"/>
    <w:rsid w:val="00AF015A"/>
    <w:rsid w:val="00AF5EE3"/>
    <w:rsid w:val="00B64EC4"/>
    <w:rsid w:val="00BD0875"/>
    <w:rsid w:val="00C6435D"/>
    <w:rsid w:val="00C76B1D"/>
    <w:rsid w:val="00CB1E8C"/>
    <w:rsid w:val="00D422B0"/>
    <w:rsid w:val="00D81C29"/>
    <w:rsid w:val="00D91C9A"/>
    <w:rsid w:val="00DD11D9"/>
    <w:rsid w:val="00DD4154"/>
    <w:rsid w:val="00DE715E"/>
    <w:rsid w:val="00E23B7D"/>
    <w:rsid w:val="00E360B6"/>
    <w:rsid w:val="00E645E1"/>
    <w:rsid w:val="00E921DF"/>
    <w:rsid w:val="00EA34ED"/>
    <w:rsid w:val="00EB0C0A"/>
    <w:rsid w:val="00ED235E"/>
    <w:rsid w:val="00EF5638"/>
    <w:rsid w:val="00F452C2"/>
    <w:rsid w:val="00F61ABF"/>
    <w:rsid w:val="00FA0DC5"/>
    <w:rsid w:val="00FC2283"/>
    <w:rsid w:val="00FC282C"/>
    <w:rsid w:val="00FC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9458"/>
  <w15:chartTrackingRefBased/>
  <w15:docId w15:val="{524152F0-D507-4128-93C2-7D1A06604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A49"/>
    <w:pPr>
      <w:widowControl w:val="0"/>
      <w:jc w:val="both"/>
    </w:pPr>
  </w:style>
  <w:style w:type="paragraph" w:styleId="1">
    <w:name w:val="heading 1"/>
    <w:basedOn w:val="a"/>
    <w:next w:val="a"/>
    <w:link w:val="10"/>
    <w:uiPriority w:val="9"/>
    <w:qFormat/>
    <w:rsid w:val="002E77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77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77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77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77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77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77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77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77A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7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77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77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77A5"/>
    <w:rPr>
      <w:rFonts w:cstheme="majorBidi"/>
      <w:color w:val="0F4761" w:themeColor="accent1" w:themeShade="BF"/>
      <w:sz w:val="28"/>
      <w:szCs w:val="28"/>
    </w:rPr>
  </w:style>
  <w:style w:type="character" w:customStyle="1" w:styleId="50">
    <w:name w:val="标题 5 字符"/>
    <w:basedOn w:val="a0"/>
    <w:link w:val="5"/>
    <w:uiPriority w:val="9"/>
    <w:semiHidden/>
    <w:rsid w:val="002E77A5"/>
    <w:rPr>
      <w:rFonts w:cstheme="majorBidi"/>
      <w:color w:val="0F4761" w:themeColor="accent1" w:themeShade="BF"/>
      <w:sz w:val="24"/>
      <w:szCs w:val="24"/>
    </w:rPr>
  </w:style>
  <w:style w:type="character" w:customStyle="1" w:styleId="60">
    <w:name w:val="标题 6 字符"/>
    <w:basedOn w:val="a0"/>
    <w:link w:val="6"/>
    <w:uiPriority w:val="9"/>
    <w:semiHidden/>
    <w:rsid w:val="002E77A5"/>
    <w:rPr>
      <w:rFonts w:cstheme="majorBidi"/>
      <w:b/>
      <w:bCs/>
      <w:color w:val="0F4761" w:themeColor="accent1" w:themeShade="BF"/>
    </w:rPr>
  </w:style>
  <w:style w:type="character" w:customStyle="1" w:styleId="70">
    <w:name w:val="标题 7 字符"/>
    <w:basedOn w:val="a0"/>
    <w:link w:val="7"/>
    <w:uiPriority w:val="9"/>
    <w:semiHidden/>
    <w:rsid w:val="002E77A5"/>
    <w:rPr>
      <w:rFonts w:cstheme="majorBidi"/>
      <w:b/>
      <w:bCs/>
      <w:color w:val="595959" w:themeColor="text1" w:themeTint="A6"/>
    </w:rPr>
  </w:style>
  <w:style w:type="character" w:customStyle="1" w:styleId="80">
    <w:name w:val="标题 8 字符"/>
    <w:basedOn w:val="a0"/>
    <w:link w:val="8"/>
    <w:uiPriority w:val="9"/>
    <w:semiHidden/>
    <w:rsid w:val="002E77A5"/>
    <w:rPr>
      <w:rFonts w:cstheme="majorBidi"/>
      <w:color w:val="595959" w:themeColor="text1" w:themeTint="A6"/>
    </w:rPr>
  </w:style>
  <w:style w:type="character" w:customStyle="1" w:styleId="90">
    <w:name w:val="标题 9 字符"/>
    <w:basedOn w:val="a0"/>
    <w:link w:val="9"/>
    <w:uiPriority w:val="9"/>
    <w:semiHidden/>
    <w:rsid w:val="002E77A5"/>
    <w:rPr>
      <w:rFonts w:eastAsiaTheme="majorEastAsia" w:cstheme="majorBidi"/>
      <w:color w:val="595959" w:themeColor="text1" w:themeTint="A6"/>
    </w:rPr>
  </w:style>
  <w:style w:type="paragraph" w:styleId="a3">
    <w:name w:val="Title"/>
    <w:basedOn w:val="a"/>
    <w:next w:val="a"/>
    <w:link w:val="a4"/>
    <w:uiPriority w:val="10"/>
    <w:qFormat/>
    <w:rsid w:val="002E77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77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77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77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77A5"/>
    <w:pPr>
      <w:spacing w:before="160" w:after="160"/>
      <w:jc w:val="center"/>
    </w:pPr>
    <w:rPr>
      <w:i/>
      <w:iCs/>
      <w:color w:val="404040" w:themeColor="text1" w:themeTint="BF"/>
    </w:rPr>
  </w:style>
  <w:style w:type="character" w:customStyle="1" w:styleId="a8">
    <w:name w:val="引用 字符"/>
    <w:basedOn w:val="a0"/>
    <w:link w:val="a7"/>
    <w:uiPriority w:val="29"/>
    <w:rsid w:val="002E77A5"/>
    <w:rPr>
      <w:i/>
      <w:iCs/>
      <w:color w:val="404040" w:themeColor="text1" w:themeTint="BF"/>
    </w:rPr>
  </w:style>
  <w:style w:type="paragraph" w:styleId="a9">
    <w:name w:val="List Paragraph"/>
    <w:basedOn w:val="a"/>
    <w:uiPriority w:val="34"/>
    <w:qFormat/>
    <w:rsid w:val="002E77A5"/>
    <w:pPr>
      <w:ind w:left="720"/>
      <w:contextualSpacing/>
    </w:pPr>
  </w:style>
  <w:style w:type="character" w:styleId="aa">
    <w:name w:val="Intense Emphasis"/>
    <w:basedOn w:val="a0"/>
    <w:uiPriority w:val="21"/>
    <w:qFormat/>
    <w:rsid w:val="002E77A5"/>
    <w:rPr>
      <w:i/>
      <w:iCs/>
      <w:color w:val="0F4761" w:themeColor="accent1" w:themeShade="BF"/>
    </w:rPr>
  </w:style>
  <w:style w:type="paragraph" w:styleId="ab">
    <w:name w:val="Intense Quote"/>
    <w:basedOn w:val="a"/>
    <w:next w:val="a"/>
    <w:link w:val="ac"/>
    <w:uiPriority w:val="30"/>
    <w:qFormat/>
    <w:rsid w:val="002E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77A5"/>
    <w:rPr>
      <w:i/>
      <w:iCs/>
      <w:color w:val="0F4761" w:themeColor="accent1" w:themeShade="BF"/>
    </w:rPr>
  </w:style>
  <w:style w:type="character" w:styleId="ad">
    <w:name w:val="Intense Reference"/>
    <w:basedOn w:val="a0"/>
    <w:uiPriority w:val="32"/>
    <w:qFormat/>
    <w:rsid w:val="002E77A5"/>
    <w:rPr>
      <w:b/>
      <w:bCs/>
      <w:smallCaps/>
      <w:color w:val="0F4761" w:themeColor="accent1" w:themeShade="BF"/>
      <w:spacing w:val="5"/>
    </w:rPr>
  </w:style>
  <w:style w:type="paragraph" w:styleId="ae">
    <w:name w:val="Date"/>
    <w:basedOn w:val="a"/>
    <w:next w:val="a"/>
    <w:link w:val="af"/>
    <w:uiPriority w:val="99"/>
    <w:semiHidden/>
    <w:unhideWhenUsed/>
    <w:rsid w:val="00FA0DC5"/>
    <w:pPr>
      <w:ind w:leftChars="2500" w:left="100"/>
    </w:pPr>
  </w:style>
  <w:style w:type="character" w:customStyle="1" w:styleId="af">
    <w:name w:val="日期 字符"/>
    <w:basedOn w:val="a0"/>
    <w:link w:val="ae"/>
    <w:uiPriority w:val="99"/>
    <w:semiHidden/>
    <w:rsid w:val="00FA0DC5"/>
  </w:style>
  <w:style w:type="character" w:styleId="af0">
    <w:name w:val="Emphasis"/>
    <w:basedOn w:val="a0"/>
    <w:uiPriority w:val="20"/>
    <w:qFormat/>
    <w:rsid w:val="00FA0DC5"/>
    <w:rPr>
      <w:i/>
      <w:iCs/>
    </w:rPr>
  </w:style>
  <w:style w:type="character" w:styleId="af1">
    <w:name w:val="Subtle Emphasis"/>
    <w:basedOn w:val="a0"/>
    <w:uiPriority w:val="19"/>
    <w:qFormat/>
    <w:rsid w:val="00FA0DC5"/>
    <w:rPr>
      <w:i/>
      <w:iCs/>
      <w:color w:val="404040" w:themeColor="text1" w:themeTint="BF"/>
    </w:rPr>
  </w:style>
  <w:style w:type="character" w:styleId="af2">
    <w:name w:val="Placeholder Text"/>
    <w:basedOn w:val="a0"/>
    <w:uiPriority w:val="99"/>
    <w:semiHidden/>
    <w:rsid w:val="00C6435D"/>
    <w:rPr>
      <w:color w:val="666666"/>
    </w:rPr>
  </w:style>
  <w:style w:type="table" w:styleId="af3">
    <w:name w:val="Table Grid"/>
    <w:basedOn w:val="a1"/>
    <w:uiPriority w:val="39"/>
    <w:rsid w:val="00750F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E23B7D"/>
    <w:rPr>
      <w:color w:val="467886" w:themeColor="hyperlink"/>
      <w:u w:val="single"/>
    </w:rPr>
  </w:style>
  <w:style w:type="character" w:styleId="af5">
    <w:name w:val="Unresolved Mention"/>
    <w:basedOn w:val="a0"/>
    <w:uiPriority w:val="99"/>
    <w:semiHidden/>
    <w:unhideWhenUsed/>
    <w:rsid w:val="00E23B7D"/>
    <w:rPr>
      <w:color w:val="605E5C"/>
      <w:shd w:val="clear" w:color="auto" w:fill="E1DFDD"/>
    </w:rPr>
  </w:style>
  <w:style w:type="paragraph" w:styleId="HTML">
    <w:name w:val="HTML Preformatted"/>
    <w:basedOn w:val="a"/>
    <w:link w:val="HTML0"/>
    <w:uiPriority w:val="99"/>
    <w:semiHidden/>
    <w:unhideWhenUsed/>
    <w:rsid w:val="006840A2"/>
    <w:rPr>
      <w:rFonts w:ascii="Courier New" w:hAnsi="Courier New" w:cs="Courier New"/>
      <w:sz w:val="20"/>
      <w:szCs w:val="20"/>
    </w:rPr>
  </w:style>
  <w:style w:type="character" w:customStyle="1" w:styleId="HTML0">
    <w:name w:val="HTML 预设格式 字符"/>
    <w:basedOn w:val="a0"/>
    <w:link w:val="HTML"/>
    <w:uiPriority w:val="99"/>
    <w:semiHidden/>
    <w:rsid w:val="006840A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8612</TotalTime>
  <Pages>7</Pages>
  <Words>2766</Words>
  <Characters>15771</Characters>
  <Application>Microsoft Office Word</Application>
  <DocSecurity>0</DocSecurity>
  <Lines>131</Lines>
  <Paragraphs>36</Paragraphs>
  <ScaleCrop>false</ScaleCrop>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li</dc:creator>
  <cp:keywords/>
  <dc:description/>
  <cp:lastModifiedBy>steve li</cp:lastModifiedBy>
  <cp:revision>10</cp:revision>
  <dcterms:created xsi:type="dcterms:W3CDTF">2026-05-17T01:50:00Z</dcterms:created>
  <dcterms:modified xsi:type="dcterms:W3CDTF">2026-05-29T02:37:00Z</dcterms:modified>
</cp:coreProperties>
</file>