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A2898" w14:textId="0CA0BCA1" w:rsidR="00F64F18" w:rsidRPr="004260BC" w:rsidRDefault="006144CB" w:rsidP="004260BC">
      <w:pPr>
        <w:spacing w:line="360" w:lineRule="auto"/>
        <w:ind w:firstLineChars="200" w:firstLine="480"/>
        <w:contextualSpacing/>
        <w:mirrorIndents/>
        <w:jc w:val="center"/>
        <w:rPr>
          <w:rFonts w:cs="Times New Roman"/>
          <w:sz w:val="24"/>
          <w:szCs w:val="24"/>
        </w:rPr>
      </w:pPr>
      <w:r w:rsidRPr="004260BC">
        <w:rPr>
          <w:rFonts w:cs="Times New Roman"/>
          <w:sz w:val="24"/>
          <w:szCs w:val="24"/>
        </w:rPr>
        <w:t xml:space="preserve"> </w:t>
      </w:r>
      <w:r w:rsidR="00DA3636" w:rsidRPr="004260BC">
        <w:rPr>
          <w:rFonts w:cs="Times New Roman"/>
          <w:sz w:val="24"/>
          <w:szCs w:val="24"/>
        </w:rPr>
        <w:fldChar w:fldCharType="begin"/>
      </w:r>
      <w:r w:rsidR="00DA3636" w:rsidRPr="004260BC">
        <w:rPr>
          <w:rFonts w:cs="Times New Roman"/>
          <w:sz w:val="24"/>
          <w:szCs w:val="24"/>
        </w:rPr>
        <w:instrText xml:space="preserve"> MACROBUTTON MTEditEquationSection2 </w:instrText>
      </w:r>
      <w:r w:rsidR="00DA3636" w:rsidRPr="004260BC">
        <w:rPr>
          <w:rStyle w:val="MTEquationSection"/>
          <w:rFonts w:cs="Times New Roman"/>
          <w:sz w:val="24"/>
          <w:szCs w:val="24"/>
        </w:rPr>
        <w:instrText>Equation Chapter 1 Section 1</w:instrText>
      </w:r>
      <w:r w:rsidR="00DA3636" w:rsidRPr="004260BC">
        <w:rPr>
          <w:rFonts w:cs="Times New Roman"/>
          <w:sz w:val="24"/>
          <w:szCs w:val="24"/>
        </w:rPr>
        <w:fldChar w:fldCharType="begin"/>
      </w:r>
      <w:r w:rsidR="00DA3636" w:rsidRPr="004260BC">
        <w:rPr>
          <w:rFonts w:cs="Times New Roman"/>
          <w:sz w:val="24"/>
          <w:szCs w:val="24"/>
        </w:rPr>
        <w:instrText xml:space="preserve"> SEQ MTEqn \r \h \* MERGEFORMAT </w:instrText>
      </w:r>
      <w:r w:rsidR="00DA3636" w:rsidRPr="004260BC">
        <w:rPr>
          <w:rFonts w:cs="Times New Roman"/>
          <w:sz w:val="24"/>
          <w:szCs w:val="24"/>
        </w:rPr>
        <w:fldChar w:fldCharType="end"/>
      </w:r>
      <w:r w:rsidR="00DA3636" w:rsidRPr="004260BC">
        <w:rPr>
          <w:rFonts w:cs="Times New Roman"/>
          <w:sz w:val="24"/>
          <w:szCs w:val="24"/>
        </w:rPr>
        <w:fldChar w:fldCharType="begin"/>
      </w:r>
      <w:r w:rsidR="00DA3636" w:rsidRPr="004260BC">
        <w:rPr>
          <w:rFonts w:cs="Times New Roman"/>
          <w:sz w:val="24"/>
          <w:szCs w:val="24"/>
        </w:rPr>
        <w:instrText xml:space="preserve"> SEQ MTSec \r 1 \h \* MERGEFORMAT </w:instrText>
      </w:r>
      <w:r w:rsidR="00DA3636" w:rsidRPr="004260BC">
        <w:rPr>
          <w:rFonts w:cs="Times New Roman"/>
          <w:sz w:val="24"/>
          <w:szCs w:val="24"/>
        </w:rPr>
        <w:fldChar w:fldCharType="end"/>
      </w:r>
      <w:r w:rsidR="00DA3636" w:rsidRPr="004260BC">
        <w:rPr>
          <w:rFonts w:cs="Times New Roman"/>
          <w:sz w:val="24"/>
          <w:szCs w:val="24"/>
        </w:rPr>
        <w:fldChar w:fldCharType="begin"/>
      </w:r>
      <w:r w:rsidR="00DA3636" w:rsidRPr="004260BC">
        <w:rPr>
          <w:rFonts w:cs="Times New Roman"/>
          <w:sz w:val="24"/>
          <w:szCs w:val="24"/>
        </w:rPr>
        <w:instrText xml:space="preserve"> SEQ MTChap \r 1 \h \* MERGEFORMAT </w:instrText>
      </w:r>
      <w:r w:rsidR="00DA3636" w:rsidRPr="004260BC">
        <w:rPr>
          <w:rFonts w:cs="Times New Roman"/>
          <w:sz w:val="24"/>
          <w:szCs w:val="24"/>
        </w:rPr>
        <w:fldChar w:fldCharType="end"/>
      </w:r>
      <w:r w:rsidR="00DA3636" w:rsidRPr="004260BC">
        <w:rPr>
          <w:rFonts w:cs="Times New Roman"/>
          <w:sz w:val="24"/>
          <w:szCs w:val="24"/>
        </w:rPr>
        <w:fldChar w:fldCharType="end"/>
      </w:r>
      <w:r w:rsidR="003A0ED5" w:rsidRPr="004260BC">
        <w:rPr>
          <w:rFonts w:cs="Times New Roman"/>
          <w:sz w:val="24"/>
          <w:szCs w:val="24"/>
        </w:rPr>
        <w:t>文献：</w:t>
      </w:r>
      <w:r w:rsidR="00F64F18" w:rsidRPr="004260BC">
        <w:rPr>
          <w:rFonts w:cs="Times New Roman"/>
          <w:sz w:val="24"/>
          <w:szCs w:val="24"/>
        </w:rPr>
        <w:t>LPV controller design for the nonlinear RTAC system</w:t>
      </w:r>
      <w:r w:rsidR="00F64F18" w:rsidRPr="004260BC">
        <w:rPr>
          <w:rFonts w:cs="Times New Roman"/>
          <w:sz w:val="24"/>
          <w:szCs w:val="24"/>
        </w:rPr>
        <w:cr/>
      </w:r>
      <w:r w:rsidR="00F64F18" w:rsidRPr="004260BC">
        <w:rPr>
          <w:rFonts w:cs="Times New Roman"/>
          <w:b/>
          <w:bCs/>
          <w:sz w:val="24"/>
          <w:szCs w:val="24"/>
        </w:rPr>
        <w:t>利用参数松弛技术提出了稳定条件和保性能控制器</w:t>
      </w:r>
    </w:p>
    <w:p w14:paraId="39FCABB6" w14:textId="0D8D8E0A" w:rsidR="00683ADF" w:rsidRPr="004260BC" w:rsidRDefault="00F64F18" w:rsidP="004260BC">
      <w:pPr>
        <w:spacing w:line="360" w:lineRule="auto"/>
        <w:ind w:firstLineChars="200" w:firstLine="480"/>
        <w:contextualSpacing/>
        <w:mirrorIndents/>
        <w:rPr>
          <w:rFonts w:cs="Times New Roman"/>
          <w:color w:val="4472C4" w:themeColor="accent1"/>
          <w:sz w:val="24"/>
          <w:szCs w:val="24"/>
        </w:rPr>
      </w:pPr>
      <w:r w:rsidRPr="004260BC">
        <w:rPr>
          <w:rFonts w:cs="Times New Roman"/>
          <w:color w:val="4472C4" w:themeColor="accent1"/>
          <w:sz w:val="24"/>
          <w:szCs w:val="24"/>
        </w:rPr>
        <w:t>针对非线性旋转平移执行器（</w:t>
      </w:r>
      <w:r w:rsidRPr="004260BC">
        <w:rPr>
          <w:rFonts w:cs="Times New Roman"/>
          <w:color w:val="4472C4" w:themeColor="accent1"/>
          <w:sz w:val="24"/>
          <w:szCs w:val="24"/>
        </w:rPr>
        <w:t>RTAC</w:t>
      </w:r>
      <w:r w:rsidR="003A0ED5" w:rsidRPr="004260BC">
        <w:rPr>
          <w:rFonts w:cs="Times New Roman"/>
          <w:color w:val="4472C4" w:themeColor="accent1"/>
          <w:sz w:val="24"/>
          <w:szCs w:val="24"/>
        </w:rPr>
        <w:t>，</w:t>
      </w:r>
      <w:r w:rsidR="003A0ED5" w:rsidRPr="004260BC">
        <w:rPr>
          <w:rFonts w:cs="Times New Roman"/>
          <w:color w:val="4472C4" w:themeColor="accent1"/>
          <w:sz w:val="24"/>
          <w:szCs w:val="24"/>
        </w:rPr>
        <w:t>Rotational and Translational Actuator</w:t>
      </w:r>
      <w:r w:rsidRPr="004260BC">
        <w:rPr>
          <w:rFonts w:cs="Times New Roman"/>
          <w:color w:val="4472C4" w:themeColor="accent1"/>
          <w:sz w:val="24"/>
          <w:szCs w:val="24"/>
        </w:rPr>
        <w:t>）基准问题，提出了三种状态反馈控制器。将一个非线性系统插值到一个具有时变和相关加权函数的</w:t>
      </w:r>
      <w:r w:rsidRPr="004260BC">
        <w:rPr>
          <w:rFonts w:cs="Times New Roman"/>
          <w:color w:val="4472C4" w:themeColor="accent1"/>
          <w:sz w:val="24"/>
          <w:szCs w:val="24"/>
        </w:rPr>
        <w:t>LPV</w:t>
      </w:r>
      <w:r w:rsidRPr="004260BC">
        <w:rPr>
          <w:rFonts w:cs="Times New Roman"/>
          <w:color w:val="4472C4" w:themeColor="accent1"/>
          <w:sz w:val="24"/>
          <w:szCs w:val="24"/>
        </w:rPr>
        <w:t>系统中，可以应用各种线性系统理论和技术来分析和合成非线性系统，从而生成</w:t>
      </w:r>
      <w:r w:rsidRPr="004260BC">
        <w:rPr>
          <w:rFonts w:cs="Times New Roman"/>
          <w:color w:val="4472C4" w:themeColor="accent1"/>
          <w:sz w:val="24"/>
          <w:szCs w:val="24"/>
        </w:rPr>
        <w:t>LMI</w:t>
      </w:r>
      <w:r w:rsidRPr="004260BC">
        <w:rPr>
          <w:rFonts w:cs="Times New Roman"/>
          <w:color w:val="4472C4" w:themeColor="accent1"/>
          <w:sz w:val="24"/>
          <w:szCs w:val="24"/>
        </w:rPr>
        <w:t>准则，以提供各种稳定器和保性能控制器。与已有的方法相比，</w:t>
      </w:r>
      <w:r w:rsidR="004260BC" w:rsidRPr="004260BC">
        <w:rPr>
          <w:rFonts w:cs="Times New Roman"/>
          <w:color w:val="4472C4" w:themeColor="accent1"/>
          <w:sz w:val="24"/>
          <w:szCs w:val="24"/>
        </w:rPr>
        <w:t>其他控制器过分依赖于非线性系统的结构</w:t>
      </w:r>
      <w:r w:rsidR="004260BC">
        <w:rPr>
          <w:rFonts w:cs="Times New Roman" w:hint="eastAsia"/>
          <w:color w:val="4472C4" w:themeColor="accent1"/>
          <w:sz w:val="24"/>
          <w:szCs w:val="24"/>
        </w:rPr>
        <w:t>，</w:t>
      </w:r>
      <w:r w:rsidRPr="004260BC">
        <w:rPr>
          <w:rFonts w:cs="Times New Roman"/>
          <w:color w:val="4472C4" w:themeColor="accent1"/>
          <w:sz w:val="24"/>
          <w:szCs w:val="24"/>
        </w:rPr>
        <w:t>这种方法更适合于这个</w:t>
      </w:r>
      <w:r w:rsidR="004260BC">
        <w:rPr>
          <w:rFonts w:cs="Times New Roman" w:hint="eastAsia"/>
          <w:color w:val="4472C4" w:themeColor="accent1"/>
          <w:sz w:val="24"/>
          <w:szCs w:val="24"/>
        </w:rPr>
        <w:t>RTAC</w:t>
      </w:r>
      <w:r w:rsidRPr="004260BC">
        <w:rPr>
          <w:rFonts w:cs="Times New Roman"/>
          <w:color w:val="4472C4" w:themeColor="accent1"/>
          <w:sz w:val="24"/>
          <w:szCs w:val="24"/>
        </w:rPr>
        <w:t>基准问题。</w:t>
      </w:r>
    </w:p>
    <w:p w14:paraId="3B6171FC" w14:textId="52DFD35D" w:rsidR="003A0ED5" w:rsidRPr="004260BC" w:rsidRDefault="003A0ED5" w:rsidP="004260BC">
      <w:pPr>
        <w:spacing w:line="360" w:lineRule="auto"/>
        <w:ind w:firstLineChars="200" w:firstLine="480"/>
        <w:contextualSpacing/>
        <w:mirrorIndents/>
        <w:rPr>
          <w:rFonts w:cs="Times New Roman"/>
          <w:color w:val="833C0B" w:themeColor="accent2" w:themeShade="80"/>
          <w:sz w:val="24"/>
          <w:szCs w:val="24"/>
        </w:rPr>
      </w:pPr>
      <w:r w:rsidRPr="004260BC">
        <w:rPr>
          <w:rFonts w:cs="Times New Roman"/>
          <w:color w:val="833C0B" w:themeColor="accent2" w:themeShade="80"/>
          <w:sz w:val="24"/>
          <w:szCs w:val="24"/>
        </w:rPr>
        <w:t>最近提出了几种解决旋转和平移执行器（</w:t>
      </w:r>
      <w:r w:rsidRPr="004260BC">
        <w:rPr>
          <w:rFonts w:cs="Times New Roman"/>
          <w:color w:val="833C0B" w:themeColor="accent2" w:themeShade="80"/>
          <w:sz w:val="24"/>
          <w:szCs w:val="24"/>
        </w:rPr>
        <w:t>RTAC</w:t>
      </w:r>
      <w:r w:rsidRPr="004260BC">
        <w:rPr>
          <w:rFonts w:cs="Times New Roman"/>
          <w:color w:val="833C0B" w:themeColor="accent2" w:themeShade="80"/>
          <w:sz w:val="24"/>
          <w:szCs w:val="24"/>
        </w:rPr>
        <w:t>）问题的方法。</w:t>
      </w:r>
      <w:r w:rsidR="004260BC">
        <w:rPr>
          <w:rFonts w:cs="Times New Roman" w:hint="eastAsia"/>
          <w:color w:val="833C0B" w:themeColor="accent2" w:themeShade="80"/>
          <w:sz w:val="24"/>
          <w:szCs w:val="24"/>
        </w:rPr>
        <w:t>合适</w:t>
      </w:r>
      <w:r w:rsidRPr="004260BC">
        <w:rPr>
          <w:rFonts w:cs="Times New Roman"/>
          <w:color w:val="833C0B" w:themeColor="accent2" w:themeShade="80"/>
          <w:sz w:val="24"/>
          <w:szCs w:val="24"/>
        </w:rPr>
        <w:t>的</w:t>
      </w:r>
      <w:r w:rsidRPr="004260BC">
        <w:rPr>
          <w:rFonts w:cs="Times New Roman"/>
          <w:color w:val="833C0B" w:themeColor="accent2" w:themeShade="80"/>
          <w:sz w:val="24"/>
          <w:szCs w:val="24"/>
        </w:rPr>
        <w:t>Lyapunov</w:t>
      </w:r>
      <w:r w:rsidRPr="004260BC">
        <w:rPr>
          <w:rFonts w:cs="Times New Roman"/>
          <w:color w:val="833C0B" w:themeColor="accent2" w:themeShade="80"/>
          <w:sz w:val="24"/>
          <w:szCs w:val="24"/>
        </w:rPr>
        <w:t>函数</w:t>
      </w:r>
      <w:r w:rsidR="004260BC">
        <w:rPr>
          <w:rFonts w:cs="Times New Roman" w:hint="eastAsia"/>
          <w:color w:val="833C0B" w:themeColor="accent2" w:themeShade="80"/>
          <w:sz w:val="24"/>
          <w:szCs w:val="24"/>
        </w:rPr>
        <w:t>产生</w:t>
      </w:r>
      <w:r w:rsidRPr="004260BC">
        <w:rPr>
          <w:rFonts w:cs="Times New Roman"/>
          <w:color w:val="833C0B" w:themeColor="accent2" w:themeShade="80"/>
          <w:sz w:val="24"/>
          <w:szCs w:val="24"/>
        </w:rPr>
        <w:t>了参考文献</w:t>
      </w:r>
      <w:r w:rsidRPr="004260BC">
        <w:rPr>
          <w:rFonts w:cs="Times New Roman"/>
          <w:color w:val="833C0B" w:themeColor="accent2" w:themeShade="80"/>
          <w:sz w:val="24"/>
          <w:szCs w:val="24"/>
        </w:rPr>
        <w:t>[1]</w:t>
      </w:r>
      <w:r w:rsidRPr="004260BC">
        <w:rPr>
          <w:rFonts w:cs="Times New Roman"/>
          <w:color w:val="833C0B" w:themeColor="accent2" w:themeShade="80"/>
          <w:sz w:val="24"/>
          <w:szCs w:val="24"/>
        </w:rPr>
        <w:t>中的</w:t>
      </w:r>
      <w:r w:rsidRPr="004260BC">
        <w:rPr>
          <w:rFonts w:cs="Times New Roman"/>
          <w:color w:val="833C0B" w:themeColor="accent2" w:themeShade="80"/>
          <w:sz w:val="24"/>
          <w:szCs w:val="24"/>
        </w:rPr>
        <w:t>backstepping</w:t>
      </w:r>
      <w:r w:rsidRPr="004260BC">
        <w:rPr>
          <w:rFonts w:cs="Times New Roman"/>
          <w:color w:val="833C0B" w:themeColor="accent2" w:themeShade="80"/>
          <w:sz w:val="24"/>
          <w:szCs w:val="24"/>
        </w:rPr>
        <w:t>控制器</w:t>
      </w:r>
      <w:r w:rsidR="004260BC">
        <w:rPr>
          <w:rFonts w:cs="Times New Roman" w:hint="eastAsia"/>
          <w:color w:val="833C0B" w:themeColor="accent2" w:themeShade="80"/>
          <w:sz w:val="24"/>
          <w:szCs w:val="24"/>
        </w:rPr>
        <w:t>设计方法</w:t>
      </w:r>
      <w:r w:rsidRPr="004260BC">
        <w:rPr>
          <w:rFonts w:cs="Times New Roman"/>
          <w:color w:val="833C0B" w:themeColor="accent2" w:themeShade="80"/>
          <w:sz w:val="24"/>
          <w:szCs w:val="24"/>
        </w:rPr>
        <w:t>和参考文献</w:t>
      </w:r>
      <w:r w:rsidRPr="004260BC">
        <w:rPr>
          <w:rFonts w:cs="Times New Roman"/>
          <w:color w:val="833C0B" w:themeColor="accent2" w:themeShade="80"/>
          <w:sz w:val="24"/>
          <w:szCs w:val="24"/>
        </w:rPr>
        <w:t>[2]</w:t>
      </w:r>
      <w:r w:rsidRPr="004260BC">
        <w:rPr>
          <w:rFonts w:cs="Times New Roman"/>
          <w:color w:val="833C0B" w:themeColor="accent2" w:themeShade="80"/>
          <w:sz w:val="24"/>
          <w:szCs w:val="24"/>
        </w:rPr>
        <w:t>中的无源非线性控制器</w:t>
      </w:r>
      <w:r w:rsidR="004260BC">
        <w:rPr>
          <w:rFonts w:cs="Times New Roman" w:hint="eastAsia"/>
          <w:color w:val="833C0B" w:themeColor="accent2" w:themeShade="80"/>
          <w:sz w:val="24"/>
          <w:szCs w:val="24"/>
        </w:rPr>
        <w:t>方法</w:t>
      </w:r>
      <w:r w:rsidRPr="004260BC">
        <w:rPr>
          <w:rFonts w:cs="Times New Roman"/>
          <w:color w:val="833C0B" w:themeColor="accent2" w:themeShade="80"/>
          <w:sz w:val="24"/>
          <w:szCs w:val="24"/>
        </w:rPr>
        <w:t>。文</w:t>
      </w:r>
      <w:r w:rsidRPr="004260BC">
        <w:rPr>
          <w:rFonts w:cs="Times New Roman"/>
          <w:color w:val="833C0B" w:themeColor="accent2" w:themeShade="80"/>
          <w:sz w:val="24"/>
          <w:szCs w:val="24"/>
        </w:rPr>
        <w:t>[3]</w:t>
      </w:r>
      <w:r w:rsidRPr="004260BC">
        <w:rPr>
          <w:rFonts w:cs="Times New Roman"/>
          <w:color w:val="833C0B" w:themeColor="accent2" w:themeShade="80"/>
          <w:sz w:val="24"/>
          <w:szCs w:val="24"/>
        </w:rPr>
        <w:t>通过求解</w:t>
      </w:r>
      <w:r w:rsidRPr="004260BC">
        <w:rPr>
          <w:rFonts w:cs="Times New Roman"/>
          <w:color w:val="833C0B" w:themeColor="accent2" w:themeShade="80"/>
          <w:sz w:val="24"/>
          <w:szCs w:val="24"/>
        </w:rPr>
        <w:t>Hamilton</w:t>
      </w:r>
      <w:r w:rsidR="004260BC">
        <w:rPr>
          <w:rFonts w:cs="Times New Roman" w:hint="eastAsia"/>
          <w:color w:val="833C0B" w:themeColor="accent2" w:themeShade="80"/>
          <w:sz w:val="24"/>
          <w:szCs w:val="24"/>
        </w:rPr>
        <w:t>-</w:t>
      </w:r>
      <w:r w:rsidRPr="004260BC">
        <w:rPr>
          <w:rFonts w:cs="Times New Roman"/>
          <w:color w:val="833C0B" w:themeColor="accent2" w:themeShade="80"/>
          <w:sz w:val="24"/>
          <w:szCs w:val="24"/>
        </w:rPr>
        <w:t>Jacobi</w:t>
      </w:r>
      <w:r w:rsidR="004260BC">
        <w:rPr>
          <w:rFonts w:cs="Times New Roman" w:hint="eastAsia"/>
          <w:color w:val="833C0B" w:themeColor="accent2" w:themeShade="80"/>
          <w:sz w:val="24"/>
          <w:szCs w:val="24"/>
        </w:rPr>
        <w:t>-</w:t>
      </w:r>
      <w:r w:rsidRPr="004260BC">
        <w:rPr>
          <w:rFonts w:cs="Times New Roman"/>
          <w:color w:val="833C0B" w:themeColor="accent2" w:themeShade="80"/>
          <w:sz w:val="24"/>
          <w:szCs w:val="24"/>
        </w:rPr>
        <w:t>Isaacs</w:t>
      </w:r>
      <w:r w:rsidRPr="004260BC">
        <w:rPr>
          <w:rFonts w:cs="Times New Roman"/>
          <w:color w:val="833C0B" w:themeColor="accent2" w:themeShade="80"/>
          <w:sz w:val="24"/>
          <w:szCs w:val="24"/>
        </w:rPr>
        <w:t>方程得到了状态反馈非线性控制器。与已有的状态反馈方法相比，文献</w:t>
      </w:r>
      <w:r w:rsidRPr="004260BC">
        <w:rPr>
          <w:rFonts w:cs="Times New Roman"/>
          <w:color w:val="833C0B" w:themeColor="accent2" w:themeShade="80"/>
          <w:sz w:val="24"/>
          <w:szCs w:val="24"/>
        </w:rPr>
        <w:t>[4</w:t>
      </w:r>
      <w:r w:rsidRPr="004260BC">
        <w:rPr>
          <w:rFonts w:cs="Times New Roman"/>
          <w:color w:val="833C0B" w:themeColor="accent2" w:themeShade="80"/>
          <w:sz w:val="24"/>
          <w:szCs w:val="24"/>
        </w:rPr>
        <w:t>，</w:t>
      </w:r>
      <w:r w:rsidRPr="004260BC">
        <w:rPr>
          <w:rFonts w:cs="Times New Roman"/>
          <w:color w:val="833C0B" w:themeColor="accent2" w:themeShade="80"/>
          <w:sz w:val="24"/>
          <w:szCs w:val="24"/>
        </w:rPr>
        <w:t>5]</w:t>
      </w:r>
      <w:r w:rsidRPr="004260BC">
        <w:rPr>
          <w:rFonts w:cs="Times New Roman"/>
          <w:color w:val="833C0B" w:themeColor="accent2" w:themeShade="80"/>
          <w:sz w:val="24"/>
          <w:szCs w:val="24"/>
        </w:rPr>
        <w:t>提出了一种输出反馈稳定跟踪控制器。文献</w:t>
      </w:r>
      <w:r w:rsidRPr="004260BC">
        <w:rPr>
          <w:rFonts w:cs="Times New Roman"/>
          <w:color w:val="833C0B" w:themeColor="accent2" w:themeShade="80"/>
          <w:sz w:val="24"/>
          <w:szCs w:val="24"/>
        </w:rPr>
        <w:t>[6]</w:t>
      </w:r>
      <w:r w:rsidRPr="004260BC">
        <w:rPr>
          <w:rFonts w:cs="Times New Roman"/>
          <w:color w:val="833C0B" w:themeColor="accent2" w:themeShade="80"/>
          <w:sz w:val="24"/>
          <w:szCs w:val="24"/>
        </w:rPr>
        <w:t>提出了一种基于模型的</w:t>
      </w:r>
      <w:r w:rsidRPr="004260BC">
        <w:rPr>
          <w:rFonts w:cs="Times New Roman"/>
          <w:color w:val="833C0B" w:themeColor="accent2" w:themeShade="80"/>
          <w:sz w:val="24"/>
          <w:szCs w:val="24"/>
        </w:rPr>
        <w:t>RTAC</w:t>
      </w:r>
      <w:r w:rsidRPr="004260BC">
        <w:rPr>
          <w:rFonts w:cs="Times New Roman"/>
          <w:color w:val="833C0B" w:themeColor="accent2" w:themeShade="80"/>
          <w:sz w:val="24"/>
          <w:szCs w:val="24"/>
        </w:rPr>
        <w:t>系统模糊控制方法。此外，参考文献</w:t>
      </w:r>
      <w:r w:rsidRPr="004260BC">
        <w:rPr>
          <w:rFonts w:cs="Times New Roman"/>
          <w:color w:val="833C0B" w:themeColor="accent2" w:themeShade="80"/>
          <w:sz w:val="24"/>
          <w:szCs w:val="24"/>
        </w:rPr>
        <w:t>[7]</w:t>
      </w:r>
      <w:r w:rsidRPr="004260BC">
        <w:rPr>
          <w:rFonts w:cs="Times New Roman"/>
          <w:color w:val="833C0B" w:themeColor="accent2" w:themeShade="80"/>
          <w:sz w:val="24"/>
          <w:szCs w:val="24"/>
        </w:rPr>
        <w:t>利用线性分式表示（</w:t>
      </w:r>
      <w:r w:rsidRPr="004260BC">
        <w:rPr>
          <w:rFonts w:cs="Times New Roman"/>
          <w:color w:val="833C0B" w:themeColor="accent2" w:themeShade="80"/>
          <w:sz w:val="24"/>
          <w:szCs w:val="24"/>
        </w:rPr>
        <w:t>LFR</w:t>
      </w:r>
      <w:r w:rsidRPr="004260BC">
        <w:rPr>
          <w:rFonts w:cs="Times New Roman"/>
          <w:color w:val="833C0B" w:themeColor="accent2" w:themeShade="80"/>
          <w:sz w:val="24"/>
          <w:szCs w:val="24"/>
        </w:rPr>
        <w:t>）研究了</w:t>
      </w:r>
      <w:r w:rsidRPr="004260BC">
        <w:rPr>
          <w:rFonts w:cs="Times New Roman"/>
          <w:color w:val="833C0B" w:themeColor="accent2" w:themeShade="80"/>
          <w:sz w:val="24"/>
          <w:szCs w:val="24"/>
        </w:rPr>
        <w:t>RTAC</w:t>
      </w:r>
      <w:r w:rsidRPr="004260BC">
        <w:rPr>
          <w:rFonts w:cs="Times New Roman"/>
          <w:color w:val="833C0B" w:themeColor="accent2" w:themeShade="80"/>
          <w:sz w:val="24"/>
          <w:szCs w:val="24"/>
        </w:rPr>
        <w:t>问题的测量调度控制。参考文献</w:t>
      </w:r>
      <w:r w:rsidRPr="004260BC">
        <w:rPr>
          <w:rFonts w:cs="Times New Roman"/>
          <w:color w:val="833C0B" w:themeColor="accent2" w:themeShade="80"/>
          <w:sz w:val="24"/>
          <w:szCs w:val="24"/>
        </w:rPr>
        <w:t>[8]</w:t>
      </w:r>
      <w:r w:rsidRPr="004260BC">
        <w:rPr>
          <w:rFonts w:cs="Times New Roman"/>
          <w:color w:val="833C0B" w:themeColor="accent2" w:themeShade="80"/>
          <w:sz w:val="24"/>
          <w:szCs w:val="24"/>
        </w:rPr>
        <w:t>对这些方法进行了比较。</w:t>
      </w:r>
    </w:p>
    <w:p w14:paraId="3ECC2B66" w14:textId="482DF665" w:rsidR="003A0ED5" w:rsidRPr="004260BC" w:rsidRDefault="003A0ED5" w:rsidP="004260BC">
      <w:pPr>
        <w:spacing w:line="360" w:lineRule="auto"/>
        <w:ind w:firstLineChars="200" w:firstLine="480"/>
        <w:contextualSpacing/>
        <w:mirrorIndents/>
        <w:rPr>
          <w:rFonts w:cs="Times New Roman"/>
          <w:sz w:val="24"/>
          <w:szCs w:val="24"/>
        </w:rPr>
      </w:pPr>
      <w:r w:rsidRPr="004260BC">
        <w:rPr>
          <w:rFonts w:cs="Times New Roman"/>
          <w:sz w:val="24"/>
          <w:szCs w:val="24"/>
        </w:rPr>
        <w:t>对于</w:t>
      </w:r>
      <w:r w:rsidRPr="004260BC">
        <w:rPr>
          <w:rFonts w:cs="Times New Roman"/>
          <w:sz w:val="24"/>
          <w:szCs w:val="24"/>
        </w:rPr>
        <w:t>RTAC</w:t>
      </w:r>
      <w:r w:rsidRPr="004260BC">
        <w:rPr>
          <w:rFonts w:cs="Times New Roman"/>
          <w:sz w:val="24"/>
          <w:szCs w:val="24"/>
        </w:rPr>
        <w:t>问题，我们将通过</w:t>
      </w:r>
      <w:r w:rsidRPr="004260BC">
        <w:rPr>
          <w:rFonts w:cs="Times New Roman"/>
          <w:sz w:val="24"/>
          <w:szCs w:val="24"/>
        </w:rPr>
        <w:t>LPV</w:t>
      </w:r>
      <w:r w:rsidRPr="004260BC">
        <w:rPr>
          <w:rFonts w:cs="Times New Roman"/>
          <w:sz w:val="24"/>
          <w:szCs w:val="24"/>
        </w:rPr>
        <w:t>增益调度的概念，提出具有</w:t>
      </w:r>
      <w:r w:rsidRPr="004260BC">
        <w:rPr>
          <w:rFonts w:cs="Times New Roman"/>
          <w:sz w:val="24"/>
          <w:szCs w:val="24"/>
        </w:rPr>
        <w:t>LQ</w:t>
      </w:r>
      <w:r w:rsidRPr="004260BC">
        <w:rPr>
          <w:rFonts w:cs="Times New Roman"/>
          <w:sz w:val="24"/>
          <w:szCs w:val="24"/>
        </w:rPr>
        <w:t>性能的参数无关和参数相关状态反馈控制器。非线性系统的增益调度方法涉及到局部线性控制器及其线性插值，可以理解为设计一个响应于运行条件的参数变化调节器。这种方法的经典方法存在于局部线性逼近和相应的线性控制器中。它在概念上非常简单，</w:t>
      </w:r>
      <w:r w:rsidR="004260BC">
        <w:rPr>
          <w:rFonts w:cs="Times New Roman" w:hint="eastAsia"/>
          <w:sz w:val="24"/>
          <w:szCs w:val="24"/>
        </w:rPr>
        <w:t>但</w:t>
      </w:r>
      <w:r w:rsidRPr="004260BC">
        <w:rPr>
          <w:rFonts w:cs="Times New Roman"/>
          <w:sz w:val="24"/>
          <w:szCs w:val="24"/>
        </w:rPr>
        <w:t>能产生很强的性能。然而，由于局部闭环系统是基于原非线性系统的局部线性自治逼近，因此需要一些限制性的性质，如保证鲁棒性，甚至名义稳定性。</w:t>
      </w:r>
    </w:p>
    <w:p w14:paraId="7F7EC5EA" w14:textId="598550A8" w:rsidR="003A0ED5" w:rsidRPr="004260BC" w:rsidRDefault="003A0ED5" w:rsidP="004260BC">
      <w:pPr>
        <w:spacing w:line="360" w:lineRule="auto"/>
        <w:ind w:firstLineChars="200" w:firstLine="480"/>
        <w:contextualSpacing/>
        <w:mirrorIndents/>
        <w:rPr>
          <w:rFonts w:cs="Times New Roman"/>
          <w:sz w:val="24"/>
          <w:szCs w:val="24"/>
        </w:rPr>
      </w:pPr>
      <w:r w:rsidRPr="004260BC">
        <w:rPr>
          <w:rFonts w:cs="Times New Roman"/>
          <w:sz w:val="24"/>
          <w:szCs w:val="24"/>
        </w:rPr>
        <w:t>由于这些原因，近年来增益调度一直是许多研究的主题，其中最重要的研究目标之一就是发现</w:t>
      </w:r>
      <w:r w:rsidR="004260BC">
        <w:rPr>
          <w:rFonts w:cs="Times New Roman" w:hint="eastAsia"/>
          <w:sz w:val="24"/>
          <w:szCs w:val="24"/>
        </w:rPr>
        <w:t>合适</w:t>
      </w:r>
      <w:r w:rsidRPr="004260BC">
        <w:rPr>
          <w:rFonts w:cs="Times New Roman"/>
          <w:sz w:val="24"/>
          <w:szCs w:val="24"/>
        </w:rPr>
        <w:t>的</w:t>
      </w:r>
      <w:r w:rsidRPr="004260BC">
        <w:rPr>
          <w:rFonts w:cs="Times New Roman"/>
          <w:sz w:val="24"/>
          <w:szCs w:val="24"/>
        </w:rPr>
        <w:t>Lyapunov</w:t>
      </w:r>
      <w:r w:rsidRPr="004260BC">
        <w:rPr>
          <w:rFonts w:cs="Times New Roman"/>
          <w:sz w:val="24"/>
          <w:szCs w:val="24"/>
        </w:rPr>
        <w:t>函数。</w:t>
      </w:r>
      <w:r w:rsidRPr="004260BC">
        <w:rPr>
          <w:rFonts w:cs="Times New Roman"/>
          <w:sz w:val="24"/>
          <w:szCs w:val="24"/>
        </w:rPr>
        <w:t>20</w:t>
      </w:r>
      <w:r w:rsidRPr="004260BC">
        <w:rPr>
          <w:rFonts w:cs="Times New Roman"/>
          <w:sz w:val="24"/>
          <w:szCs w:val="24"/>
        </w:rPr>
        <w:t>世纪</w:t>
      </w:r>
      <w:r w:rsidRPr="004260BC">
        <w:rPr>
          <w:rFonts w:cs="Times New Roman"/>
          <w:sz w:val="24"/>
          <w:szCs w:val="24"/>
        </w:rPr>
        <w:t>90</w:t>
      </w:r>
      <w:r w:rsidRPr="004260BC">
        <w:rPr>
          <w:rFonts w:cs="Times New Roman"/>
          <w:sz w:val="24"/>
          <w:szCs w:val="24"/>
        </w:rPr>
        <w:t>年代初，一些文献提出了一个经典增益调度的分析框架，以实现非线性系统的稳定性和鲁棒性。此外，对于非线性控制器的直接设计</w:t>
      </w:r>
      <w:r w:rsidR="004260BC">
        <w:rPr>
          <w:rFonts w:cs="Times New Roman" w:hint="eastAsia"/>
          <w:sz w:val="24"/>
          <w:szCs w:val="24"/>
        </w:rPr>
        <w:t>，（</w:t>
      </w:r>
      <w:r w:rsidRPr="004260BC">
        <w:rPr>
          <w:rFonts w:cs="Times New Roman"/>
          <w:sz w:val="24"/>
          <w:szCs w:val="24"/>
        </w:rPr>
        <w:t>不是基于一系列局部线性控制器的间接设计</w:t>
      </w:r>
      <w:r w:rsidR="004260BC">
        <w:rPr>
          <w:rFonts w:cs="Times New Roman" w:hint="eastAsia"/>
          <w:sz w:val="24"/>
          <w:szCs w:val="24"/>
        </w:rPr>
        <w:t>）</w:t>
      </w:r>
      <w:r w:rsidRPr="004260BC">
        <w:rPr>
          <w:rFonts w:cs="Times New Roman"/>
          <w:sz w:val="24"/>
          <w:szCs w:val="24"/>
        </w:rPr>
        <w:t>，增益调度方法使用线性参数变化（</w:t>
      </w:r>
      <w:r w:rsidRPr="004260BC">
        <w:rPr>
          <w:rFonts w:cs="Times New Roman"/>
          <w:sz w:val="24"/>
          <w:szCs w:val="24"/>
        </w:rPr>
        <w:t>LPV</w:t>
      </w:r>
      <w:r w:rsidRPr="004260BC">
        <w:rPr>
          <w:rFonts w:cs="Times New Roman"/>
          <w:sz w:val="24"/>
          <w:szCs w:val="24"/>
        </w:rPr>
        <w:t>）系统表示，这通常被称为</w:t>
      </w:r>
      <w:r w:rsidRPr="004260BC">
        <w:rPr>
          <w:rFonts w:cs="Times New Roman"/>
          <w:sz w:val="24"/>
          <w:szCs w:val="24"/>
        </w:rPr>
        <w:t>LPV</w:t>
      </w:r>
      <w:r w:rsidRPr="004260BC">
        <w:rPr>
          <w:rFonts w:cs="Times New Roman"/>
          <w:sz w:val="24"/>
          <w:szCs w:val="24"/>
        </w:rPr>
        <w:t>增益调度方法。近年来，在</w:t>
      </w:r>
      <w:r w:rsidRPr="004260BC">
        <w:rPr>
          <w:rFonts w:cs="Times New Roman"/>
          <w:sz w:val="24"/>
          <w:szCs w:val="24"/>
        </w:rPr>
        <w:t>LPV</w:t>
      </w:r>
      <w:r w:rsidRPr="004260BC">
        <w:rPr>
          <w:rFonts w:cs="Times New Roman"/>
          <w:sz w:val="24"/>
          <w:szCs w:val="24"/>
        </w:rPr>
        <w:t>增益调度设计的背景下，人们提出了许多有趣的替代方法（例如，参考文献</w:t>
      </w:r>
      <w:r w:rsidRPr="004260BC">
        <w:rPr>
          <w:rFonts w:cs="Times New Roman"/>
          <w:sz w:val="24"/>
          <w:szCs w:val="24"/>
        </w:rPr>
        <w:t>[9</w:t>
      </w:r>
      <w:r w:rsidR="004260BC">
        <w:rPr>
          <w:rFonts w:cs="Times New Roman" w:hint="eastAsia"/>
          <w:sz w:val="24"/>
          <w:szCs w:val="24"/>
        </w:rPr>
        <w:t>-</w:t>
      </w:r>
      <w:r w:rsidRPr="004260BC">
        <w:rPr>
          <w:rFonts w:cs="Times New Roman"/>
          <w:sz w:val="24"/>
          <w:szCs w:val="24"/>
        </w:rPr>
        <w:t>11]</w:t>
      </w:r>
      <w:r w:rsidRPr="004260BC">
        <w:rPr>
          <w:rFonts w:cs="Times New Roman"/>
          <w:sz w:val="24"/>
          <w:szCs w:val="24"/>
        </w:rPr>
        <w:t>）。</w:t>
      </w:r>
    </w:p>
    <w:p w14:paraId="3538058D" w14:textId="5B13762B" w:rsidR="00AE5FAA" w:rsidRPr="004260BC" w:rsidRDefault="00AE5FAA" w:rsidP="004260BC">
      <w:pPr>
        <w:spacing w:line="360" w:lineRule="auto"/>
        <w:ind w:firstLineChars="200" w:firstLine="480"/>
        <w:contextualSpacing/>
        <w:mirrorIndents/>
        <w:rPr>
          <w:rFonts w:cs="Times New Roman"/>
          <w:sz w:val="24"/>
          <w:szCs w:val="24"/>
        </w:rPr>
      </w:pPr>
      <w:r w:rsidRPr="004260BC">
        <w:rPr>
          <w:rFonts w:cs="Times New Roman"/>
          <w:sz w:val="24"/>
          <w:szCs w:val="24"/>
        </w:rPr>
        <w:lastRenderedPageBreak/>
        <w:t>利用具有二次</w:t>
      </w:r>
      <w:r w:rsidRPr="004260BC">
        <w:rPr>
          <w:rFonts w:cs="Times New Roman"/>
          <w:sz w:val="24"/>
          <w:szCs w:val="24"/>
        </w:rPr>
        <w:t>Lyapunov</w:t>
      </w:r>
      <w:r w:rsidRPr="004260BC">
        <w:rPr>
          <w:rFonts w:cs="Times New Roman"/>
          <w:sz w:val="24"/>
          <w:szCs w:val="24"/>
        </w:rPr>
        <w:t>函数的参数相关控制器或具有参数相关</w:t>
      </w:r>
      <w:r w:rsidRPr="004260BC">
        <w:rPr>
          <w:rFonts w:cs="Times New Roman"/>
          <w:sz w:val="24"/>
          <w:szCs w:val="24"/>
        </w:rPr>
        <w:t>Lyapunov</w:t>
      </w:r>
      <w:r w:rsidRPr="004260BC">
        <w:rPr>
          <w:rFonts w:cs="Times New Roman"/>
          <w:sz w:val="24"/>
          <w:szCs w:val="24"/>
        </w:rPr>
        <w:t>函数的参数无关控制器的概念，在不需要像</w:t>
      </w:r>
      <w:r w:rsidRPr="004260BC">
        <w:rPr>
          <w:rFonts w:cs="Times New Roman"/>
          <w:sz w:val="24"/>
          <w:szCs w:val="24"/>
        </w:rPr>
        <w:t>LFT</w:t>
      </w:r>
      <w:r w:rsidRPr="004260BC">
        <w:rPr>
          <w:rFonts w:cs="Times New Roman"/>
          <w:sz w:val="24"/>
          <w:szCs w:val="24"/>
        </w:rPr>
        <w:t>这样的附加变换的情况下，可以获得对这些方法的显著改进。参数相关控制器本身的方法直接应用于</w:t>
      </w:r>
      <w:r w:rsidRPr="004260BC">
        <w:rPr>
          <w:rFonts w:cs="Times New Roman"/>
          <w:sz w:val="24"/>
          <w:szCs w:val="24"/>
        </w:rPr>
        <w:t>LPV</w:t>
      </w:r>
      <w:r w:rsidRPr="004260BC">
        <w:rPr>
          <w:rFonts w:cs="Times New Roman"/>
          <w:sz w:val="24"/>
          <w:szCs w:val="24"/>
        </w:rPr>
        <w:t>对象或参数变化系统的增益调度问题</w:t>
      </w:r>
      <w:r w:rsidRPr="004260BC">
        <w:rPr>
          <w:rFonts w:cs="Times New Roman"/>
          <w:sz w:val="24"/>
          <w:szCs w:val="24"/>
        </w:rPr>
        <w:t>[12]</w:t>
      </w:r>
      <w:r w:rsidRPr="004260BC">
        <w:rPr>
          <w:rFonts w:cs="Times New Roman"/>
          <w:sz w:val="24"/>
          <w:szCs w:val="24"/>
        </w:rPr>
        <w:t>，但这本质上是非常保守的，因为它允许调度变量的任意变化率。参数相关</w:t>
      </w:r>
      <w:r w:rsidRPr="004260BC">
        <w:rPr>
          <w:rFonts w:cs="Times New Roman"/>
          <w:sz w:val="24"/>
          <w:szCs w:val="24"/>
        </w:rPr>
        <w:t>Lyapunov</w:t>
      </w:r>
      <w:r w:rsidRPr="004260BC">
        <w:rPr>
          <w:rFonts w:cs="Times New Roman"/>
          <w:sz w:val="24"/>
          <w:szCs w:val="24"/>
        </w:rPr>
        <w:t>函数方法广泛应用于参数不确定线性系统的鲁棒分析与综合</w:t>
      </w:r>
      <w:r w:rsidRPr="004260BC">
        <w:rPr>
          <w:rFonts w:cs="Times New Roman"/>
          <w:sz w:val="24"/>
          <w:szCs w:val="24"/>
        </w:rPr>
        <w:t>[13]</w:t>
      </w:r>
      <w:r w:rsidRPr="004260BC">
        <w:rPr>
          <w:rFonts w:cs="Times New Roman"/>
          <w:sz w:val="24"/>
          <w:szCs w:val="24"/>
        </w:rPr>
        <w:t>，直接增益调度问题</w:t>
      </w:r>
      <w:r w:rsidRPr="004260BC">
        <w:rPr>
          <w:rFonts w:cs="Times New Roman"/>
          <w:sz w:val="24"/>
          <w:szCs w:val="24"/>
        </w:rPr>
        <w:t>[14]</w:t>
      </w:r>
      <w:r w:rsidRPr="004260BC">
        <w:rPr>
          <w:rFonts w:cs="Times New Roman"/>
          <w:sz w:val="24"/>
          <w:szCs w:val="24"/>
        </w:rPr>
        <w:t>和</w:t>
      </w:r>
      <w:r w:rsidRPr="004260BC">
        <w:rPr>
          <w:rFonts w:cs="Times New Roman"/>
          <w:sz w:val="24"/>
          <w:szCs w:val="24"/>
        </w:rPr>
        <w:t>LPV</w:t>
      </w:r>
      <w:r w:rsidRPr="004260BC">
        <w:rPr>
          <w:rFonts w:cs="Times New Roman"/>
          <w:sz w:val="24"/>
          <w:szCs w:val="24"/>
        </w:rPr>
        <w:t>系统</w:t>
      </w:r>
      <w:r w:rsidRPr="004260BC">
        <w:rPr>
          <w:rFonts w:cs="Times New Roman"/>
          <w:sz w:val="24"/>
          <w:szCs w:val="24"/>
        </w:rPr>
        <w:t>[15</w:t>
      </w:r>
      <w:r w:rsidRPr="004260BC">
        <w:rPr>
          <w:rFonts w:cs="Times New Roman"/>
          <w:sz w:val="24"/>
          <w:szCs w:val="24"/>
        </w:rPr>
        <w:t>，</w:t>
      </w:r>
      <w:r w:rsidRPr="004260BC">
        <w:rPr>
          <w:rFonts w:cs="Times New Roman"/>
          <w:sz w:val="24"/>
          <w:szCs w:val="24"/>
        </w:rPr>
        <w:t>10]</w:t>
      </w:r>
      <w:r w:rsidRPr="004260BC">
        <w:rPr>
          <w:rFonts w:cs="Times New Roman"/>
          <w:sz w:val="24"/>
          <w:szCs w:val="24"/>
        </w:rPr>
        <w:t>。这种方法在分析或综合技术中提供了关于</w:t>
      </w:r>
      <w:r w:rsidR="004260BC">
        <w:rPr>
          <w:rFonts w:cs="Times New Roman" w:hint="eastAsia"/>
          <w:sz w:val="24"/>
          <w:szCs w:val="24"/>
        </w:rPr>
        <w:t>参数</w:t>
      </w:r>
      <w:r w:rsidRPr="004260BC">
        <w:rPr>
          <w:rFonts w:cs="Times New Roman"/>
          <w:sz w:val="24"/>
          <w:szCs w:val="24"/>
        </w:rPr>
        <w:t>变化率的知识，因此降低了参数变化界已知的系统的二次稳定性分析的保守性。然而，为了实现这一方法，通常需要求解非凸或有限维凸优化问题，这需要大量的计算量负担。</w:t>
      </w:r>
    </w:p>
    <w:p w14:paraId="0AA091CA" w14:textId="6FF9391E" w:rsidR="0057060C" w:rsidRPr="004260BC" w:rsidRDefault="00AE5FAA" w:rsidP="004260BC">
      <w:pPr>
        <w:spacing w:line="360" w:lineRule="auto"/>
        <w:ind w:firstLineChars="200" w:firstLine="480"/>
        <w:contextualSpacing/>
        <w:mirrorIndents/>
        <w:rPr>
          <w:rFonts w:cs="Times New Roman"/>
          <w:sz w:val="24"/>
          <w:szCs w:val="24"/>
        </w:rPr>
      </w:pPr>
      <w:r w:rsidRPr="004260BC">
        <w:rPr>
          <w:rFonts w:cs="Times New Roman"/>
          <w:sz w:val="24"/>
          <w:szCs w:val="24"/>
        </w:rPr>
        <w:t>我们的建议基于两种方法中改进的模型。因此，本文的其余部分安排如下。在第二节中，我们将非线性</w:t>
      </w:r>
      <w:r w:rsidRPr="004260BC">
        <w:rPr>
          <w:rFonts w:cs="Times New Roman"/>
          <w:sz w:val="24"/>
          <w:szCs w:val="24"/>
        </w:rPr>
        <w:t>RTAC</w:t>
      </w:r>
      <w:r w:rsidRPr="004260BC">
        <w:rPr>
          <w:rFonts w:cs="Times New Roman"/>
          <w:sz w:val="24"/>
          <w:szCs w:val="24"/>
        </w:rPr>
        <w:t>系统转化为具有时变和状态相关参数的线性子系统的组合，这些子系统可以实时测量，并在实际应用中证明了这种表示方法的可行性。在第三节中，我们提出了三种闭环</w:t>
      </w:r>
      <w:r w:rsidRPr="004260BC">
        <w:rPr>
          <w:rFonts w:cs="Times New Roman"/>
          <w:sz w:val="24"/>
          <w:szCs w:val="24"/>
        </w:rPr>
        <w:t>RTAC</w:t>
      </w:r>
      <w:r w:rsidRPr="004260BC">
        <w:rPr>
          <w:rFonts w:cs="Times New Roman"/>
          <w:sz w:val="24"/>
          <w:szCs w:val="24"/>
        </w:rPr>
        <w:t>系统的稳定控制器设计方法：（</w:t>
      </w:r>
      <w:r w:rsidRPr="004260BC">
        <w:rPr>
          <w:rFonts w:cs="Times New Roman"/>
          <w:sz w:val="24"/>
          <w:szCs w:val="24"/>
        </w:rPr>
        <w:t>1</w:t>
      </w:r>
      <w:r w:rsidRPr="004260BC">
        <w:rPr>
          <w:rFonts w:cs="Times New Roman"/>
          <w:sz w:val="24"/>
          <w:szCs w:val="24"/>
        </w:rPr>
        <w:t>）一种简单的基于单二次</w:t>
      </w:r>
      <w:r w:rsidRPr="004260BC">
        <w:rPr>
          <w:rFonts w:cs="Times New Roman"/>
          <w:sz w:val="24"/>
          <w:szCs w:val="24"/>
        </w:rPr>
        <w:t>Lyapunov</w:t>
      </w:r>
      <w:r w:rsidRPr="004260BC">
        <w:rPr>
          <w:rFonts w:cs="Times New Roman"/>
          <w:sz w:val="24"/>
          <w:szCs w:val="24"/>
        </w:rPr>
        <w:t>函数的参数无关状态反馈控制器，对于</w:t>
      </w:r>
      <w:r w:rsidRPr="004260BC">
        <w:rPr>
          <w:rFonts w:cs="Times New Roman"/>
          <w:sz w:val="24"/>
          <w:szCs w:val="24"/>
        </w:rPr>
        <w:t>LPV</w:t>
      </w:r>
      <w:r w:rsidRPr="004260BC">
        <w:rPr>
          <w:rFonts w:cs="Times New Roman"/>
          <w:sz w:val="24"/>
          <w:szCs w:val="24"/>
        </w:rPr>
        <w:t>系统是非常保守和经典的，（</w:t>
      </w:r>
      <w:r w:rsidRPr="004260BC">
        <w:rPr>
          <w:rFonts w:cs="Times New Roman"/>
          <w:sz w:val="24"/>
          <w:szCs w:val="24"/>
        </w:rPr>
        <w:t>2</w:t>
      </w:r>
      <w:r w:rsidRPr="004260BC">
        <w:rPr>
          <w:rFonts w:cs="Times New Roman"/>
          <w:sz w:val="24"/>
          <w:szCs w:val="24"/>
        </w:rPr>
        <w:t>）</w:t>
      </w:r>
      <w:r w:rsidRPr="004260BC">
        <w:rPr>
          <w:rFonts w:cs="Times New Roman"/>
          <w:sz w:val="24"/>
          <w:szCs w:val="24"/>
        </w:rPr>
        <w:t xml:space="preserve"> </w:t>
      </w:r>
      <w:r w:rsidRPr="004260BC">
        <w:rPr>
          <w:rFonts w:cs="Times New Roman"/>
          <w:sz w:val="24"/>
          <w:szCs w:val="24"/>
        </w:rPr>
        <w:t>参数相关状态反馈控制器和（</w:t>
      </w:r>
      <w:r w:rsidRPr="004260BC">
        <w:rPr>
          <w:rFonts w:cs="Times New Roman"/>
          <w:sz w:val="24"/>
          <w:szCs w:val="24"/>
        </w:rPr>
        <w:t>3</w:t>
      </w:r>
      <w:r w:rsidRPr="004260BC">
        <w:rPr>
          <w:rFonts w:cs="Times New Roman"/>
          <w:sz w:val="24"/>
          <w:szCs w:val="24"/>
        </w:rPr>
        <w:t>）基于参数</w:t>
      </w:r>
      <w:r w:rsidR="004260BC">
        <w:rPr>
          <w:rFonts w:cs="Times New Roman" w:hint="eastAsia"/>
          <w:sz w:val="24"/>
          <w:szCs w:val="24"/>
        </w:rPr>
        <w:t>依赖的</w:t>
      </w:r>
      <w:r w:rsidRPr="004260BC">
        <w:rPr>
          <w:rFonts w:cs="Times New Roman"/>
          <w:sz w:val="24"/>
          <w:szCs w:val="24"/>
        </w:rPr>
        <w:t>Lyapunov</w:t>
      </w:r>
      <w:r w:rsidRPr="004260BC">
        <w:rPr>
          <w:rFonts w:cs="Times New Roman"/>
          <w:sz w:val="24"/>
          <w:szCs w:val="24"/>
        </w:rPr>
        <w:t>函数的参数</w:t>
      </w:r>
      <w:r w:rsidR="004260BC">
        <w:rPr>
          <w:rFonts w:cs="Times New Roman" w:hint="eastAsia"/>
          <w:sz w:val="24"/>
          <w:szCs w:val="24"/>
        </w:rPr>
        <w:t>依赖</w:t>
      </w:r>
      <w:r w:rsidRPr="004260BC">
        <w:rPr>
          <w:rFonts w:cs="Times New Roman"/>
          <w:sz w:val="24"/>
          <w:szCs w:val="24"/>
        </w:rPr>
        <w:t>状态反馈控制器。这些控制器通过</w:t>
      </w:r>
      <w:r w:rsidRPr="004260BC">
        <w:rPr>
          <w:rFonts w:cs="Times New Roman"/>
          <w:sz w:val="24"/>
          <w:szCs w:val="24"/>
        </w:rPr>
        <w:t>LMI</w:t>
      </w:r>
      <w:r w:rsidRPr="004260BC">
        <w:rPr>
          <w:rFonts w:cs="Times New Roman"/>
          <w:sz w:val="24"/>
          <w:szCs w:val="24"/>
        </w:rPr>
        <w:t>使闭环</w:t>
      </w:r>
      <w:r w:rsidRPr="004260BC">
        <w:rPr>
          <w:rFonts w:cs="Times New Roman"/>
          <w:sz w:val="24"/>
          <w:szCs w:val="24"/>
        </w:rPr>
        <w:t>RTAC</w:t>
      </w:r>
      <w:r w:rsidRPr="004260BC">
        <w:rPr>
          <w:rFonts w:cs="Times New Roman"/>
          <w:sz w:val="24"/>
          <w:szCs w:val="24"/>
        </w:rPr>
        <w:t>系统在所有允许的参数等级下稳定。在第四节中，我们根据第三节中的三种稳定化方法，开发了三种新的保性能控制器。最后，我们对第</w:t>
      </w:r>
      <w:r w:rsidRPr="004260BC">
        <w:rPr>
          <w:rFonts w:cs="Times New Roman"/>
          <w:sz w:val="24"/>
          <w:szCs w:val="24"/>
        </w:rPr>
        <w:t>5</w:t>
      </w:r>
      <w:r w:rsidRPr="004260BC">
        <w:rPr>
          <w:rFonts w:cs="Times New Roman"/>
          <w:sz w:val="24"/>
          <w:szCs w:val="24"/>
        </w:rPr>
        <w:t>节中提出的所有程序进行了仿真。</w:t>
      </w:r>
    </w:p>
    <w:p w14:paraId="659EFBAF" w14:textId="5DECC65A" w:rsidR="0057060C" w:rsidRPr="004260BC" w:rsidRDefault="0057060C" w:rsidP="004260BC">
      <w:pPr>
        <w:spacing w:line="360" w:lineRule="auto"/>
        <w:ind w:firstLineChars="200" w:firstLine="480"/>
        <w:contextualSpacing/>
        <w:mirrorIndents/>
        <w:rPr>
          <w:rFonts w:cs="Times New Roman"/>
          <w:sz w:val="24"/>
          <w:szCs w:val="24"/>
        </w:rPr>
      </w:pPr>
      <w:r w:rsidRPr="004260BC">
        <w:rPr>
          <w:rFonts w:cs="Times New Roman"/>
          <w:sz w:val="24"/>
          <w:szCs w:val="24"/>
        </w:rPr>
        <w:t>一般的非线性系统可以通过选择工作点来描述为一个线性参数变化系统，然后在每个工作点构造局部线性参数不确定子系统。</w:t>
      </w:r>
    </w:p>
    <w:p w14:paraId="32595C0E" w14:textId="4B46AA46" w:rsidR="0057060C" w:rsidRPr="004260BC" w:rsidRDefault="00DA3636" w:rsidP="004260BC">
      <w:pPr>
        <w:pStyle w:val="MTDisplayEquation"/>
        <w:spacing w:line="360" w:lineRule="auto"/>
        <w:ind w:firstLineChars="200" w:firstLine="480"/>
        <w:contextualSpacing/>
        <w:mirrorIndents/>
        <w:rPr>
          <w:rFonts w:cs="Times New Roman"/>
          <w:sz w:val="24"/>
          <w:szCs w:val="24"/>
        </w:rPr>
      </w:pPr>
      <w:r w:rsidRPr="004260BC">
        <w:rPr>
          <w:rFonts w:cs="Times New Roman"/>
          <w:sz w:val="24"/>
          <w:szCs w:val="24"/>
        </w:rPr>
        <w:tab/>
      </w:r>
      <w:r w:rsidRPr="004260BC">
        <w:rPr>
          <w:rFonts w:cs="Times New Roman"/>
          <w:position w:val="-28"/>
          <w:sz w:val="24"/>
          <w:szCs w:val="24"/>
        </w:rPr>
        <w:object w:dxaOrig="6619" w:dyaOrig="680" w14:anchorId="50F76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1pt;height:33.8pt" o:ole="">
            <v:imagedata r:id="rId6" o:title=""/>
          </v:shape>
          <o:OLEObject Type="Embed" ProgID="Equation.DSMT4" ShapeID="_x0000_i1025" DrawAspect="Content" ObjectID="_1649339631" r:id="rId7"/>
        </w:object>
      </w:r>
      <w:r w:rsidRPr="004260BC">
        <w:rPr>
          <w:rFonts w:cs="Times New Roman"/>
          <w:sz w:val="24"/>
          <w:szCs w:val="24"/>
        </w:rPr>
        <w:t xml:space="preserve"> </w:t>
      </w:r>
      <w:r w:rsidRPr="004260BC">
        <w:rPr>
          <w:rFonts w:cs="Times New Roman"/>
          <w:sz w:val="24"/>
          <w:szCs w:val="24"/>
        </w:rPr>
        <w:tab/>
      </w:r>
      <w:r w:rsidRPr="004260BC">
        <w:rPr>
          <w:rFonts w:cs="Times New Roman"/>
          <w:sz w:val="24"/>
          <w:szCs w:val="24"/>
        </w:rPr>
        <w:fldChar w:fldCharType="begin"/>
      </w:r>
      <w:r w:rsidRPr="004260BC">
        <w:rPr>
          <w:rFonts w:cs="Times New Roman"/>
          <w:sz w:val="24"/>
          <w:szCs w:val="24"/>
        </w:rPr>
        <w:instrText xml:space="preserve"> MACROBUTTON MTPlaceRef \* MERGEFORMAT </w:instrText>
      </w:r>
      <w:r w:rsidRPr="004260BC">
        <w:rPr>
          <w:rFonts w:cs="Times New Roman"/>
          <w:sz w:val="24"/>
          <w:szCs w:val="24"/>
        </w:rPr>
        <w:fldChar w:fldCharType="begin"/>
      </w:r>
      <w:r w:rsidRPr="004260BC">
        <w:rPr>
          <w:rFonts w:cs="Times New Roman"/>
          <w:sz w:val="24"/>
          <w:szCs w:val="24"/>
        </w:rPr>
        <w:instrText xml:space="preserve"> SEQ MTEqn \h \* MERGEFORMAT </w:instrText>
      </w:r>
      <w:r w:rsidRPr="004260BC">
        <w:rPr>
          <w:rFonts w:cs="Times New Roman"/>
          <w:sz w:val="24"/>
          <w:szCs w:val="24"/>
        </w:rPr>
        <w:fldChar w:fldCharType="end"/>
      </w:r>
      <w:r w:rsidRPr="004260BC">
        <w:rPr>
          <w:rFonts w:cs="Times New Roman"/>
          <w:sz w:val="24"/>
          <w:szCs w:val="24"/>
        </w:rPr>
        <w:instrText>(</w:instrText>
      </w:r>
      <w:r w:rsidR="003037CE" w:rsidRPr="004260BC">
        <w:rPr>
          <w:rFonts w:cs="Times New Roman"/>
          <w:sz w:val="24"/>
          <w:szCs w:val="24"/>
        </w:rPr>
        <w:fldChar w:fldCharType="begin"/>
      </w:r>
      <w:r w:rsidR="003037CE" w:rsidRPr="004260BC">
        <w:rPr>
          <w:rFonts w:cs="Times New Roman"/>
          <w:sz w:val="24"/>
          <w:szCs w:val="24"/>
        </w:rPr>
        <w:instrText xml:space="preserve"> SEQ MTSec \c \* Arabic \* MERGEFORMAT </w:instrText>
      </w:r>
      <w:r w:rsidR="003037CE" w:rsidRPr="004260BC">
        <w:rPr>
          <w:rFonts w:cs="Times New Roman"/>
          <w:sz w:val="24"/>
          <w:szCs w:val="24"/>
        </w:rPr>
        <w:fldChar w:fldCharType="separate"/>
      </w:r>
      <w:r w:rsidRPr="004260BC">
        <w:rPr>
          <w:rFonts w:cs="Times New Roman"/>
          <w:noProof/>
          <w:sz w:val="24"/>
          <w:szCs w:val="24"/>
        </w:rPr>
        <w:instrText>1</w:instrText>
      </w:r>
      <w:r w:rsidR="003037CE" w:rsidRPr="004260BC">
        <w:rPr>
          <w:rFonts w:cs="Times New Roman"/>
          <w:noProof/>
          <w:sz w:val="24"/>
          <w:szCs w:val="24"/>
        </w:rPr>
        <w:fldChar w:fldCharType="end"/>
      </w:r>
      <w:r w:rsidRPr="004260BC">
        <w:rPr>
          <w:rFonts w:cs="Times New Roman"/>
          <w:sz w:val="24"/>
          <w:szCs w:val="24"/>
        </w:rPr>
        <w:instrText>.</w:instrText>
      </w:r>
      <w:r w:rsidR="003037CE" w:rsidRPr="004260BC">
        <w:rPr>
          <w:rFonts w:cs="Times New Roman"/>
          <w:sz w:val="24"/>
          <w:szCs w:val="24"/>
        </w:rPr>
        <w:fldChar w:fldCharType="begin"/>
      </w:r>
      <w:r w:rsidR="003037CE" w:rsidRPr="004260BC">
        <w:rPr>
          <w:rFonts w:cs="Times New Roman"/>
          <w:sz w:val="24"/>
          <w:szCs w:val="24"/>
        </w:rPr>
        <w:instrText xml:space="preserve"> SEQ MTEqn \c \* Arabic \* MERGEFORMAT </w:instrText>
      </w:r>
      <w:r w:rsidR="003037CE" w:rsidRPr="004260BC">
        <w:rPr>
          <w:rFonts w:cs="Times New Roman"/>
          <w:sz w:val="24"/>
          <w:szCs w:val="24"/>
        </w:rPr>
        <w:fldChar w:fldCharType="separate"/>
      </w:r>
      <w:r w:rsidRPr="004260BC">
        <w:rPr>
          <w:rFonts w:cs="Times New Roman"/>
          <w:noProof/>
          <w:sz w:val="24"/>
          <w:szCs w:val="24"/>
        </w:rPr>
        <w:instrText>1</w:instrText>
      </w:r>
      <w:r w:rsidR="003037CE" w:rsidRPr="004260BC">
        <w:rPr>
          <w:rFonts w:cs="Times New Roman"/>
          <w:noProof/>
          <w:sz w:val="24"/>
          <w:szCs w:val="24"/>
        </w:rPr>
        <w:fldChar w:fldCharType="end"/>
      </w:r>
      <w:r w:rsidRPr="004260BC">
        <w:rPr>
          <w:rFonts w:cs="Times New Roman"/>
          <w:sz w:val="24"/>
          <w:szCs w:val="24"/>
        </w:rPr>
        <w:instrText>)</w:instrText>
      </w:r>
      <w:r w:rsidRPr="004260BC">
        <w:rPr>
          <w:rFonts w:cs="Times New Roman"/>
          <w:sz w:val="24"/>
          <w:szCs w:val="24"/>
        </w:rPr>
        <w:fldChar w:fldCharType="end"/>
      </w:r>
    </w:p>
    <w:p w14:paraId="6A24660D" w14:textId="29C6672B" w:rsidR="0057060C" w:rsidRPr="004260BC" w:rsidRDefault="0057060C" w:rsidP="004260BC">
      <w:pPr>
        <w:spacing w:line="360" w:lineRule="auto"/>
        <w:ind w:firstLineChars="200" w:firstLine="480"/>
        <w:contextualSpacing/>
        <w:mirrorIndents/>
        <w:rPr>
          <w:rFonts w:cs="Times New Roman"/>
          <w:sz w:val="24"/>
          <w:szCs w:val="24"/>
        </w:rPr>
      </w:pPr>
      <w:r w:rsidRPr="004260BC">
        <w:rPr>
          <w:rFonts w:cs="Times New Roman"/>
          <w:sz w:val="24"/>
          <w:szCs w:val="24"/>
        </w:rPr>
        <w:t>其中，</w:t>
      </w:r>
      <w:r w:rsidRPr="004260BC">
        <w:rPr>
          <w:rFonts w:cs="Times New Roman"/>
          <w:position w:val="-10"/>
          <w:sz w:val="24"/>
          <w:szCs w:val="24"/>
        </w:rPr>
        <w:object w:dxaOrig="440" w:dyaOrig="320" w14:anchorId="7A947CCA">
          <v:shape id="_x0000_i1026" type="#_x0000_t75" style="width:21.8pt;height:15.8pt" o:ole="">
            <v:imagedata r:id="rId8" o:title=""/>
          </v:shape>
          <o:OLEObject Type="Embed" ProgID="Equation.DSMT4" ShapeID="_x0000_i1026" DrawAspect="Content" ObjectID="_1649339632" r:id="rId9"/>
        </w:object>
      </w:r>
      <w:r w:rsidRPr="004260BC">
        <w:rPr>
          <w:rFonts w:cs="Times New Roman"/>
          <w:sz w:val="24"/>
          <w:szCs w:val="24"/>
        </w:rPr>
        <w:t>是状态向量，</w:t>
      </w:r>
      <w:r w:rsidRPr="004260BC">
        <w:rPr>
          <w:rFonts w:cs="Times New Roman"/>
          <w:position w:val="-10"/>
          <w:sz w:val="24"/>
          <w:szCs w:val="24"/>
        </w:rPr>
        <w:object w:dxaOrig="440" w:dyaOrig="320" w14:anchorId="5AD7CFB9">
          <v:shape id="_x0000_i1027" type="#_x0000_t75" style="width:21.8pt;height:15.8pt" o:ole="">
            <v:imagedata r:id="rId10" o:title=""/>
          </v:shape>
          <o:OLEObject Type="Embed" ProgID="Equation.DSMT4" ShapeID="_x0000_i1027" DrawAspect="Content" ObjectID="_1649339633" r:id="rId11"/>
        </w:object>
      </w:r>
      <w:r w:rsidRPr="004260BC">
        <w:rPr>
          <w:rFonts w:cs="Times New Roman"/>
          <w:sz w:val="24"/>
          <w:szCs w:val="24"/>
        </w:rPr>
        <w:t>是指令输入</w:t>
      </w:r>
      <w:r w:rsidRPr="004260BC">
        <w:rPr>
          <w:rFonts w:cs="Times New Roman"/>
          <w:position w:val="-12"/>
          <w:sz w:val="24"/>
          <w:szCs w:val="24"/>
        </w:rPr>
        <w:object w:dxaOrig="1219" w:dyaOrig="360" w14:anchorId="039458A1">
          <v:shape id="_x0000_i1028" type="#_x0000_t75" style="width:61.1pt;height:18pt" o:ole="">
            <v:imagedata r:id="rId12" o:title=""/>
          </v:shape>
          <o:OLEObject Type="Embed" ProgID="Equation.DSMT4" ShapeID="_x0000_i1028" DrawAspect="Content" ObjectID="_1649339634" r:id="rId13"/>
        </w:object>
      </w:r>
      <w:r w:rsidRPr="004260BC">
        <w:rPr>
          <w:rFonts w:cs="Times New Roman"/>
          <w:sz w:val="24"/>
          <w:szCs w:val="24"/>
        </w:rPr>
        <w:t>是合适维度的常实矩阵。</w:t>
      </w:r>
      <w:r w:rsidRPr="004260BC">
        <w:rPr>
          <w:rFonts w:cs="Times New Roman"/>
          <w:position w:val="-12"/>
          <w:sz w:val="24"/>
          <w:szCs w:val="24"/>
        </w:rPr>
        <w:object w:dxaOrig="1440" w:dyaOrig="360" w14:anchorId="63D83FFD">
          <v:shape id="_x0000_i1029" type="#_x0000_t75" style="width:1in;height:18pt" o:ole="">
            <v:imagedata r:id="rId14" o:title=""/>
          </v:shape>
          <o:OLEObject Type="Embed" ProgID="Equation.DSMT4" ShapeID="_x0000_i1029" DrawAspect="Content" ObjectID="_1649339635" r:id="rId15"/>
        </w:object>
      </w:r>
      <w:r w:rsidRPr="004260BC">
        <w:rPr>
          <w:rFonts w:cs="Times New Roman"/>
          <w:sz w:val="24"/>
          <w:szCs w:val="24"/>
        </w:rPr>
        <w:t>是满足以下条件的从</w:t>
      </w:r>
      <w:bookmarkStart w:id="0" w:name="MTBlankEqn"/>
      <w:r w:rsidRPr="004260BC">
        <w:rPr>
          <w:rFonts w:cs="Times New Roman"/>
          <w:position w:val="-10"/>
          <w:sz w:val="24"/>
          <w:szCs w:val="24"/>
        </w:rPr>
        <w:object w:dxaOrig="1060" w:dyaOrig="320" w14:anchorId="1C92B998">
          <v:shape id="_x0000_i1030" type="#_x0000_t75" style="width:52.9pt;height:15.8pt" o:ole="">
            <v:imagedata r:id="rId16" o:title=""/>
          </v:shape>
          <o:OLEObject Type="Embed" ProgID="Equation.DSMT4" ShapeID="_x0000_i1030" DrawAspect="Content" ObjectID="_1649339636" r:id="rId17"/>
        </w:object>
      </w:r>
      <w:bookmarkEnd w:id="0"/>
      <w:r w:rsidRPr="004260BC">
        <w:rPr>
          <w:rFonts w:cs="Times New Roman"/>
          <w:sz w:val="24"/>
          <w:szCs w:val="24"/>
        </w:rPr>
        <w:t>到</w:t>
      </w:r>
      <w:r w:rsidRPr="004260BC">
        <w:rPr>
          <w:rFonts w:cs="Times New Roman"/>
          <w:position w:val="-12"/>
          <w:sz w:val="24"/>
          <w:szCs w:val="24"/>
        </w:rPr>
        <w:object w:dxaOrig="279" w:dyaOrig="360" w14:anchorId="68DA7AD7">
          <v:shape id="_x0000_i1031" type="#_x0000_t75" style="width:14.2pt;height:18pt" o:ole="">
            <v:imagedata r:id="rId18" o:title=""/>
          </v:shape>
          <o:OLEObject Type="Embed" ProgID="Equation.DSMT4" ShapeID="_x0000_i1031" DrawAspect="Content" ObjectID="_1649339637" r:id="rId19"/>
        </w:object>
      </w:r>
      <w:r w:rsidRPr="004260BC">
        <w:rPr>
          <w:rFonts w:cs="Times New Roman"/>
          <w:sz w:val="24"/>
          <w:szCs w:val="24"/>
        </w:rPr>
        <w:t>的时变映射。</w:t>
      </w:r>
    </w:p>
    <w:p w14:paraId="3B70ACDF" w14:textId="59F9F5A7" w:rsidR="0057060C" w:rsidRPr="004260BC" w:rsidRDefault="0057060C" w:rsidP="004260BC">
      <w:pPr>
        <w:spacing w:line="360" w:lineRule="auto"/>
        <w:ind w:firstLineChars="200" w:firstLine="480"/>
        <w:contextualSpacing/>
        <w:mirrorIndents/>
        <w:jc w:val="center"/>
        <w:rPr>
          <w:rFonts w:cs="Times New Roman"/>
          <w:sz w:val="24"/>
          <w:szCs w:val="24"/>
        </w:rPr>
      </w:pPr>
      <w:r w:rsidRPr="004260BC">
        <w:rPr>
          <w:rFonts w:cs="Times New Roman"/>
          <w:position w:val="-28"/>
          <w:sz w:val="24"/>
          <w:szCs w:val="24"/>
        </w:rPr>
        <w:object w:dxaOrig="3640" w:dyaOrig="680" w14:anchorId="233DFF99">
          <v:shape id="_x0000_i1032" type="#_x0000_t75" style="width:182.2pt;height:33.8pt" o:ole="">
            <v:imagedata r:id="rId20" o:title=""/>
          </v:shape>
          <o:OLEObject Type="Embed" ProgID="Equation.DSMT4" ShapeID="_x0000_i1032" DrawAspect="Content" ObjectID="_1649339638" r:id="rId21"/>
        </w:object>
      </w:r>
    </w:p>
    <w:p w14:paraId="23AAE489" w14:textId="6551E5A0" w:rsidR="0057060C" w:rsidRPr="004260BC" w:rsidRDefault="0057060C" w:rsidP="004260BC">
      <w:pPr>
        <w:spacing w:line="360" w:lineRule="auto"/>
        <w:ind w:firstLineChars="200" w:firstLine="480"/>
        <w:contextualSpacing/>
        <w:mirrorIndents/>
        <w:jc w:val="center"/>
        <w:rPr>
          <w:rFonts w:cs="Times New Roman"/>
          <w:sz w:val="24"/>
          <w:szCs w:val="24"/>
        </w:rPr>
      </w:pPr>
      <w:r w:rsidRPr="004260BC">
        <w:rPr>
          <w:rFonts w:cs="Times New Roman"/>
          <w:position w:val="-12"/>
          <w:sz w:val="24"/>
          <w:szCs w:val="24"/>
        </w:rPr>
        <w:object w:dxaOrig="2320" w:dyaOrig="360" w14:anchorId="008D3C5D">
          <v:shape id="_x0000_i1033" type="#_x0000_t75" style="width:116.2pt;height:18pt" o:ole="">
            <v:imagedata r:id="rId22" o:title=""/>
          </v:shape>
          <o:OLEObject Type="Embed" ProgID="Equation.DSMT4" ShapeID="_x0000_i1033" DrawAspect="Content" ObjectID="_1649339639" r:id="rId23"/>
        </w:object>
      </w:r>
    </w:p>
    <w:p w14:paraId="2CB0B2D1" w14:textId="7E29C59E" w:rsidR="0057060C" w:rsidRPr="004260BC" w:rsidRDefault="0057060C" w:rsidP="004260BC">
      <w:pPr>
        <w:spacing w:line="360" w:lineRule="auto"/>
        <w:ind w:firstLineChars="200" w:firstLine="480"/>
        <w:contextualSpacing/>
        <w:mirrorIndents/>
        <w:jc w:val="center"/>
        <w:rPr>
          <w:rFonts w:cs="Times New Roman"/>
          <w:sz w:val="24"/>
          <w:szCs w:val="24"/>
        </w:rPr>
      </w:pPr>
      <w:r w:rsidRPr="004260BC">
        <w:rPr>
          <w:rFonts w:cs="Times New Roman"/>
          <w:position w:val="-12"/>
          <w:sz w:val="24"/>
          <w:szCs w:val="24"/>
        </w:rPr>
        <w:object w:dxaOrig="2260" w:dyaOrig="360" w14:anchorId="793F3D4B">
          <v:shape id="_x0000_i1034" type="#_x0000_t75" style="width:112.9pt;height:18pt" o:ole="">
            <v:imagedata r:id="rId24" o:title=""/>
          </v:shape>
          <o:OLEObject Type="Embed" ProgID="Equation.DSMT4" ShapeID="_x0000_i1034" DrawAspect="Content" ObjectID="_1649339640" r:id="rId25"/>
        </w:object>
      </w:r>
    </w:p>
    <w:p w14:paraId="238F4678" w14:textId="00CC9B7F" w:rsidR="0057060C" w:rsidRPr="004260BC" w:rsidRDefault="0057060C" w:rsidP="004260BC">
      <w:pPr>
        <w:spacing w:line="360" w:lineRule="auto"/>
        <w:ind w:firstLineChars="200" w:firstLine="480"/>
        <w:contextualSpacing/>
        <w:mirrorIndents/>
        <w:rPr>
          <w:rFonts w:cs="Times New Roman"/>
          <w:sz w:val="24"/>
          <w:szCs w:val="24"/>
        </w:rPr>
      </w:pPr>
      <w:r w:rsidRPr="004260BC">
        <w:rPr>
          <w:rFonts w:cs="Times New Roman"/>
          <w:sz w:val="24"/>
          <w:szCs w:val="24"/>
        </w:rPr>
        <w:t>NOTE1</w:t>
      </w:r>
      <w:r w:rsidRPr="004260BC">
        <w:rPr>
          <w:rFonts w:cs="Times New Roman"/>
          <w:sz w:val="24"/>
          <w:szCs w:val="24"/>
        </w:rPr>
        <w:t>：大多数情况下</w:t>
      </w:r>
      <w:r w:rsidR="00DA3636" w:rsidRPr="004260BC">
        <w:rPr>
          <w:rFonts w:cs="Times New Roman"/>
          <w:position w:val="-12"/>
          <w:sz w:val="24"/>
          <w:szCs w:val="24"/>
        </w:rPr>
        <w:object w:dxaOrig="279" w:dyaOrig="360" w14:anchorId="1BBDB50E">
          <v:shape id="_x0000_i1035" type="#_x0000_t75" style="width:14.2pt;height:18pt" o:ole="">
            <v:imagedata r:id="rId26" o:title=""/>
          </v:shape>
          <o:OLEObject Type="Embed" ProgID="Equation.DSMT4" ShapeID="_x0000_i1035" DrawAspect="Content" ObjectID="_1649339641" r:id="rId27"/>
        </w:object>
      </w:r>
      <w:r w:rsidR="00DA3636" w:rsidRPr="004260BC">
        <w:rPr>
          <w:rFonts w:cs="Times New Roman"/>
          <w:sz w:val="24"/>
          <w:szCs w:val="24"/>
        </w:rPr>
        <w:t>仅仅是状态向量</w:t>
      </w:r>
      <w:r w:rsidR="00DA3636" w:rsidRPr="004260BC">
        <w:rPr>
          <w:rFonts w:cs="Times New Roman"/>
          <w:position w:val="-10"/>
          <w:sz w:val="24"/>
          <w:szCs w:val="24"/>
        </w:rPr>
        <w:object w:dxaOrig="440" w:dyaOrig="320" w14:anchorId="3BE4589B">
          <v:shape id="_x0000_i1036" type="#_x0000_t75" style="width:21.8pt;height:15.8pt" o:ole="">
            <v:imagedata r:id="rId28" o:title=""/>
          </v:shape>
          <o:OLEObject Type="Embed" ProgID="Equation.DSMT4" ShapeID="_x0000_i1036" DrawAspect="Content" ObjectID="_1649339642" r:id="rId29"/>
        </w:object>
      </w:r>
      <w:r w:rsidR="00DA3636" w:rsidRPr="004260BC">
        <w:rPr>
          <w:rFonts w:cs="Times New Roman"/>
          <w:sz w:val="24"/>
          <w:szCs w:val="24"/>
        </w:rPr>
        <w:t>的函数。此外，还应保证系统</w:t>
      </w:r>
      <w:r w:rsidR="00DA3636" w:rsidRPr="004260BC">
        <w:rPr>
          <w:rFonts w:cs="Times New Roman"/>
          <w:position w:val="-10"/>
          <w:sz w:val="24"/>
          <w:szCs w:val="24"/>
        </w:rPr>
        <w:object w:dxaOrig="499" w:dyaOrig="320" w14:anchorId="3BDF53BC">
          <v:shape id="_x0000_i1037" type="#_x0000_t75" style="width:25.1pt;height:15.8pt" o:ole="">
            <v:imagedata r:id="rId30" o:title=""/>
          </v:shape>
          <o:OLEObject Type="Embed" ProgID="Equation.DSMT4" ShapeID="_x0000_i1037" DrawAspect="Content" ObjectID="_1649339643" r:id="rId31"/>
        </w:object>
      </w:r>
      <w:r w:rsidR="00DA3636" w:rsidRPr="004260BC">
        <w:rPr>
          <w:rFonts w:cs="Times New Roman"/>
          <w:sz w:val="24"/>
          <w:szCs w:val="24"/>
        </w:rPr>
        <w:t>可控的。</w:t>
      </w:r>
    </w:p>
    <w:p w14:paraId="4475FC3A" w14:textId="0A8D7E4F" w:rsidR="00DA3636" w:rsidRPr="004260BC" w:rsidRDefault="00DA3636" w:rsidP="004260BC">
      <w:pPr>
        <w:spacing w:line="360" w:lineRule="auto"/>
        <w:ind w:firstLineChars="200" w:firstLine="480"/>
        <w:contextualSpacing/>
        <w:mirrorIndents/>
        <w:rPr>
          <w:rFonts w:cs="Times New Roman"/>
          <w:sz w:val="24"/>
          <w:szCs w:val="24"/>
        </w:rPr>
      </w:pPr>
      <w:r w:rsidRPr="004260BC">
        <w:rPr>
          <w:rFonts w:cs="Times New Roman"/>
          <w:sz w:val="24"/>
          <w:szCs w:val="24"/>
        </w:rPr>
        <w:t>RTAC</w:t>
      </w:r>
      <w:r w:rsidRPr="004260BC">
        <w:rPr>
          <w:rFonts w:cs="Times New Roman"/>
          <w:sz w:val="24"/>
          <w:szCs w:val="24"/>
        </w:rPr>
        <w:t>系统的结构如图</w:t>
      </w:r>
      <w:r w:rsidRPr="004260BC">
        <w:rPr>
          <w:rFonts w:cs="Times New Roman"/>
          <w:sz w:val="24"/>
          <w:szCs w:val="24"/>
        </w:rPr>
        <w:t>1</w:t>
      </w:r>
      <w:r w:rsidRPr="004260BC">
        <w:rPr>
          <w:rFonts w:cs="Times New Roman"/>
          <w:sz w:val="24"/>
          <w:szCs w:val="24"/>
        </w:rPr>
        <w:t>所示。它由一个平台组成，该平台在水平面上可以无阻尼地振荡（无重力效应）。平台上的旋转偏心质量由直流电机驱动。它的运动对平台施加一个力，可以用来抑制平动振荡。假设电机转矩是控制变量，我们的任务是找到一个控制律，使系统渐近稳定在期望的平衡点。</w:t>
      </w:r>
    </w:p>
    <w:p w14:paraId="71335B43" w14:textId="3A402288" w:rsidR="00F76ABD" w:rsidRPr="004260BC" w:rsidRDefault="00F76ABD" w:rsidP="004260BC">
      <w:pPr>
        <w:spacing w:line="360" w:lineRule="auto"/>
        <w:ind w:firstLineChars="200" w:firstLine="480"/>
        <w:contextualSpacing/>
        <w:mirrorIndents/>
        <w:jc w:val="center"/>
        <w:rPr>
          <w:rFonts w:cs="Times New Roman"/>
          <w:sz w:val="24"/>
          <w:szCs w:val="24"/>
        </w:rPr>
      </w:pPr>
      <w:r w:rsidRPr="004260BC">
        <w:rPr>
          <w:rFonts w:cs="Times New Roman"/>
          <w:noProof/>
          <w:sz w:val="24"/>
          <w:szCs w:val="24"/>
        </w:rPr>
        <w:drawing>
          <wp:inline distT="0" distB="0" distL="0" distR="0" wp14:anchorId="4979831D" wp14:editId="55A7C2DB">
            <wp:extent cx="3231160" cy="196613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1160" cy="1966130"/>
                    </a:xfrm>
                    <a:prstGeom prst="rect">
                      <a:avLst/>
                    </a:prstGeom>
                  </pic:spPr>
                </pic:pic>
              </a:graphicData>
            </a:graphic>
          </wp:inline>
        </w:drawing>
      </w:r>
    </w:p>
    <w:p w14:paraId="4C91A60A" w14:textId="05EB596F" w:rsidR="00DA3636" w:rsidRPr="004260BC" w:rsidRDefault="00DA3636"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1A658538" wp14:editId="3E600D4F">
            <wp:extent cx="5274310" cy="2299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99970"/>
                    </a:xfrm>
                    <a:prstGeom prst="rect">
                      <a:avLst/>
                    </a:prstGeom>
                  </pic:spPr>
                </pic:pic>
              </a:graphicData>
            </a:graphic>
          </wp:inline>
        </w:drawing>
      </w:r>
    </w:p>
    <w:p w14:paraId="30D2A09C" w14:textId="1C9DF0ED" w:rsidR="00DA3636" w:rsidRPr="004260BC" w:rsidRDefault="00DA3636"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65407C63" wp14:editId="793C628F">
            <wp:extent cx="5274310" cy="2432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32050"/>
                    </a:xfrm>
                    <a:prstGeom prst="rect">
                      <a:avLst/>
                    </a:prstGeom>
                  </pic:spPr>
                </pic:pic>
              </a:graphicData>
            </a:graphic>
          </wp:inline>
        </w:drawing>
      </w:r>
    </w:p>
    <w:p w14:paraId="72307A01" w14:textId="39EF7B86" w:rsidR="00DA3636" w:rsidRPr="004260BC" w:rsidRDefault="00DA3636" w:rsidP="004260BC">
      <w:pPr>
        <w:spacing w:line="360" w:lineRule="auto"/>
        <w:ind w:firstLineChars="200" w:firstLine="480"/>
        <w:contextualSpacing/>
        <w:mirrorIndents/>
        <w:rPr>
          <w:rFonts w:cs="Times New Roman"/>
          <w:sz w:val="24"/>
          <w:szCs w:val="24"/>
        </w:rPr>
      </w:pPr>
      <w:r w:rsidRPr="004260BC">
        <w:rPr>
          <w:rFonts w:cs="Times New Roman"/>
          <w:sz w:val="24"/>
          <w:szCs w:val="24"/>
        </w:rPr>
        <w:t>在非线性自治系统的镇定控制器设计中，可以采用两种方法进行线性综合。第一种使用局部线性近似，第二种直接使用时变加权函数。对于这个问题，选择后一种直接设计方法作为</w:t>
      </w:r>
      <w:r w:rsidRPr="004260BC">
        <w:rPr>
          <w:rFonts w:cs="Times New Roman"/>
          <w:sz w:val="24"/>
          <w:szCs w:val="24"/>
        </w:rPr>
        <w:t>LPV</w:t>
      </w:r>
      <w:r w:rsidRPr="004260BC">
        <w:rPr>
          <w:rFonts w:cs="Times New Roman"/>
          <w:sz w:val="24"/>
          <w:szCs w:val="24"/>
        </w:rPr>
        <w:t>增益调度的概念。</w:t>
      </w:r>
      <w:r w:rsidR="00706919" w:rsidRPr="004260BC">
        <w:rPr>
          <w:rFonts w:cs="Times New Roman"/>
          <w:sz w:val="24"/>
          <w:szCs w:val="24"/>
        </w:rPr>
        <w:t>选择以下两个状态依赖参数</w:t>
      </w:r>
      <w:r w:rsidR="00706919" w:rsidRPr="004260BC">
        <w:rPr>
          <w:rFonts w:cs="Times New Roman"/>
          <w:position w:val="-12"/>
          <w:sz w:val="24"/>
          <w:szCs w:val="24"/>
        </w:rPr>
        <w:object w:dxaOrig="620" w:dyaOrig="360" w14:anchorId="5B36775C">
          <v:shape id="_x0000_i1038" type="#_x0000_t75" style="width:31.1pt;height:18pt" o:ole="">
            <v:imagedata r:id="rId35" o:title=""/>
          </v:shape>
          <o:OLEObject Type="Embed" ProgID="Equation.DSMT4" ShapeID="_x0000_i1038" DrawAspect="Content" ObjectID="_1649339644" r:id="rId36"/>
        </w:object>
      </w:r>
      <w:r w:rsidR="00706919" w:rsidRPr="004260BC">
        <w:rPr>
          <w:rFonts w:cs="Times New Roman"/>
          <w:sz w:val="24"/>
          <w:szCs w:val="24"/>
        </w:rPr>
        <w:t>。</w:t>
      </w:r>
    </w:p>
    <w:p w14:paraId="33629919" w14:textId="6D5E2782" w:rsidR="00706919" w:rsidRPr="004260BC" w:rsidRDefault="00706919" w:rsidP="004260BC">
      <w:pPr>
        <w:spacing w:line="360" w:lineRule="auto"/>
        <w:ind w:firstLineChars="200" w:firstLine="480"/>
        <w:contextualSpacing/>
        <w:mirrorIndents/>
        <w:rPr>
          <w:rFonts w:cs="Times New Roman"/>
          <w:sz w:val="24"/>
          <w:szCs w:val="24"/>
        </w:rPr>
      </w:pPr>
      <w:r w:rsidRPr="004260BC">
        <w:rPr>
          <w:rFonts w:cs="Times New Roman"/>
          <w:sz w:val="24"/>
          <w:szCs w:val="24"/>
        </w:rPr>
        <w:t>NOTE2</w:t>
      </w:r>
      <w:r w:rsidRPr="004260BC">
        <w:rPr>
          <w:rFonts w:cs="Times New Roman"/>
          <w:sz w:val="24"/>
          <w:szCs w:val="24"/>
        </w:rPr>
        <w:t>：对于这个问题，参数的选择是极其重要和困难的。对于所有允许的</w:t>
      </w:r>
      <w:r w:rsidRPr="004260BC">
        <w:rPr>
          <w:rFonts w:cs="Times New Roman"/>
          <w:position w:val="-12"/>
          <w:sz w:val="24"/>
          <w:szCs w:val="24"/>
        </w:rPr>
        <w:object w:dxaOrig="279" w:dyaOrig="360" w14:anchorId="4ED547D4">
          <v:shape id="_x0000_i1039" type="#_x0000_t75" style="width:14.2pt;height:18pt" o:ole="">
            <v:imagedata r:id="rId37" o:title=""/>
          </v:shape>
          <o:OLEObject Type="Embed" ProgID="Equation.DSMT4" ShapeID="_x0000_i1039" DrawAspect="Content" ObjectID="_1649339645" r:id="rId38"/>
        </w:object>
      </w:r>
      <w:r w:rsidRPr="004260BC">
        <w:rPr>
          <w:rFonts w:cs="Times New Roman"/>
          <w:sz w:val="24"/>
          <w:szCs w:val="24"/>
        </w:rPr>
        <w:t>，闭环参数相关的</w:t>
      </w:r>
      <w:r w:rsidRPr="004260BC">
        <w:rPr>
          <w:rFonts w:cs="Times New Roman"/>
          <w:sz w:val="24"/>
          <w:szCs w:val="24"/>
        </w:rPr>
        <w:t>RTAC</w:t>
      </w:r>
      <w:r w:rsidRPr="004260BC">
        <w:rPr>
          <w:rFonts w:cs="Times New Roman"/>
          <w:sz w:val="24"/>
          <w:szCs w:val="24"/>
        </w:rPr>
        <w:t>系统应该有一个可行解。为此，在（</w:t>
      </w:r>
      <w:r w:rsidRPr="004260BC">
        <w:rPr>
          <w:rFonts w:cs="Times New Roman"/>
          <w:sz w:val="24"/>
          <w:szCs w:val="24"/>
        </w:rPr>
        <w:t>9</w:t>
      </w:r>
      <w:r w:rsidRPr="004260BC">
        <w:rPr>
          <w:rFonts w:cs="Times New Roman"/>
          <w:sz w:val="24"/>
          <w:szCs w:val="24"/>
        </w:rPr>
        <w:t>）中选择了建议的参数。</w:t>
      </w:r>
    </w:p>
    <w:p w14:paraId="7A4BFEE3" w14:textId="1E6E940C" w:rsidR="00706919" w:rsidRPr="004260BC" w:rsidRDefault="00706919"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61B78FD7" wp14:editId="5A1623F7">
            <wp:extent cx="4801016" cy="163082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016" cy="1630821"/>
                    </a:xfrm>
                    <a:prstGeom prst="rect">
                      <a:avLst/>
                    </a:prstGeom>
                  </pic:spPr>
                </pic:pic>
              </a:graphicData>
            </a:graphic>
          </wp:inline>
        </w:drawing>
      </w:r>
    </w:p>
    <w:p w14:paraId="1332579F" w14:textId="59202E23" w:rsidR="00706919" w:rsidRPr="004260BC" w:rsidRDefault="00706919"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427AFD0B" wp14:editId="6A78DE27">
            <wp:extent cx="5274310" cy="2066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66290"/>
                    </a:xfrm>
                    <a:prstGeom prst="rect">
                      <a:avLst/>
                    </a:prstGeom>
                  </pic:spPr>
                </pic:pic>
              </a:graphicData>
            </a:graphic>
          </wp:inline>
        </w:drawing>
      </w:r>
    </w:p>
    <w:p w14:paraId="4296D6F2" w14:textId="59C08DEA" w:rsidR="000B2E45" w:rsidRPr="004260BC" w:rsidRDefault="000B2E45" w:rsidP="004260BC">
      <w:pPr>
        <w:snapToGrid w:val="0"/>
        <w:spacing w:beforeLines="100" w:before="312" w:afterLines="100" w:after="312" w:line="360" w:lineRule="auto"/>
        <w:ind w:firstLineChars="200" w:firstLine="723"/>
        <w:mirrorIndents/>
        <w:jc w:val="center"/>
        <w:rPr>
          <w:rFonts w:cs="Times New Roman"/>
          <w:b/>
          <w:bCs/>
          <w:sz w:val="36"/>
          <w:szCs w:val="36"/>
        </w:rPr>
      </w:pPr>
      <w:r w:rsidRPr="004260BC">
        <w:rPr>
          <w:rFonts w:cs="Times New Roman"/>
          <w:b/>
          <w:bCs/>
          <w:sz w:val="36"/>
          <w:szCs w:val="36"/>
        </w:rPr>
        <w:lastRenderedPageBreak/>
        <w:t>控制器的设计</w:t>
      </w:r>
    </w:p>
    <w:p w14:paraId="4B112425" w14:textId="4A0960F0" w:rsidR="000B2E45" w:rsidRPr="004260BC" w:rsidRDefault="000B2E45" w:rsidP="004260BC">
      <w:pPr>
        <w:spacing w:line="360" w:lineRule="auto"/>
        <w:ind w:firstLineChars="200" w:firstLine="480"/>
        <w:contextualSpacing/>
        <w:mirrorIndents/>
        <w:rPr>
          <w:rFonts w:cs="Times New Roman"/>
          <w:sz w:val="24"/>
          <w:szCs w:val="24"/>
        </w:rPr>
      </w:pPr>
      <w:r w:rsidRPr="004260BC">
        <w:rPr>
          <w:rFonts w:cs="Times New Roman"/>
          <w:sz w:val="24"/>
          <w:szCs w:val="24"/>
        </w:rPr>
        <w:t>对于这个</w:t>
      </w:r>
      <w:r w:rsidRPr="004260BC">
        <w:rPr>
          <w:rFonts w:cs="Times New Roman"/>
          <w:sz w:val="24"/>
          <w:szCs w:val="24"/>
        </w:rPr>
        <w:t>LPV-RTAC</w:t>
      </w:r>
      <w:r w:rsidRPr="004260BC">
        <w:rPr>
          <w:rFonts w:cs="Times New Roman"/>
          <w:sz w:val="24"/>
          <w:szCs w:val="24"/>
        </w:rPr>
        <w:t>系统，可以将控制器的设计方法分为以下三类：</w:t>
      </w:r>
    </w:p>
    <w:p w14:paraId="507F8C4B" w14:textId="6D603096" w:rsidR="000B2E45" w:rsidRPr="004260BC" w:rsidRDefault="000B2E45"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（一）二次型常数控制器的设计</w:t>
      </w:r>
    </w:p>
    <w:p w14:paraId="273BC5C4" w14:textId="1E34D904" w:rsidR="000B2E45" w:rsidRPr="004260BC" w:rsidRDefault="000B2E45" w:rsidP="004260BC">
      <w:pPr>
        <w:spacing w:line="360" w:lineRule="auto"/>
        <w:ind w:firstLineChars="200" w:firstLine="480"/>
        <w:contextualSpacing/>
        <w:mirrorIndents/>
        <w:jc w:val="center"/>
        <w:rPr>
          <w:rFonts w:cs="Times New Roman"/>
          <w:sz w:val="24"/>
          <w:szCs w:val="24"/>
        </w:rPr>
      </w:pPr>
      <w:r w:rsidRPr="004260BC">
        <w:rPr>
          <w:rFonts w:cs="Times New Roman"/>
          <w:position w:val="-10"/>
          <w:sz w:val="24"/>
          <w:szCs w:val="24"/>
        </w:rPr>
        <w:object w:dxaOrig="960" w:dyaOrig="320" w14:anchorId="0E13C76C">
          <v:shape id="_x0000_i1040" type="#_x0000_t75" style="width:48pt;height:15.8pt" o:ole="">
            <v:imagedata r:id="rId41" o:title=""/>
          </v:shape>
          <o:OLEObject Type="Embed" ProgID="Equation.DSMT4" ShapeID="_x0000_i1040" DrawAspect="Content" ObjectID="_1649339646" r:id="rId42"/>
        </w:object>
      </w:r>
      <w:r w:rsidRPr="004260BC">
        <w:rPr>
          <w:rFonts w:cs="Times New Roman"/>
          <w:sz w:val="24"/>
          <w:szCs w:val="24"/>
        </w:rPr>
        <w:t>，</w:t>
      </w:r>
      <w:r w:rsidRPr="004260BC">
        <w:rPr>
          <w:rFonts w:cs="Times New Roman"/>
          <w:position w:val="-10"/>
          <w:sz w:val="24"/>
          <w:szCs w:val="24"/>
        </w:rPr>
        <w:object w:dxaOrig="1440" w:dyaOrig="360" w14:anchorId="60369F89">
          <v:shape id="_x0000_i1041" type="#_x0000_t75" style="width:1in;height:18pt" o:ole="">
            <v:imagedata r:id="rId43" o:title=""/>
          </v:shape>
          <o:OLEObject Type="Embed" ProgID="Equation.DSMT4" ShapeID="_x0000_i1041" DrawAspect="Content" ObjectID="_1649339647" r:id="rId44"/>
        </w:object>
      </w:r>
    </w:p>
    <w:p w14:paraId="4C0F3EBC" w14:textId="6CCED8DE" w:rsidR="00450E2A" w:rsidRPr="004260BC" w:rsidRDefault="000B2E45" w:rsidP="004260BC">
      <w:pPr>
        <w:spacing w:line="360" w:lineRule="auto"/>
        <w:ind w:firstLineChars="200" w:firstLine="480"/>
        <w:contextualSpacing/>
        <w:mirrorIndents/>
        <w:rPr>
          <w:rFonts w:cs="Times New Roman"/>
          <w:sz w:val="24"/>
          <w:szCs w:val="24"/>
        </w:rPr>
      </w:pPr>
      <w:r w:rsidRPr="004260BC">
        <w:rPr>
          <w:rFonts w:cs="Times New Roman"/>
          <w:sz w:val="24"/>
          <w:szCs w:val="24"/>
        </w:rPr>
        <w:t>其中，</w:t>
      </w:r>
      <w:r w:rsidRPr="004260BC">
        <w:rPr>
          <w:rFonts w:cs="Times New Roman"/>
          <w:position w:val="-4"/>
          <w:sz w:val="24"/>
          <w:szCs w:val="24"/>
        </w:rPr>
        <w:object w:dxaOrig="260" w:dyaOrig="260" w14:anchorId="06E244CD">
          <v:shape id="_x0000_i1042" type="#_x0000_t75" style="width:13.1pt;height:13.1pt" o:ole="">
            <v:imagedata r:id="rId45" o:title=""/>
          </v:shape>
          <o:OLEObject Type="Embed" ProgID="Equation.DSMT4" ShapeID="_x0000_i1042" DrawAspect="Content" ObjectID="_1649339648" r:id="rId46"/>
        </w:object>
      </w:r>
      <w:r w:rsidRPr="004260BC">
        <w:rPr>
          <w:rFonts w:cs="Times New Roman"/>
          <w:sz w:val="24"/>
          <w:szCs w:val="24"/>
        </w:rPr>
        <w:t xml:space="preserve"> </w:t>
      </w:r>
      <w:r w:rsidRPr="004260BC">
        <w:rPr>
          <w:rFonts w:cs="Times New Roman"/>
          <w:sz w:val="24"/>
          <w:szCs w:val="24"/>
        </w:rPr>
        <w:t>是一个常数矩阵。</w:t>
      </w:r>
      <w:r w:rsidR="00450E2A" w:rsidRPr="004260BC">
        <w:rPr>
          <w:rFonts w:cs="Times New Roman"/>
          <w:sz w:val="24"/>
          <w:szCs w:val="24"/>
        </w:rPr>
        <w:t>为便于</w:t>
      </w:r>
      <w:r w:rsidR="00450E2A" w:rsidRPr="004260BC">
        <w:rPr>
          <w:rFonts w:cs="Times New Roman"/>
          <w:sz w:val="24"/>
          <w:szCs w:val="24"/>
        </w:rPr>
        <w:t>LMI</w:t>
      </w:r>
      <w:r w:rsidR="00450E2A" w:rsidRPr="004260BC">
        <w:rPr>
          <w:rFonts w:cs="Times New Roman"/>
          <w:sz w:val="24"/>
          <w:szCs w:val="24"/>
        </w:rPr>
        <w:t>公式的说明，定义</w:t>
      </w:r>
      <w:r w:rsidR="00450E2A" w:rsidRPr="004260BC">
        <w:rPr>
          <w:rFonts w:cs="Times New Roman"/>
          <w:position w:val="-4"/>
          <w:sz w:val="24"/>
          <w:szCs w:val="24"/>
        </w:rPr>
        <w:object w:dxaOrig="820" w:dyaOrig="260" w14:anchorId="7F0DB615">
          <v:shape id="_x0000_i1043" type="#_x0000_t75" style="width:40.9pt;height:13.1pt" o:ole="">
            <v:imagedata r:id="rId47" o:title=""/>
          </v:shape>
          <o:OLEObject Type="Embed" ProgID="Equation.DSMT4" ShapeID="_x0000_i1043" DrawAspect="Content" ObjectID="_1649339649" r:id="rId48"/>
        </w:object>
      </w:r>
      <w:r w:rsidR="00450E2A" w:rsidRPr="004260BC">
        <w:rPr>
          <w:rFonts w:cs="Times New Roman"/>
          <w:sz w:val="24"/>
          <w:szCs w:val="24"/>
        </w:rPr>
        <w:t>。</w:t>
      </w:r>
    </w:p>
    <w:p w14:paraId="082F30BD" w14:textId="7FE69CEB" w:rsidR="000B2E45" w:rsidRPr="004260BC" w:rsidRDefault="000B2E45" w:rsidP="004260BC">
      <w:pPr>
        <w:spacing w:line="360" w:lineRule="auto"/>
        <w:ind w:firstLineChars="200" w:firstLine="480"/>
        <w:contextualSpacing/>
        <w:mirrorIndents/>
        <w:rPr>
          <w:rFonts w:cs="Times New Roman"/>
          <w:sz w:val="24"/>
          <w:szCs w:val="24"/>
        </w:rPr>
      </w:pPr>
    </w:p>
    <w:p w14:paraId="7B556377" w14:textId="0C721CF5" w:rsidR="00387C3A" w:rsidRPr="004260BC" w:rsidRDefault="00387C3A"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2925A76B" wp14:editId="48C36E7A">
            <wp:extent cx="5274310" cy="3180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80080"/>
                    </a:xfrm>
                    <a:prstGeom prst="rect">
                      <a:avLst/>
                    </a:prstGeom>
                  </pic:spPr>
                </pic:pic>
              </a:graphicData>
            </a:graphic>
          </wp:inline>
        </w:drawing>
      </w:r>
    </w:p>
    <w:p w14:paraId="10CDA64B" w14:textId="5020F622" w:rsidR="00387C3A" w:rsidRPr="004260BC" w:rsidRDefault="00F14A11"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保性能控制器的设计</w:t>
      </w:r>
    </w:p>
    <w:p w14:paraId="1B8F4541" w14:textId="73B61CE1" w:rsidR="00F14A11" w:rsidRPr="004260BC" w:rsidRDefault="00F14A11" w:rsidP="004260BC">
      <w:pPr>
        <w:spacing w:line="360" w:lineRule="auto"/>
        <w:ind w:firstLineChars="200" w:firstLine="480"/>
        <w:contextualSpacing/>
        <w:mirrorIndents/>
        <w:rPr>
          <w:rFonts w:cs="Times New Roman"/>
          <w:sz w:val="24"/>
          <w:szCs w:val="24"/>
        </w:rPr>
      </w:pPr>
      <w:r w:rsidRPr="004260BC">
        <w:rPr>
          <w:rFonts w:cs="Times New Roman"/>
          <w:sz w:val="24"/>
          <w:szCs w:val="24"/>
        </w:rPr>
        <w:t>最小化全局系统中跟状态和输入有关的</w:t>
      </w:r>
      <w:r w:rsidRPr="004260BC">
        <w:rPr>
          <w:rFonts w:cs="Times New Roman"/>
          <w:sz w:val="24"/>
          <w:szCs w:val="24"/>
        </w:rPr>
        <w:t>LQ</w:t>
      </w:r>
      <w:r w:rsidRPr="004260BC">
        <w:rPr>
          <w:rFonts w:cs="Times New Roman"/>
          <w:sz w:val="24"/>
          <w:szCs w:val="24"/>
        </w:rPr>
        <w:t>性能的上界。</w:t>
      </w:r>
    </w:p>
    <w:p w14:paraId="2C7EDCE6" w14:textId="6C761EEE" w:rsidR="00F14A11" w:rsidRPr="004260BC" w:rsidRDefault="00F14A11" w:rsidP="004260BC">
      <w:pPr>
        <w:spacing w:line="360" w:lineRule="auto"/>
        <w:ind w:firstLineChars="200" w:firstLine="480"/>
        <w:contextualSpacing/>
        <w:mirrorIndents/>
        <w:jc w:val="center"/>
        <w:rPr>
          <w:rFonts w:cs="Times New Roman"/>
          <w:sz w:val="24"/>
          <w:szCs w:val="24"/>
        </w:rPr>
      </w:pPr>
      <w:r w:rsidRPr="004260BC">
        <w:rPr>
          <w:rFonts w:cs="Times New Roman"/>
          <w:position w:val="-32"/>
          <w:sz w:val="24"/>
          <w:szCs w:val="24"/>
        </w:rPr>
        <w:object w:dxaOrig="4120" w:dyaOrig="740" w14:anchorId="162D8A77">
          <v:shape id="_x0000_i1044" type="#_x0000_t75" style="width:206.2pt;height:37.1pt" o:ole="">
            <v:imagedata r:id="rId50" o:title=""/>
          </v:shape>
          <o:OLEObject Type="Embed" ProgID="Equation.DSMT4" ShapeID="_x0000_i1044" DrawAspect="Content" ObjectID="_1649339650" r:id="rId51"/>
        </w:object>
      </w:r>
    </w:p>
    <w:p w14:paraId="1E3D0E80" w14:textId="66087D83" w:rsidR="00F14A11" w:rsidRPr="004260BC" w:rsidRDefault="00F14A11" w:rsidP="004260BC">
      <w:pPr>
        <w:spacing w:line="360" w:lineRule="auto"/>
        <w:ind w:firstLineChars="200" w:firstLine="480"/>
        <w:contextualSpacing/>
        <w:mirrorIndents/>
        <w:rPr>
          <w:rFonts w:cs="Times New Roman"/>
          <w:sz w:val="24"/>
          <w:szCs w:val="24"/>
        </w:rPr>
      </w:pPr>
      <w:r w:rsidRPr="004260BC">
        <w:rPr>
          <w:rFonts w:cs="Times New Roman"/>
          <w:sz w:val="24"/>
          <w:szCs w:val="24"/>
        </w:rPr>
        <w:t>其中</w:t>
      </w:r>
      <w:r w:rsidRPr="004260BC">
        <w:rPr>
          <w:rFonts w:cs="Times New Roman"/>
          <w:sz w:val="24"/>
          <w:szCs w:val="24"/>
        </w:rPr>
        <w:t>Q&gt;0</w:t>
      </w:r>
      <w:r w:rsidRPr="004260BC">
        <w:rPr>
          <w:rFonts w:cs="Times New Roman"/>
          <w:sz w:val="24"/>
          <w:szCs w:val="24"/>
        </w:rPr>
        <w:t>、</w:t>
      </w:r>
      <w:r w:rsidRPr="004260BC">
        <w:rPr>
          <w:rFonts w:cs="Times New Roman"/>
          <w:sz w:val="24"/>
          <w:szCs w:val="24"/>
        </w:rPr>
        <w:t>R&gt;0</w:t>
      </w:r>
      <w:r w:rsidRPr="004260BC">
        <w:rPr>
          <w:rFonts w:cs="Times New Roman"/>
          <w:sz w:val="24"/>
          <w:szCs w:val="24"/>
        </w:rPr>
        <w:t>和</w:t>
      </w:r>
      <w:r w:rsidRPr="004260BC">
        <w:rPr>
          <w:rFonts w:cs="Times New Roman"/>
          <w:sz w:val="24"/>
          <w:szCs w:val="24"/>
        </w:rPr>
        <w:t>W</w:t>
      </w:r>
      <w:r w:rsidRPr="004260BC">
        <w:rPr>
          <w:rFonts w:cs="Times New Roman"/>
          <w:sz w:val="24"/>
          <w:szCs w:val="24"/>
        </w:rPr>
        <w:t>被定义为加权函数的所有容许等级的集合，即所有可能参数的集合。在这种情况下，</w:t>
      </w:r>
      <w:r w:rsidRPr="004260BC">
        <w:rPr>
          <w:rFonts w:cs="Times New Roman"/>
          <w:sz w:val="24"/>
          <w:szCs w:val="24"/>
        </w:rPr>
        <w:t>LQ</w:t>
      </w:r>
      <w:r w:rsidRPr="004260BC">
        <w:rPr>
          <w:rFonts w:cs="Times New Roman"/>
          <w:sz w:val="24"/>
          <w:szCs w:val="24"/>
        </w:rPr>
        <w:t>代价是</w:t>
      </w:r>
      <w:r w:rsidRPr="004260BC">
        <w:rPr>
          <w:rFonts w:cs="Times New Roman"/>
          <w:sz w:val="24"/>
          <w:szCs w:val="24"/>
        </w:rPr>
        <w:t>w</w:t>
      </w:r>
      <w:r w:rsidRPr="004260BC">
        <w:rPr>
          <w:rFonts w:cs="Times New Roman"/>
          <w:sz w:val="24"/>
          <w:szCs w:val="24"/>
        </w:rPr>
        <w:t>级的函数，如果我们知道</w:t>
      </w:r>
      <w:r w:rsidRPr="004260BC">
        <w:rPr>
          <w:rFonts w:cs="Times New Roman"/>
          <w:sz w:val="24"/>
          <w:szCs w:val="24"/>
        </w:rPr>
        <w:t>w</w:t>
      </w:r>
      <w:r w:rsidRPr="004260BC">
        <w:rPr>
          <w:rFonts w:cs="Times New Roman"/>
          <w:sz w:val="24"/>
          <w:szCs w:val="24"/>
        </w:rPr>
        <w:t>的精确轨迹，我们可以计算出精确的</w:t>
      </w:r>
      <w:r w:rsidRPr="004260BC">
        <w:rPr>
          <w:rFonts w:cs="Times New Roman"/>
          <w:sz w:val="24"/>
          <w:szCs w:val="24"/>
        </w:rPr>
        <w:t>LQ</w:t>
      </w:r>
      <w:r w:rsidRPr="004260BC">
        <w:rPr>
          <w:rFonts w:cs="Times New Roman"/>
          <w:sz w:val="24"/>
          <w:szCs w:val="24"/>
        </w:rPr>
        <w:t>代价。然而，这是非常复杂的，甚至是不可能做到的。因此，成本的一个可能候选值是所有容许等级</w:t>
      </w:r>
      <w:r w:rsidRPr="004260BC">
        <w:rPr>
          <w:rFonts w:cs="Times New Roman"/>
          <w:sz w:val="24"/>
          <w:szCs w:val="24"/>
        </w:rPr>
        <w:t>w</w:t>
      </w:r>
      <w:r w:rsidRPr="004260BC">
        <w:rPr>
          <w:rFonts w:cs="Times New Roman"/>
          <w:sz w:val="24"/>
          <w:szCs w:val="24"/>
        </w:rPr>
        <w:t>下</w:t>
      </w:r>
      <w:r w:rsidRPr="004260BC">
        <w:rPr>
          <w:rFonts w:cs="Times New Roman"/>
          <w:sz w:val="24"/>
          <w:szCs w:val="24"/>
        </w:rPr>
        <w:t>LQ</w:t>
      </w:r>
      <w:r w:rsidRPr="004260BC">
        <w:rPr>
          <w:rFonts w:cs="Times New Roman"/>
          <w:sz w:val="24"/>
          <w:szCs w:val="24"/>
        </w:rPr>
        <w:t>成本的上界，称</w:t>
      </w:r>
      <w:r w:rsidRPr="004260BC">
        <w:rPr>
          <w:rFonts w:cs="Times New Roman"/>
          <w:sz w:val="24"/>
          <w:szCs w:val="24"/>
        </w:rPr>
        <w:lastRenderedPageBreak/>
        <w:t>为保证成本。</w:t>
      </w:r>
    </w:p>
    <w:p w14:paraId="6EC3E6E6" w14:textId="053CA4FB" w:rsidR="00F14A11" w:rsidRPr="004260BC" w:rsidRDefault="00F14A11"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712B71E0" wp14:editId="6C013434">
            <wp:extent cx="5274310" cy="3385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85820"/>
                    </a:xfrm>
                    <a:prstGeom prst="rect">
                      <a:avLst/>
                    </a:prstGeom>
                  </pic:spPr>
                </pic:pic>
              </a:graphicData>
            </a:graphic>
          </wp:inline>
        </w:drawing>
      </w:r>
    </w:p>
    <w:p w14:paraId="72F7E8D5" w14:textId="4B94D1AA" w:rsidR="00F76ABD" w:rsidRPr="004260BC" w:rsidRDefault="00F76ABD"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（二）参数依赖控制器的设计</w:t>
      </w:r>
    </w:p>
    <w:p w14:paraId="273C4ED6" w14:textId="6A716AC7" w:rsidR="00F76ABD" w:rsidRPr="004260BC" w:rsidRDefault="00450E2A" w:rsidP="004260BC">
      <w:pPr>
        <w:spacing w:line="360" w:lineRule="auto"/>
        <w:ind w:firstLineChars="200" w:firstLine="480"/>
        <w:contextualSpacing/>
        <w:mirrorIndents/>
        <w:jc w:val="center"/>
        <w:rPr>
          <w:rFonts w:cs="Times New Roman"/>
          <w:sz w:val="24"/>
          <w:szCs w:val="24"/>
        </w:rPr>
      </w:pPr>
      <w:r w:rsidRPr="004260BC">
        <w:rPr>
          <w:rFonts w:cs="Times New Roman"/>
          <w:position w:val="-10"/>
          <w:sz w:val="24"/>
          <w:szCs w:val="24"/>
        </w:rPr>
        <w:object w:dxaOrig="3019" w:dyaOrig="360" w14:anchorId="729FE399">
          <v:shape id="_x0000_i1045" type="#_x0000_t75" style="width:151.1pt;height:18pt" o:ole="">
            <v:imagedata r:id="rId53" o:title=""/>
          </v:shape>
          <o:OLEObject Type="Embed" ProgID="Equation.DSMT4" ShapeID="_x0000_i1045" DrawAspect="Content" ObjectID="_1649339651" r:id="rId54"/>
        </w:object>
      </w:r>
      <w:r w:rsidR="00F76ABD" w:rsidRPr="004260BC">
        <w:rPr>
          <w:rFonts w:cs="Times New Roman"/>
          <w:sz w:val="24"/>
          <w:szCs w:val="24"/>
        </w:rPr>
        <w:t xml:space="preserve"> </w:t>
      </w:r>
    </w:p>
    <w:p w14:paraId="1F6C4C56" w14:textId="4CB64E89" w:rsidR="00450E2A" w:rsidRPr="004260BC" w:rsidRDefault="00450E2A" w:rsidP="004260BC">
      <w:pPr>
        <w:spacing w:line="360" w:lineRule="auto"/>
        <w:ind w:firstLineChars="200" w:firstLine="480"/>
        <w:contextualSpacing/>
        <w:mirrorIndents/>
        <w:rPr>
          <w:rFonts w:cs="Times New Roman"/>
          <w:sz w:val="24"/>
          <w:szCs w:val="24"/>
        </w:rPr>
      </w:pPr>
      <w:r w:rsidRPr="004260BC">
        <w:rPr>
          <w:rFonts w:cs="Times New Roman"/>
          <w:sz w:val="24"/>
          <w:szCs w:val="24"/>
        </w:rPr>
        <w:t>其中</w:t>
      </w:r>
      <w:r w:rsidRPr="004260BC">
        <w:rPr>
          <w:rFonts w:cs="Times New Roman"/>
          <w:position w:val="-28"/>
          <w:sz w:val="24"/>
          <w:szCs w:val="24"/>
        </w:rPr>
        <w:object w:dxaOrig="2200" w:dyaOrig="680" w14:anchorId="7E0DDA78">
          <v:shape id="_x0000_i1046" type="#_x0000_t75" style="width:110.2pt;height:33.8pt" o:ole="">
            <v:imagedata r:id="rId55" o:title=""/>
          </v:shape>
          <o:OLEObject Type="Embed" ProgID="Equation.DSMT4" ShapeID="_x0000_i1046" DrawAspect="Content" ObjectID="_1649339652" r:id="rId56"/>
        </w:object>
      </w:r>
      <w:r w:rsidRPr="004260BC">
        <w:rPr>
          <w:rFonts w:cs="Times New Roman"/>
          <w:sz w:val="24"/>
          <w:szCs w:val="24"/>
        </w:rPr>
        <w:t>，</w:t>
      </w:r>
      <w:r w:rsidRPr="004260BC">
        <w:rPr>
          <w:rFonts w:cs="Times New Roman"/>
          <w:position w:val="-12"/>
          <w:sz w:val="24"/>
          <w:szCs w:val="24"/>
        </w:rPr>
        <w:object w:dxaOrig="300" w:dyaOrig="360" w14:anchorId="784A1384">
          <v:shape id="_x0000_i1047" type="#_x0000_t75" style="width:15.25pt;height:18pt" o:ole="">
            <v:imagedata r:id="rId57" o:title=""/>
          </v:shape>
          <o:OLEObject Type="Embed" ProgID="Equation.DSMT4" ShapeID="_x0000_i1047" DrawAspect="Content" ObjectID="_1649339653" r:id="rId58"/>
        </w:object>
      </w:r>
      <w:r w:rsidRPr="004260BC">
        <w:rPr>
          <w:rFonts w:cs="Times New Roman"/>
          <w:sz w:val="24"/>
          <w:szCs w:val="24"/>
        </w:rPr>
        <w:t>是一个常实矩阵。适用于</w:t>
      </w:r>
      <w:r w:rsidRPr="004260BC">
        <w:rPr>
          <w:rFonts w:cs="Times New Roman"/>
          <w:position w:val="-12"/>
          <w:sz w:val="24"/>
          <w:szCs w:val="24"/>
        </w:rPr>
        <w:object w:dxaOrig="279" w:dyaOrig="360" w14:anchorId="64582A6F">
          <v:shape id="_x0000_i1048" type="#_x0000_t75" style="width:14.2pt;height:18pt" o:ole="">
            <v:imagedata r:id="rId59" o:title=""/>
          </v:shape>
          <o:OLEObject Type="Embed" ProgID="Equation.DSMT4" ShapeID="_x0000_i1048" DrawAspect="Content" ObjectID="_1649339654" r:id="rId60"/>
        </w:object>
      </w:r>
      <w:r w:rsidRPr="004260BC">
        <w:rPr>
          <w:rFonts w:cs="Times New Roman"/>
          <w:sz w:val="24"/>
          <w:szCs w:val="24"/>
        </w:rPr>
        <w:t>是已知边界的不可测量参数，且</w:t>
      </w:r>
      <w:r w:rsidRPr="004260BC">
        <w:rPr>
          <w:rFonts w:cs="Times New Roman"/>
          <w:position w:val="-12"/>
          <w:sz w:val="24"/>
          <w:szCs w:val="24"/>
        </w:rPr>
        <w:object w:dxaOrig="279" w:dyaOrig="360" w14:anchorId="12370E2B">
          <v:shape id="_x0000_i1049" type="#_x0000_t75" style="width:14.2pt;height:18pt" o:ole="">
            <v:imagedata r:id="rId61" o:title=""/>
          </v:shape>
          <o:OLEObject Type="Embed" ProgID="Equation.DSMT4" ShapeID="_x0000_i1049" DrawAspect="Content" ObjectID="_1649339655" r:id="rId62"/>
        </w:object>
      </w:r>
      <w:r w:rsidRPr="004260BC">
        <w:rPr>
          <w:rFonts w:cs="Times New Roman"/>
          <w:sz w:val="24"/>
          <w:szCs w:val="24"/>
        </w:rPr>
        <w:t>是未知的情况。为便于</w:t>
      </w:r>
      <w:r w:rsidRPr="004260BC">
        <w:rPr>
          <w:rFonts w:cs="Times New Roman"/>
          <w:sz w:val="24"/>
          <w:szCs w:val="24"/>
        </w:rPr>
        <w:t>LMI</w:t>
      </w:r>
      <w:r w:rsidRPr="004260BC">
        <w:rPr>
          <w:rFonts w:cs="Times New Roman"/>
          <w:sz w:val="24"/>
          <w:szCs w:val="24"/>
        </w:rPr>
        <w:t>公式的说明，定义</w:t>
      </w:r>
      <w:r w:rsidRPr="004260BC">
        <w:rPr>
          <w:rFonts w:cs="Times New Roman"/>
          <w:position w:val="-12"/>
          <w:sz w:val="24"/>
          <w:szCs w:val="24"/>
        </w:rPr>
        <w:object w:dxaOrig="960" w:dyaOrig="360" w14:anchorId="16F452AA">
          <v:shape id="_x0000_i1050" type="#_x0000_t75" style="width:48pt;height:18pt" o:ole="">
            <v:imagedata r:id="rId63" o:title=""/>
          </v:shape>
          <o:OLEObject Type="Embed" ProgID="Equation.DSMT4" ShapeID="_x0000_i1050" DrawAspect="Content" ObjectID="_1649339656" r:id="rId64"/>
        </w:object>
      </w:r>
      <w:r w:rsidRPr="004260BC">
        <w:rPr>
          <w:rFonts w:cs="Times New Roman"/>
          <w:sz w:val="24"/>
          <w:szCs w:val="24"/>
        </w:rPr>
        <w:t>。</w:t>
      </w:r>
    </w:p>
    <w:p w14:paraId="7D52B52E" w14:textId="0A8AA33A" w:rsidR="00557837" w:rsidRPr="004260BC" w:rsidRDefault="0001559F" w:rsidP="004260BC">
      <w:pPr>
        <w:spacing w:line="360" w:lineRule="auto"/>
        <w:ind w:firstLineChars="200" w:firstLine="480"/>
        <w:contextualSpacing/>
        <w:mirrorIndents/>
        <w:rPr>
          <w:rFonts w:cs="Times New Roman"/>
          <w:sz w:val="24"/>
          <w:szCs w:val="24"/>
        </w:rPr>
      </w:pPr>
      <w:r w:rsidRPr="004260BC">
        <w:rPr>
          <w:rFonts w:cs="Times New Roman"/>
          <w:sz w:val="24"/>
          <w:szCs w:val="24"/>
        </w:rPr>
        <w:t>因为</w:t>
      </w:r>
      <w:r w:rsidRPr="004260BC">
        <w:rPr>
          <w:rFonts w:cs="Times New Roman"/>
          <w:position w:val="-10"/>
          <w:sz w:val="24"/>
          <w:szCs w:val="24"/>
        </w:rPr>
        <w:object w:dxaOrig="900" w:dyaOrig="320" w14:anchorId="461015B3">
          <v:shape id="_x0000_i1051" type="#_x0000_t75" style="width:45.25pt;height:15.8pt" o:ole="">
            <v:imagedata r:id="rId65" o:title=""/>
          </v:shape>
          <o:OLEObject Type="Embed" ProgID="Equation.DSMT4" ShapeID="_x0000_i1051" DrawAspect="Content" ObjectID="_1649339657" r:id="rId66"/>
        </w:object>
      </w:r>
      <w:r w:rsidRPr="004260BC">
        <w:rPr>
          <w:rFonts w:cs="Times New Roman"/>
          <w:sz w:val="24"/>
          <w:szCs w:val="24"/>
        </w:rPr>
        <w:t>中的</w:t>
      </w:r>
      <w:r w:rsidRPr="004260BC">
        <w:rPr>
          <w:rFonts w:cs="Times New Roman"/>
          <w:position w:val="-12"/>
          <w:sz w:val="24"/>
          <w:szCs w:val="24"/>
        </w:rPr>
        <w:object w:dxaOrig="279" w:dyaOrig="360" w14:anchorId="50A99F7A">
          <v:shape id="_x0000_i1052" type="#_x0000_t75" style="width:14.2pt;height:18pt" o:ole="">
            <v:imagedata r:id="rId67" o:title=""/>
          </v:shape>
          <o:OLEObject Type="Embed" ProgID="Equation.DSMT4" ShapeID="_x0000_i1052" DrawAspect="Content" ObjectID="_1649339658" r:id="rId68"/>
        </w:object>
      </w:r>
      <w:r w:rsidRPr="004260BC">
        <w:rPr>
          <w:rFonts w:cs="Times New Roman"/>
          <w:sz w:val="24"/>
          <w:szCs w:val="24"/>
        </w:rPr>
        <w:t>是非线性的，因此</w:t>
      </w:r>
      <w:r w:rsidR="00450E2A" w:rsidRPr="004260BC">
        <w:rPr>
          <w:rFonts w:cs="Times New Roman"/>
          <w:sz w:val="24"/>
          <w:szCs w:val="24"/>
        </w:rPr>
        <w:t>开环系统是非线性的</w:t>
      </w:r>
      <w:r w:rsidRPr="004260BC">
        <w:rPr>
          <w:rFonts w:cs="Times New Roman"/>
          <w:sz w:val="24"/>
          <w:szCs w:val="24"/>
        </w:rPr>
        <w:t>。利用映射</w:t>
      </w:r>
      <w:r w:rsidRPr="004260BC">
        <w:rPr>
          <w:rFonts w:cs="Times New Roman"/>
          <w:sz w:val="24"/>
          <w:szCs w:val="24"/>
        </w:rPr>
        <w:t>w</w:t>
      </w:r>
      <w:r w:rsidRPr="004260BC">
        <w:rPr>
          <w:rFonts w:cs="Times New Roman"/>
          <w:sz w:val="24"/>
          <w:szCs w:val="24"/>
        </w:rPr>
        <w:t>的直接信息设计非线性控制器是非常困难的。所以这里仅使用映射边界信息设计线性控制器，以找到参数依赖控制器的参数</w:t>
      </w:r>
      <w:r w:rsidRPr="004260BC">
        <w:rPr>
          <w:rFonts w:cs="Times New Roman"/>
          <w:position w:val="-12"/>
          <w:sz w:val="24"/>
          <w:szCs w:val="24"/>
        </w:rPr>
        <w:object w:dxaOrig="300" w:dyaOrig="360" w14:anchorId="54C59999">
          <v:shape id="_x0000_i1053" type="#_x0000_t75" style="width:15.25pt;height:18pt" o:ole="">
            <v:imagedata r:id="rId69" o:title=""/>
          </v:shape>
          <o:OLEObject Type="Embed" ProgID="Equation.DSMT4" ShapeID="_x0000_i1053" DrawAspect="Content" ObjectID="_1649339659" r:id="rId70"/>
        </w:object>
      </w:r>
      <w:r w:rsidRPr="004260BC">
        <w:rPr>
          <w:rFonts w:cs="Times New Roman"/>
          <w:sz w:val="24"/>
          <w:szCs w:val="24"/>
        </w:rPr>
        <w:t>。下定理给出控制器的设计方法。</w:t>
      </w:r>
    </w:p>
    <w:p w14:paraId="37773133" w14:textId="3FA9E61E" w:rsidR="0001559F" w:rsidRPr="004260BC" w:rsidRDefault="0001559F"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5C41A706" wp14:editId="676C4542">
            <wp:extent cx="5274310" cy="3680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680460"/>
                    </a:xfrm>
                    <a:prstGeom prst="rect">
                      <a:avLst/>
                    </a:prstGeom>
                  </pic:spPr>
                </pic:pic>
              </a:graphicData>
            </a:graphic>
          </wp:inline>
        </w:drawing>
      </w:r>
    </w:p>
    <w:p w14:paraId="73EDF160" w14:textId="537A61FA" w:rsidR="0001559F" w:rsidRPr="004260BC" w:rsidRDefault="0001559F"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保性能控制器的设计</w:t>
      </w:r>
    </w:p>
    <w:p w14:paraId="190DA437" w14:textId="644A6425" w:rsidR="0001559F" w:rsidRPr="004260BC" w:rsidRDefault="0001559F" w:rsidP="004260BC">
      <w:pPr>
        <w:spacing w:line="360" w:lineRule="auto"/>
        <w:ind w:firstLineChars="200" w:firstLine="480"/>
        <w:contextualSpacing/>
        <w:mirrorIndents/>
        <w:jc w:val="center"/>
        <w:rPr>
          <w:rFonts w:cs="Times New Roman"/>
          <w:sz w:val="24"/>
          <w:szCs w:val="24"/>
        </w:rPr>
      </w:pPr>
      <w:r w:rsidRPr="004260BC">
        <w:rPr>
          <w:rFonts w:cs="Times New Roman"/>
          <w:noProof/>
          <w:sz w:val="24"/>
          <w:szCs w:val="24"/>
        </w:rPr>
        <w:drawing>
          <wp:inline distT="0" distB="0" distL="0" distR="0" wp14:anchorId="03617715" wp14:editId="0F4EFCF1">
            <wp:extent cx="5274310" cy="33007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00730"/>
                    </a:xfrm>
                    <a:prstGeom prst="rect">
                      <a:avLst/>
                    </a:prstGeom>
                  </pic:spPr>
                </pic:pic>
              </a:graphicData>
            </a:graphic>
          </wp:inline>
        </w:drawing>
      </w:r>
    </w:p>
    <w:p w14:paraId="2F65E8AC" w14:textId="77777777" w:rsidR="00D83D08" w:rsidRPr="004260BC" w:rsidRDefault="00D83D08"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（三）具有参数依赖的</w:t>
      </w:r>
      <w:proofErr w:type="spellStart"/>
      <w:r w:rsidRPr="004260BC">
        <w:rPr>
          <w:rFonts w:cs="Times New Roman"/>
          <w:b/>
          <w:bCs/>
          <w:sz w:val="28"/>
          <w:szCs w:val="28"/>
        </w:rPr>
        <w:t>Lypunov</w:t>
      </w:r>
      <w:proofErr w:type="spellEnd"/>
      <w:r w:rsidRPr="004260BC">
        <w:rPr>
          <w:rFonts w:cs="Times New Roman"/>
          <w:b/>
          <w:bCs/>
          <w:sz w:val="28"/>
          <w:szCs w:val="28"/>
        </w:rPr>
        <w:t>函数的参数依赖控制器的设计</w:t>
      </w:r>
    </w:p>
    <w:p w14:paraId="14F0BAEF" w14:textId="574ED5C7" w:rsidR="0001559F" w:rsidRPr="004260BC" w:rsidRDefault="00D83D08" w:rsidP="004260BC">
      <w:pPr>
        <w:spacing w:line="360" w:lineRule="auto"/>
        <w:ind w:firstLineChars="200" w:firstLine="480"/>
        <w:contextualSpacing/>
        <w:mirrorIndents/>
        <w:jc w:val="center"/>
        <w:rPr>
          <w:rFonts w:cs="Times New Roman"/>
          <w:sz w:val="24"/>
          <w:szCs w:val="24"/>
        </w:rPr>
      </w:pPr>
      <w:r w:rsidRPr="004260BC">
        <w:rPr>
          <w:rFonts w:cs="Times New Roman"/>
          <w:position w:val="-10"/>
          <w:sz w:val="24"/>
          <w:szCs w:val="24"/>
        </w:rPr>
        <w:object w:dxaOrig="3379" w:dyaOrig="360" w14:anchorId="3ED406E2">
          <v:shape id="_x0000_i1054" type="#_x0000_t75" style="width:169.1pt;height:18pt" o:ole="">
            <v:imagedata r:id="rId73" o:title=""/>
          </v:shape>
          <o:OLEObject Type="Embed" ProgID="Equation.DSMT4" ShapeID="_x0000_i1054" DrawAspect="Content" ObjectID="_1649339660" r:id="rId74"/>
        </w:object>
      </w:r>
    </w:p>
    <w:p w14:paraId="066C1694" w14:textId="096877A1" w:rsidR="00D83D08" w:rsidRPr="004260BC" w:rsidRDefault="00D83D08" w:rsidP="004260BC">
      <w:pPr>
        <w:spacing w:line="360" w:lineRule="auto"/>
        <w:ind w:firstLineChars="200" w:firstLine="480"/>
        <w:contextualSpacing/>
        <w:mirrorIndents/>
        <w:rPr>
          <w:rFonts w:cs="Times New Roman"/>
          <w:sz w:val="24"/>
          <w:szCs w:val="24"/>
        </w:rPr>
      </w:pPr>
      <w:r w:rsidRPr="004260BC">
        <w:rPr>
          <w:rFonts w:cs="Times New Roman"/>
          <w:sz w:val="24"/>
          <w:szCs w:val="24"/>
        </w:rPr>
        <w:t>其中</w:t>
      </w:r>
      <w:r w:rsidRPr="004260BC">
        <w:rPr>
          <w:rFonts w:cs="Times New Roman"/>
          <w:position w:val="-28"/>
          <w:sz w:val="24"/>
          <w:szCs w:val="24"/>
        </w:rPr>
        <w:object w:dxaOrig="6340" w:dyaOrig="680" w14:anchorId="1BFD1933">
          <v:shape id="_x0000_i1055" type="#_x0000_t75" style="width:316.9pt;height:33.8pt" o:ole="">
            <v:imagedata r:id="rId75" o:title=""/>
          </v:shape>
          <o:OLEObject Type="Embed" ProgID="Equation.DSMT4" ShapeID="_x0000_i1055" DrawAspect="Content" ObjectID="_1649339661" r:id="rId76"/>
        </w:object>
      </w:r>
      <w:r w:rsidRPr="004260BC">
        <w:rPr>
          <w:rFonts w:cs="Times New Roman"/>
          <w:sz w:val="24"/>
          <w:szCs w:val="24"/>
        </w:rPr>
        <w:t>。当</w:t>
      </w:r>
      <w:r w:rsidRPr="004260BC">
        <w:rPr>
          <w:rFonts w:cs="Times New Roman"/>
          <w:position w:val="-12"/>
          <w:sz w:val="24"/>
          <w:szCs w:val="24"/>
        </w:rPr>
        <w:object w:dxaOrig="580" w:dyaOrig="360" w14:anchorId="7EC8C98C">
          <v:shape id="_x0000_i1056" type="#_x0000_t75" style="width:28.9pt;height:18pt" o:ole="">
            <v:imagedata r:id="rId77" o:title=""/>
          </v:shape>
          <o:OLEObject Type="Embed" ProgID="Equation.DSMT4" ShapeID="_x0000_i1056" DrawAspect="Content" ObjectID="_1649339662" r:id="rId78"/>
        </w:object>
      </w:r>
      <w:r w:rsidRPr="004260BC">
        <w:rPr>
          <w:rFonts w:cs="Times New Roman"/>
          <w:sz w:val="24"/>
          <w:szCs w:val="24"/>
        </w:rPr>
        <w:t>都是边界已知的可测量参数时，这种控制器的设计方法是有效的。</w:t>
      </w:r>
    </w:p>
    <w:p w14:paraId="1CC68D3B" w14:textId="4CBD9FB4" w:rsidR="00D83D08" w:rsidRPr="004260BC" w:rsidRDefault="00D83D08"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61016015" wp14:editId="5A356056">
            <wp:extent cx="5274310" cy="553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3720"/>
                    </a:xfrm>
                    <a:prstGeom prst="rect">
                      <a:avLst/>
                    </a:prstGeom>
                  </pic:spPr>
                </pic:pic>
              </a:graphicData>
            </a:graphic>
          </wp:inline>
        </w:drawing>
      </w:r>
    </w:p>
    <w:p w14:paraId="21A49BC7" w14:textId="2655638B" w:rsidR="00D83D08" w:rsidRPr="004260BC" w:rsidRDefault="00D83D08"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6B341422" wp14:editId="055EF122">
            <wp:extent cx="5274310" cy="40741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074160"/>
                    </a:xfrm>
                    <a:prstGeom prst="rect">
                      <a:avLst/>
                    </a:prstGeom>
                  </pic:spPr>
                </pic:pic>
              </a:graphicData>
            </a:graphic>
          </wp:inline>
        </w:drawing>
      </w:r>
    </w:p>
    <w:p w14:paraId="34D89C32" w14:textId="0A7C7AB9" w:rsidR="00D83D08" w:rsidRPr="004260BC" w:rsidRDefault="00D83D08"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保性能控制器的设计</w:t>
      </w:r>
    </w:p>
    <w:p w14:paraId="21035D6F" w14:textId="54ABB28A" w:rsidR="00D83D08" w:rsidRPr="004260BC" w:rsidRDefault="00D83D08"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4E2DBA4E" wp14:editId="20CC3220">
            <wp:extent cx="5274310" cy="2864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64485"/>
                    </a:xfrm>
                    <a:prstGeom prst="rect">
                      <a:avLst/>
                    </a:prstGeom>
                  </pic:spPr>
                </pic:pic>
              </a:graphicData>
            </a:graphic>
          </wp:inline>
        </w:drawing>
      </w:r>
    </w:p>
    <w:p w14:paraId="59ED4BD2" w14:textId="5B1A44E8" w:rsidR="00D83D08" w:rsidRPr="004260BC" w:rsidRDefault="00D83D08"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6520FF14" wp14:editId="591022F7">
            <wp:extent cx="5274310" cy="11563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156335"/>
                    </a:xfrm>
                    <a:prstGeom prst="rect">
                      <a:avLst/>
                    </a:prstGeom>
                  </pic:spPr>
                </pic:pic>
              </a:graphicData>
            </a:graphic>
          </wp:inline>
        </w:drawing>
      </w:r>
    </w:p>
    <w:p w14:paraId="19D256B2" w14:textId="77777777" w:rsidR="00D83D08" w:rsidRPr="004260BC" w:rsidRDefault="00D83D08" w:rsidP="004260BC">
      <w:pPr>
        <w:spacing w:line="360" w:lineRule="auto"/>
        <w:ind w:firstLineChars="200" w:firstLine="480"/>
        <w:contextualSpacing/>
        <w:mirrorIndents/>
        <w:rPr>
          <w:rFonts w:cs="Times New Roman"/>
          <w:sz w:val="24"/>
          <w:szCs w:val="24"/>
        </w:rPr>
      </w:pPr>
    </w:p>
    <w:p w14:paraId="0291EEDB" w14:textId="145D45FF" w:rsidR="00F14A11" w:rsidRPr="004260BC" w:rsidRDefault="00F14A11" w:rsidP="004260BC">
      <w:pPr>
        <w:snapToGrid w:val="0"/>
        <w:spacing w:beforeLines="100" w:before="312" w:afterLines="100" w:after="312" w:line="360" w:lineRule="auto"/>
        <w:ind w:firstLineChars="200" w:firstLine="562"/>
        <w:mirrorIndents/>
        <w:jc w:val="center"/>
        <w:rPr>
          <w:rFonts w:cs="Times New Roman"/>
          <w:b/>
          <w:bCs/>
          <w:sz w:val="28"/>
          <w:szCs w:val="28"/>
        </w:rPr>
      </w:pPr>
      <w:r w:rsidRPr="004260BC">
        <w:rPr>
          <w:rFonts w:cs="Times New Roman"/>
          <w:b/>
          <w:bCs/>
          <w:sz w:val="28"/>
          <w:szCs w:val="28"/>
        </w:rPr>
        <w:t>仿真</w:t>
      </w:r>
    </w:p>
    <w:p w14:paraId="5952F93D" w14:textId="317C3D6C" w:rsidR="00931FCD" w:rsidRPr="004260BC" w:rsidRDefault="001F52FB" w:rsidP="004260BC">
      <w:pPr>
        <w:spacing w:line="360" w:lineRule="auto"/>
        <w:ind w:firstLineChars="200" w:firstLine="480"/>
        <w:contextualSpacing/>
        <w:mirrorIndents/>
        <w:rPr>
          <w:rFonts w:cs="Times New Roman"/>
          <w:sz w:val="24"/>
          <w:szCs w:val="24"/>
        </w:rPr>
      </w:pPr>
      <w:r w:rsidRPr="004260BC">
        <w:rPr>
          <w:rFonts w:cs="Times New Roman"/>
          <w:sz w:val="24"/>
          <w:szCs w:val="24"/>
        </w:rPr>
        <w:t>控制器在以下的条件下得到：</w:t>
      </w:r>
    </w:p>
    <w:p w14:paraId="064D15E7" w14:textId="01EB766C" w:rsidR="001F52FB" w:rsidRPr="004260BC" w:rsidRDefault="00F76ABD" w:rsidP="004260BC">
      <w:pPr>
        <w:spacing w:line="360" w:lineRule="auto"/>
        <w:ind w:firstLineChars="200" w:firstLine="480"/>
        <w:contextualSpacing/>
        <w:mirrorIndents/>
        <w:jc w:val="center"/>
        <w:rPr>
          <w:rFonts w:cs="Times New Roman"/>
          <w:sz w:val="24"/>
          <w:szCs w:val="24"/>
        </w:rPr>
      </w:pPr>
      <w:r w:rsidRPr="004260BC">
        <w:rPr>
          <w:rFonts w:cs="Times New Roman"/>
          <w:position w:val="-84"/>
          <w:sz w:val="24"/>
          <w:szCs w:val="24"/>
        </w:rPr>
        <w:object w:dxaOrig="2420" w:dyaOrig="1800" w14:anchorId="5CC7BD33">
          <v:shape id="_x0000_i1057" type="#_x0000_t75" style="width:121.1pt;height:90pt" o:ole="">
            <v:imagedata r:id="rId83" o:title=""/>
          </v:shape>
          <o:OLEObject Type="Embed" ProgID="Equation.DSMT4" ShapeID="_x0000_i1057" DrawAspect="Content" ObjectID="_1649339663" r:id="rId84"/>
        </w:object>
      </w:r>
    </w:p>
    <w:p w14:paraId="36778CFA" w14:textId="1EB4ECD2" w:rsidR="00F14A11" w:rsidRPr="004260BC" w:rsidRDefault="00F76ABD" w:rsidP="004260BC">
      <w:pPr>
        <w:spacing w:line="360" w:lineRule="auto"/>
        <w:ind w:firstLineChars="200" w:firstLine="480"/>
        <w:contextualSpacing/>
        <w:mirrorIndents/>
        <w:rPr>
          <w:rFonts w:cs="Times New Roman"/>
          <w:sz w:val="24"/>
          <w:szCs w:val="24"/>
        </w:rPr>
      </w:pPr>
      <w:r w:rsidRPr="004260BC">
        <w:rPr>
          <w:rFonts w:cs="Times New Roman"/>
          <w:sz w:val="24"/>
          <w:szCs w:val="24"/>
        </w:rPr>
        <w:t>仿真时，系统的初态为</w:t>
      </w:r>
      <w:r w:rsidRPr="004260BC">
        <w:rPr>
          <w:rFonts w:cs="Times New Roman"/>
          <w:position w:val="-14"/>
          <w:sz w:val="24"/>
          <w:szCs w:val="24"/>
        </w:rPr>
        <w:object w:dxaOrig="1460" w:dyaOrig="440" w14:anchorId="64F56B73">
          <v:shape id="_x0000_i1058" type="#_x0000_t75" style="width:73.1pt;height:21.8pt" o:ole="">
            <v:imagedata r:id="rId85" o:title=""/>
          </v:shape>
          <o:OLEObject Type="Embed" ProgID="Equation.DSMT4" ShapeID="_x0000_i1058" DrawAspect="Content" ObjectID="_1649339664" r:id="rId86"/>
        </w:object>
      </w:r>
      <w:r w:rsidRPr="004260BC">
        <w:rPr>
          <w:rFonts w:cs="Times New Roman"/>
          <w:sz w:val="24"/>
          <w:szCs w:val="24"/>
        </w:rPr>
        <w:t>，取</w:t>
      </w:r>
      <w:r w:rsidRPr="004260BC">
        <w:rPr>
          <w:rFonts w:cs="Times New Roman"/>
          <w:position w:val="-10"/>
          <w:sz w:val="24"/>
          <w:szCs w:val="24"/>
        </w:rPr>
        <w:object w:dxaOrig="999" w:dyaOrig="320" w14:anchorId="088B8DD3">
          <v:shape id="_x0000_i1059" type="#_x0000_t75" style="width:50.2pt;height:15.8pt" o:ole="">
            <v:imagedata r:id="rId87" o:title=""/>
          </v:shape>
          <o:OLEObject Type="Embed" ProgID="Equation.DSMT4" ShapeID="_x0000_i1059" DrawAspect="Content" ObjectID="_1649339665" r:id="rId88"/>
        </w:object>
      </w:r>
      <w:r w:rsidRPr="004260BC">
        <w:rPr>
          <w:rFonts w:cs="Times New Roman"/>
          <w:sz w:val="24"/>
          <w:szCs w:val="24"/>
        </w:rPr>
        <w:t>。</w:t>
      </w:r>
    </w:p>
    <w:p w14:paraId="1DEDF28F" w14:textId="77658692" w:rsidR="00F76ABD" w:rsidRPr="004260BC" w:rsidRDefault="00F76ABD" w:rsidP="004260BC">
      <w:pPr>
        <w:spacing w:line="360" w:lineRule="auto"/>
        <w:ind w:firstLineChars="200" w:firstLine="480"/>
        <w:contextualSpacing/>
        <w:mirrorIndents/>
        <w:jc w:val="center"/>
        <w:rPr>
          <w:rFonts w:cs="Times New Roman"/>
          <w:sz w:val="24"/>
          <w:szCs w:val="24"/>
        </w:rPr>
      </w:pPr>
      <w:r w:rsidRPr="004260BC">
        <w:rPr>
          <w:rFonts w:cs="Times New Roman"/>
          <w:sz w:val="24"/>
          <w:szCs w:val="24"/>
        </w:rPr>
        <w:t>Class1</w:t>
      </w:r>
    </w:p>
    <w:p w14:paraId="7719A205" w14:textId="77777777" w:rsidR="001F52FB" w:rsidRPr="004260BC" w:rsidRDefault="001F52FB" w:rsidP="004260BC">
      <w:pPr>
        <w:spacing w:line="360" w:lineRule="auto"/>
        <w:ind w:firstLineChars="200" w:firstLine="480"/>
        <w:contextualSpacing/>
        <w:mirrorIndents/>
        <w:rPr>
          <w:rFonts w:cs="Times New Roman"/>
          <w:sz w:val="24"/>
          <w:szCs w:val="24"/>
        </w:rPr>
      </w:pPr>
      <w:r w:rsidRPr="004260BC">
        <w:rPr>
          <w:rFonts w:cs="Times New Roman"/>
          <w:sz w:val="24"/>
          <w:szCs w:val="24"/>
        </w:rPr>
        <w:t>下图是将定理</w:t>
      </w:r>
      <w:r w:rsidRPr="004260BC">
        <w:rPr>
          <w:rFonts w:cs="Times New Roman"/>
          <w:sz w:val="24"/>
          <w:szCs w:val="24"/>
        </w:rPr>
        <w:t>3.1</w:t>
      </w:r>
      <w:r w:rsidRPr="004260BC">
        <w:rPr>
          <w:rFonts w:cs="Times New Roman"/>
          <w:sz w:val="24"/>
          <w:szCs w:val="24"/>
        </w:rPr>
        <w:t>和定理</w:t>
      </w:r>
      <w:r w:rsidRPr="004260BC">
        <w:rPr>
          <w:rFonts w:cs="Times New Roman"/>
          <w:sz w:val="24"/>
          <w:szCs w:val="24"/>
        </w:rPr>
        <w:t>4.1</w:t>
      </w:r>
      <w:r w:rsidRPr="004260BC">
        <w:rPr>
          <w:rFonts w:cs="Times New Roman"/>
          <w:sz w:val="24"/>
          <w:szCs w:val="24"/>
        </w:rPr>
        <w:t>得到的控制器分别带入原系统中得到的闭环系统的状态变量的第一个分量</w:t>
      </w:r>
      <w:r w:rsidRPr="004260BC">
        <w:rPr>
          <w:rFonts w:cs="Times New Roman"/>
          <w:position w:val="-12"/>
          <w:sz w:val="24"/>
          <w:szCs w:val="24"/>
        </w:rPr>
        <w:object w:dxaOrig="240" w:dyaOrig="360" w14:anchorId="33F14B52">
          <v:shape id="_x0000_i1060" type="#_x0000_t75" style="width:12pt;height:18pt" o:ole="">
            <v:imagedata r:id="rId89" o:title=""/>
          </v:shape>
          <o:OLEObject Type="Embed" ProgID="Equation.DSMT4" ShapeID="_x0000_i1060" DrawAspect="Content" ObjectID="_1649339666" r:id="rId90"/>
        </w:object>
      </w:r>
      <w:r w:rsidRPr="004260BC">
        <w:rPr>
          <w:rFonts w:cs="Times New Roman"/>
          <w:sz w:val="24"/>
          <w:szCs w:val="24"/>
        </w:rPr>
        <w:t>的状态变化曲线。从图中可以看出</w:t>
      </w:r>
    </w:p>
    <w:p w14:paraId="7046E406" w14:textId="4BA3E03E" w:rsidR="001F52FB" w:rsidRPr="004260BC" w:rsidRDefault="001F52FB"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1 </w:t>
      </w:r>
      <w:r w:rsidRPr="004260BC">
        <w:rPr>
          <w:rFonts w:cs="Times New Roman"/>
          <w:sz w:val="24"/>
          <w:szCs w:val="24"/>
        </w:rPr>
        <w:t>两种控制器都可以使得状态变量</w:t>
      </w:r>
      <w:r w:rsidRPr="004260BC">
        <w:rPr>
          <w:rFonts w:cs="Times New Roman"/>
          <w:position w:val="-12"/>
          <w:sz w:val="24"/>
          <w:szCs w:val="24"/>
        </w:rPr>
        <w:object w:dxaOrig="240" w:dyaOrig="360" w14:anchorId="466D7392">
          <v:shape id="_x0000_i1061" type="#_x0000_t75" style="width:12pt;height:18pt" o:ole="">
            <v:imagedata r:id="rId91" o:title=""/>
          </v:shape>
          <o:OLEObject Type="Embed" ProgID="Equation.DSMT4" ShapeID="_x0000_i1061" DrawAspect="Content" ObjectID="_1649339667" r:id="rId92"/>
        </w:object>
      </w:r>
      <w:r w:rsidRPr="004260BC">
        <w:rPr>
          <w:rFonts w:cs="Times New Roman"/>
          <w:sz w:val="24"/>
          <w:szCs w:val="24"/>
        </w:rPr>
        <w:t>收敛。</w:t>
      </w:r>
    </w:p>
    <w:p w14:paraId="2B1D36BF" w14:textId="73B5C68D" w:rsidR="001F52FB" w:rsidRPr="004260BC" w:rsidRDefault="001F52FB"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2 </w:t>
      </w:r>
      <w:r w:rsidRPr="004260BC">
        <w:rPr>
          <w:rFonts w:cs="Times New Roman"/>
          <w:sz w:val="24"/>
          <w:szCs w:val="24"/>
        </w:rPr>
        <w:t>定理</w:t>
      </w:r>
      <w:r w:rsidRPr="004260BC">
        <w:rPr>
          <w:rFonts w:cs="Times New Roman"/>
          <w:sz w:val="24"/>
          <w:szCs w:val="24"/>
        </w:rPr>
        <w:t>4.1</w:t>
      </w:r>
      <w:r w:rsidRPr="004260BC">
        <w:rPr>
          <w:rFonts w:cs="Times New Roman"/>
          <w:sz w:val="24"/>
          <w:szCs w:val="24"/>
        </w:rPr>
        <w:t>得到的保性能控制器的控制效果优于前一种控制器。</w:t>
      </w:r>
    </w:p>
    <w:p w14:paraId="1F8F0443" w14:textId="6A730D2B" w:rsidR="003037CE" w:rsidRPr="004260BC" w:rsidRDefault="003037CE"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4AADC8C3" wp14:editId="530463BC">
            <wp:extent cx="5274945" cy="3954145"/>
            <wp:effectExtent l="0" t="0" r="190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945" cy="3954145"/>
                    </a:xfrm>
                    <a:prstGeom prst="rect">
                      <a:avLst/>
                    </a:prstGeom>
                    <a:noFill/>
                    <a:ln>
                      <a:noFill/>
                    </a:ln>
                  </pic:spPr>
                </pic:pic>
              </a:graphicData>
            </a:graphic>
          </wp:inline>
        </w:drawing>
      </w:r>
    </w:p>
    <w:p w14:paraId="67695517" w14:textId="0CE877B8" w:rsidR="003037CE" w:rsidRPr="004260BC" w:rsidRDefault="003037CE" w:rsidP="004260BC">
      <w:pPr>
        <w:spacing w:line="360" w:lineRule="auto"/>
        <w:ind w:firstLineChars="200" w:firstLine="480"/>
        <w:contextualSpacing/>
        <w:mirrorIndents/>
        <w:jc w:val="center"/>
        <w:rPr>
          <w:rFonts w:cs="Times New Roman"/>
          <w:sz w:val="24"/>
          <w:szCs w:val="24"/>
        </w:rPr>
      </w:pPr>
      <w:r w:rsidRPr="004260BC">
        <w:rPr>
          <w:rFonts w:cs="Times New Roman"/>
          <w:sz w:val="24"/>
          <w:szCs w:val="24"/>
        </w:rPr>
        <w:t>class2</w:t>
      </w:r>
    </w:p>
    <w:p w14:paraId="248DC992" w14:textId="71C2C464" w:rsidR="003037CE" w:rsidRPr="004260BC" w:rsidRDefault="003037CE" w:rsidP="004260BC">
      <w:pPr>
        <w:spacing w:line="360" w:lineRule="auto"/>
        <w:ind w:firstLineChars="200" w:firstLine="480"/>
        <w:contextualSpacing/>
        <w:mirrorIndents/>
        <w:rPr>
          <w:rFonts w:cs="Times New Roman"/>
          <w:sz w:val="24"/>
          <w:szCs w:val="24"/>
        </w:rPr>
      </w:pPr>
      <w:r w:rsidRPr="004260BC">
        <w:rPr>
          <w:rFonts w:cs="Times New Roman"/>
          <w:sz w:val="24"/>
          <w:szCs w:val="24"/>
        </w:rPr>
        <w:t>下图是将定理</w:t>
      </w:r>
      <w:r w:rsidRPr="004260BC">
        <w:rPr>
          <w:rFonts w:cs="Times New Roman"/>
          <w:sz w:val="24"/>
          <w:szCs w:val="24"/>
        </w:rPr>
        <w:t>3.2</w:t>
      </w:r>
      <w:r w:rsidRPr="004260BC">
        <w:rPr>
          <w:rFonts w:cs="Times New Roman"/>
          <w:sz w:val="24"/>
          <w:szCs w:val="24"/>
        </w:rPr>
        <w:t>和定理</w:t>
      </w:r>
      <w:r w:rsidRPr="004260BC">
        <w:rPr>
          <w:rFonts w:cs="Times New Roman"/>
          <w:sz w:val="24"/>
          <w:szCs w:val="24"/>
        </w:rPr>
        <w:t>4.2</w:t>
      </w:r>
      <w:r w:rsidRPr="004260BC">
        <w:rPr>
          <w:rFonts w:cs="Times New Roman"/>
          <w:sz w:val="24"/>
          <w:szCs w:val="24"/>
        </w:rPr>
        <w:t>得到的控制器分别带入原系统中得到的闭环系统的状态变量的第一个分量</w:t>
      </w:r>
      <w:r w:rsidRPr="004260BC">
        <w:rPr>
          <w:rFonts w:cs="Times New Roman"/>
          <w:position w:val="-12"/>
          <w:sz w:val="24"/>
          <w:szCs w:val="24"/>
        </w:rPr>
        <w:object w:dxaOrig="240" w:dyaOrig="360" w14:anchorId="146AE901">
          <v:shape id="_x0000_i1062" type="#_x0000_t75" style="width:12pt;height:18pt" o:ole="">
            <v:imagedata r:id="rId89" o:title=""/>
          </v:shape>
          <o:OLEObject Type="Embed" ProgID="Equation.DSMT4" ShapeID="_x0000_i1062" DrawAspect="Content" ObjectID="_1649339668" r:id="rId94"/>
        </w:object>
      </w:r>
      <w:r w:rsidRPr="004260BC">
        <w:rPr>
          <w:rFonts w:cs="Times New Roman"/>
          <w:sz w:val="24"/>
          <w:szCs w:val="24"/>
        </w:rPr>
        <w:t>的状态变化曲线。从图中可以看出</w:t>
      </w:r>
    </w:p>
    <w:p w14:paraId="6E7AB96F" w14:textId="77777777" w:rsidR="003037CE" w:rsidRPr="004260BC" w:rsidRDefault="003037CE"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1 </w:t>
      </w:r>
      <w:r w:rsidRPr="004260BC">
        <w:rPr>
          <w:rFonts w:cs="Times New Roman"/>
          <w:sz w:val="24"/>
          <w:szCs w:val="24"/>
        </w:rPr>
        <w:t>两种控制器都可以使得状态变量</w:t>
      </w:r>
      <w:r w:rsidRPr="004260BC">
        <w:rPr>
          <w:rFonts w:cs="Times New Roman"/>
          <w:position w:val="-12"/>
          <w:sz w:val="24"/>
          <w:szCs w:val="24"/>
        </w:rPr>
        <w:object w:dxaOrig="240" w:dyaOrig="360" w14:anchorId="6479826F">
          <v:shape id="_x0000_i1063" type="#_x0000_t75" style="width:12pt;height:18pt" o:ole="">
            <v:imagedata r:id="rId91" o:title=""/>
          </v:shape>
          <o:OLEObject Type="Embed" ProgID="Equation.DSMT4" ShapeID="_x0000_i1063" DrawAspect="Content" ObjectID="_1649339669" r:id="rId95"/>
        </w:object>
      </w:r>
      <w:r w:rsidRPr="004260BC">
        <w:rPr>
          <w:rFonts w:cs="Times New Roman"/>
          <w:sz w:val="24"/>
          <w:szCs w:val="24"/>
        </w:rPr>
        <w:t>收敛。</w:t>
      </w:r>
    </w:p>
    <w:p w14:paraId="7528B787" w14:textId="70A1FC03" w:rsidR="003037CE" w:rsidRPr="004260BC" w:rsidRDefault="003037CE"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2 </w:t>
      </w:r>
      <w:r w:rsidRPr="004260BC">
        <w:rPr>
          <w:rFonts w:cs="Times New Roman"/>
          <w:sz w:val="24"/>
          <w:szCs w:val="24"/>
        </w:rPr>
        <w:t>定理</w:t>
      </w:r>
      <w:r w:rsidRPr="004260BC">
        <w:rPr>
          <w:rFonts w:cs="Times New Roman"/>
          <w:sz w:val="24"/>
          <w:szCs w:val="24"/>
        </w:rPr>
        <w:t>4.2</w:t>
      </w:r>
      <w:r w:rsidRPr="004260BC">
        <w:rPr>
          <w:rFonts w:cs="Times New Roman"/>
          <w:sz w:val="24"/>
          <w:szCs w:val="24"/>
        </w:rPr>
        <w:t>得到的保性能控制器的控制效果优于前一种控制器。</w:t>
      </w:r>
    </w:p>
    <w:p w14:paraId="08DCA9CE" w14:textId="77777777" w:rsidR="003037CE" w:rsidRPr="004260BC" w:rsidRDefault="003037CE" w:rsidP="004260BC">
      <w:pPr>
        <w:spacing w:line="360" w:lineRule="auto"/>
        <w:ind w:firstLineChars="200" w:firstLine="480"/>
        <w:contextualSpacing/>
        <w:mirrorIndents/>
        <w:rPr>
          <w:rFonts w:cs="Times New Roman"/>
          <w:sz w:val="24"/>
          <w:szCs w:val="24"/>
        </w:rPr>
      </w:pPr>
    </w:p>
    <w:p w14:paraId="58EC00DF" w14:textId="4E9E2A23" w:rsidR="003037CE" w:rsidRPr="004260BC" w:rsidRDefault="003037CE"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76275192" wp14:editId="279D0A3A">
            <wp:extent cx="5271770" cy="3955415"/>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1770" cy="3955415"/>
                    </a:xfrm>
                    <a:prstGeom prst="rect">
                      <a:avLst/>
                    </a:prstGeom>
                    <a:noFill/>
                    <a:ln>
                      <a:noFill/>
                    </a:ln>
                  </pic:spPr>
                </pic:pic>
              </a:graphicData>
            </a:graphic>
          </wp:inline>
        </w:drawing>
      </w:r>
    </w:p>
    <w:p w14:paraId="2364603E" w14:textId="4D4577E1" w:rsidR="004F0E03" w:rsidRPr="004260BC" w:rsidRDefault="004F0E03" w:rsidP="004260BC">
      <w:pPr>
        <w:spacing w:line="360" w:lineRule="auto"/>
        <w:ind w:firstLineChars="200" w:firstLine="480"/>
        <w:contextualSpacing/>
        <w:mirrorIndents/>
        <w:jc w:val="center"/>
        <w:rPr>
          <w:rFonts w:cs="Times New Roman"/>
          <w:sz w:val="24"/>
          <w:szCs w:val="24"/>
        </w:rPr>
      </w:pPr>
      <w:r w:rsidRPr="004260BC">
        <w:rPr>
          <w:rFonts w:cs="Times New Roman"/>
          <w:sz w:val="24"/>
          <w:szCs w:val="24"/>
        </w:rPr>
        <w:t>Class3</w:t>
      </w:r>
    </w:p>
    <w:p w14:paraId="5CCCE69E" w14:textId="228FB9CA" w:rsidR="004F0E03"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sz w:val="24"/>
          <w:szCs w:val="24"/>
        </w:rPr>
        <w:t>下图是将定理</w:t>
      </w:r>
      <w:r w:rsidRPr="004260BC">
        <w:rPr>
          <w:rFonts w:cs="Times New Roman"/>
          <w:sz w:val="24"/>
          <w:szCs w:val="24"/>
        </w:rPr>
        <w:t>3.3</w:t>
      </w:r>
      <w:r w:rsidRPr="004260BC">
        <w:rPr>
          <w:rFonts w:cs="Times New Roman"/>
          <w:sz w:val="24"/>
          <w:szCs w:val="24"/>
        </w:rPr>
        <w:t>和定理</w:t>
      </w:r>
      <w:r w:rsidRPr="004260BC">
        <w:rPr>
          <w:rFonts w:cs="Times New Roman"/>
          <w:sz w:val="24"/>
          <w:szCs w:val="24"/>
        </w:rPr>
        <w:t>4.3</w:t>
      </w:r>
      <w:r w:rsidRPr="004260BC">
        <w:rPr>
          <w:rFonts w:cs="Times New Roman"/>
          <w:sz w:val="24"/>
          <w:szCs w:val="24"/>
        </w:rPr>
        <w:t>得到的控制器分别带入原系统中得到的闭环系统的状态变量的第一个分量</w:t>
      </w:r>
      <w:r w:rsidRPr="004260BC">
        <w:rPr>
          <w:rFonts w:cs="Times New Roman"/>
          <w:position w:val="-12"/>
          <w:sz w:val="24"/>
          <w:szCs w:val="24"/>
        </w:rPr>
        <w:object w:dxaOrig="240" w:dyaOrig="360" w14:anchorId="74F1F3CA">
          <v:shape id="_x0000_i1064" type="#_x0000_t75" style="width:12pt;height:18pt" o:ole="">
            <v:imagedata r:id="rId89" o:title=""/>
          </v:shape>
          <o:OLEObject Type="Embed" ProgID="Equation.DSMT4" ShapeID="_x0000_i1064" DrawAspect="Content" ObjectID="_1649339670" r:id="rId97"/>
        </w:object>
      </w:r>
      <w:r w:rsidRPr="004260BC">
        <w:rPr>
          <w:rFonts w:cs="Times New Roman"/>
          <w:sz w:val="24"/>
          <w:szCs w:val="24"/>
        </w:rPr>
        <w:t>的状态变化曲线。从图中可以看出</w:t>
      </w:r>
    </w:p>
    <w:p w14:paraId="3BB8144D" w14:textId="77777777" w:rsidR="004F0E03"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1 </w:t>
      </w:r>
      <w:r w:rsidRPr="004260BC">
        <w:rPr>
          <w:rFonts w:cs="Times New Roman"/>
          <w:sz w:val="24"/>
          <w:szCs w:val="24"/>
        </w:rPr>
        <w:t>两种控制器都可以使得状态变量</w:t>
      </w:r>
      <w:r w:rsidRPr="004260BC">
        <w:rPr>
          <w:rFonts w:cs="Times New Roman"/>
          <w:position w:val="-12"/>
          <w:sz w:val="24"/>
          <w:szCs w:val="24"/>
        </w:rPr>
        <w:object w:dxaOrig="240" w:dyaOrig="360" w14:anchorId="01227EBA">
          <v:shape id="_x0000_i1065" type="#_x0000_t75" style="width:12pt;height:18pt" o:ole="">
            <v:imagedata r:id="rId91" o:title=""/>
          </v:shape>
          <o:OLEObject Type="Embed" ProgID="Equation.DSMT4" ShapeID="_x0000_i1065" DrawAspect="Content" ObjectID="_1649339671" r:id="rId98"/>
        </w:object>
      </w:r>
      <w:r w:rsidRPr="004260BC">
        <w:rPr>
          <w:rFonts w:cs="Times New Roman"/>
          <w:sz w:val="24"/>
          <w:szCs w:val="24"/>
        </w:rPr>
        <w:t>收敛。</w:t>
      </w:r>
    </w:p>
    <w:p w14:paraId="1FEFA87D" w14:textId="77777777" w:rsidR="004F0E03"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sz w:val="24"/>
          <w:szCs w:val="24"/>
        </w:rPr>
        <w:t xml:space="preserve">2 </w:t>
      </w:r>
      <w:r w:rsidRPr="004260BC">
        <w:rPr>
          <w:rFonts w:cs="Times New Roman"/>
          <w:sz w:val="24"/>
          <w:szCs w:val="24"/>
        </w:rPr>
        <w:t>定理</w:t>
      </w:r>
      <w:r w:rsidRPr="004260BC">
        <w:rPr>
          <w:rFonts w:cs="Times New Roman"/>
          <w:sz w:val="24"/>
          <w:szCs w:val="24"/>
        </w:rPr>
        <w:t>4.2</w:t>
      </w:r>
      <w:r w:rsidRPr="004260BC">
        <w:rPr>
          <w:rFonts w:cs="Times New Roman"/>
          <w:sz w:val="24"/>
          <w:szCs w:val="24"/>
        </w:rPr>
        <w:t>得到的保性能控制器的控制效果优于前一种控制器。</w:t>
      </w:r>
    </w:p>
    <w:p w14:paraId="337695A1" w14:textId="1D414840" w:rsidR="001F52FB"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lastRenderedPageBreak/>
        <w:drawing>
          <wp:inline distT="0" distB="0" distL="0" distR="0" wp14:anchorId="59940D5B" wp14:editId="44FDA521">
            <wp:extent cx="5270500" cy="39560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6C7D8A07" w14:textId="784B14EB" w:rsidR="004F0E03"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sz w:val="24"/>
          <w:szCs w:val="24"/>
        </w:rPr>
        <w:t>下图是三类控制器作用于系统时，</w:t>
      </w:r>
      <w:r w:rsidR="006B7160">
        <w:rPr>
          <w:rFonts w:cs="Times New Roman" w:hint="eastAsia"/>
          <w:sz w:val="24"/>
          <w:szCs w:val="24"/>
        </w:rPr>
        <w:t>闭环系统</w:t>
      </w:r>
      <w:r w:rsidR="00C515FE">
        <w:rPr>
          <w:rFonts w:cs="Times New Roman" w:hint="eastAsia"/>
          <w:sz w:val="24"/>
          <w:szCs w:val="24"/>
        </w:rPr>
        <w:t xml:space="preserve"> </w:t>
      </w:r>
      <w:r w:rsidRPr="004260BC">
        <w:rPr>
          <w:rFonts w:cs="Times New Roman"/>
          <w:sz w:val="24"/>
          <w:szCs w:val="24"/>
        </w:rPr>
        <w:t>状态变量</w:t>
      </w:r>
      <w:r w:rsidRPr="004260BC">
        <w:rPr>
          <w:rFonts w:cs="Times New Roman"/>
          <w:position w:val="-12"/>
          <w:sz w:val="24"/>
          <w:szCs w:val="24"/>
        </w:rPr>
        <w:object w:dxaOrig="240" w:dyaOrig="360" w14:anchorId="63E18820">
          <v:shape id="_x0000_i1066" type="#_x0000_t75" style="width:12pt;height:18pt" o:ole="">
            <v:imagedata r:id="rId100" o:title=""/>
          </v:shape>
          <o:OLEObject Type="Embed" ProgID="Equation.DSMT4" ShapeID="_x0000_i1066" DrawAspect="Content" ObjectID="_1649339672" r:id="rId101"/>
        </w:object>
      </w:r>
      <w:r w:rsidRPr="004260BC">
        <w:rPr>
          <w:rFonts w:cs="Times New Roman"/>
          <w:sz w:val="24"/>
          <w:szCs w:val="24"/>
        </w:rPr>
        <w:t>的变化曲线。</w:t>
      </w:r>
    </w:p>
    <w:p w14:paraId="370176AF" w14:textId="3F94C33B" w:rsidR="004F0E03" w:rsidRPr="004260BC" w:rsidRDefault="004F0E03" w:rsidP="004260BC">
      <w:pPr>
        <w:spacing w:line="360" w:lineRule="auto"/>
        <w:ind w:firstLineChars="200" w:firstLine="480"/>
        <w:contextualSpacing/>
        <w:mirrorIndents/>
        <w:rPr>
          <w:rFonts w:cs="Times New Roman"/>
          <w:sz w:val="24"/>
          <w:szCs w:val="24"/>
        </w:rPr>
      </w:pPr>
      <w:r w:rsidRPr="004260BC">
        <w:rPr>
          <w:rFonts w:cs="Times New Roman"/>
          <w:noProof/>
          <w:sz w:val="24"/>
          <w:szCs w:val="24"/>
        </w:rPr>
        <w:drawing>
          <wp:inline distT="0" distB="0" distL="0" distR="0" wp14:anchorId="5E71780D" wp14:editId="0C4F7CC5">
            <wp:extent cx="5270500" cy="39560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4912782A" w14:textId="600585EA" w:rsidR="004F0E03" w:rsidRDefault="004F0E03" w:rsidP="004260BC">
      <w:pPr>
        <w:spacing w:line="360" w:lineRule="auto"/>
        <w:ind w:firstLineChars="200" w:firstLine="480"/>
        <w:contextualSpacing/>
        <w:mirrorIndents/>
        <w:rPr>
          <w:rFonts w:cs="Times New Roman"/>
          <w:sz w:val="24"/>
          <w:szCs w:val="24"/>
        </w:rPr>
      </w:pPr>
      <w:r w:rsidRPr="004260BC">
        <w:rPr>
          <w:rFonts w:cs="Times New Roman"/>
          <w:sz w:val="24"/>
          <w:szCs w:val="24"/>
        </w:rPr>
        <w:lastRenderedPageBreak/>
        <w:t>从图中可以看出三种控制器的控制作用均</w:t>
      </w:r>
      <w:r w:rsidR="004260BC" w:rsidRPr="004260BC">
        <w:rPr>
          <w:rFonts w:cs="Times New Roman"/>
          <w:sz w:val="24"/>
          <w:szCs w:val="24"/>
        </w:rPr>
        <w:t>可以使得状态变量收敛。</w:t>
      </w:r>
      <w:r w:rsidRPr="004260BC">
        <w:rPr>
          <w:rFonts w:cs="Times New Roman"/>
          <w:sz w:val="24"/>
          <w:szCs w:val="24"/>
        </w:rPr>
        <w:t>并且对于此系统</w:t>
      </w:r>
      <w:r w:rsidR="004260BC" w:rsidRPr="004260BC">
        <w:rPr>
          <w:rFonts w:cs="Times New Roman"/>
          <w:sz w:val="24"/>
          <w:szCs w:val="24"/>
        </w:rPr>
        <w:t>的控制效果</w:t>
      </w:r>
      <w:r w:rsidRPr="004260BC">
        <w:rPr>
          <w:rFonts w:cs="Times New Roman"/>
          <w:sz w:val="24"/>
          <w:szCs w:val="24"/>
        </w:rPr>
        <w:t>基本等价。</w:t>
      </w:r>
    </w:p>
    <w:p w14:paraId="4EEF5B8A" w14:textId="7096376F" w:rsidR="00592764" w:rsidRDefault="00592764" w:rsidP="004260BC">
      <w:pPr>
        <w:spacing w:line="360" w:lineRule="auto"/>
        <w:ind w:firstLineChars="200" w:firstLine="480"/>
        <w:contextualSpacing/>
        <w:mirrorIndents/>
        <w:rPr>
          <w:rFonts w:cs="Times New Roman"/>
          <w:sz w:val="24"/>
          <w:szCs w:val="24"/>
        </w:rPr>
      </w:pPr>
      <w:r>
        <w:rPr>
          <w:rFonts w:cs="Times New Roman" w:hint="eastAsia"/>
          <w:sz w:val="24"/>
          <w:szCs w:val="24"/>
        </w:rPr>
        <w:t>定理的证明</w:t>
      </w:r>
    </w:p>
    <w:p w14:paraId="4DD983D3" w14:textId="2CA32213" w:rsidR="009C2540" w:rsidRDefault="009C2540" w:rsidP="004260BC">
      <w:pPr>
        <w:spacing w:line="360" w:lineRule="auto"/>
        <w:ind w:firstLineChars="200" w:firstLine="480"/>
        <w:contextualSpacing/>
        <w:mirrorIndents/>
        <w:rPr>
          <w:rFonts w:cs="Times New Roman"/>
          <w:sz w:val="24"/>
          <w:szCs w:val="24"/>
        </w:rPr>
      </w:pPr>
    </w:p>
    <w:p w14:paraId="095F0660" w14:textId="06133FF2" w:rsidR="009C2540" w:rsidRDefault="009C2540" w:rsidP="004260BC">
      <w:pPr>
        <w:spacing w:line="360" w:lineRule="auto"/>
        <w:ind w:firstLineChars="200" w:firstLine="480"/>
        <w:contextualSpacing/>
        <w:mirrorIndents/>
        <w:rPr>
          <w:rFonts w:cs="Times New Roman"/>
          <w:sz w:val="24"/>
          <w:szCs w:val="24"/>
        </w:rPr>
      </w:pPr>
      <w:r>
        <w:rPr>
          <w:rFonts w:cs="Times New Roman" w:hint="eastAsia"/>
          <w:sz w:val="24"/>
          <w:szCs w:val="24"/>
        </w:rPr>
        <w:t>参考文献</w:t>
      </w:r>
    </w:p>
    <w:p w14:paraId="2B88D4C6" w14:textId="53318D60" w:rsidR="009C2540" w:rsidRPr="004260BC" w:rsidRDefault="009C2540" w:rsidP="004260BC">
      <w:pPr>
        <w:spacing w:line="360" w:lineRule="auto"/>
        <w:ind w:firstLineChars="200" w:firstLine="480"/>
        <w:contextualSpacing/>
        <w:mirrorIndents/>
        <w:rPr>
          <w:rFonts w:cs="Times New Roman" w:hint="eastAsia"/>
          <w:sz w:val="24"/>
          <w:szCs w:val="24"/>
        </w:rPr>
      </w:pPr>
      <w:r w:rsidRPr="009C2540">
        <w:rPr>
          <w:rFonts w:cs="Times New Roman"/>
          <w:sz w:val="24"/>
          <w:szCs w:val="24"/>
        </w:rPr>
        <w:t>Park P, Choi D J. LPV controller design for the nonlinear RTAC system[J]. International Journal of Robust and Nonlinear Control, 2001, 11(14): 1343-1363.</w:t>
      </w:r>
    </w:p>
    <w:sectPr w:rsidR="009C2540" w:rsidRPr="004260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005B5" w14:textId="77777777" w:rsidR="001F2F54" w:rsidRDefault="001F2F54" w:rsidP="009C2540">
      <w:r>
        <w:separator/>
      </w:r>
    </w:p>
  </w:endnote>
  <w:endnote w:type="continuationSeparator" w:id="0">
    <w:p w14:paraId="07337E84" w14:textId="77777777" w:rsidR="001F2F54" w:rsidRDefault="001F2F54" w:rsidP="009C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2BB21" w14:textId="77777777" w:rsidR="001F2F54" w:rsidRDefault="001F2F54" w:rsidP="009C2540">
      <w:r>
        <w:separator/>
      </w:r>
    </w:p>
  </w:footnote>
  <w:footnote w:type="continuationSeparator" w:id="0">
    <w:p w14:paraId="0D5E8B69" w14:textId="77777777" w:rsidR="001F2F54" w:rsidRDefault="001F2F54" w:rsidP="009C25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14B"/>
    <w:rsid w:val="0001559F"/>
    <w:rsid w:val="000B2E45"/>
    <w:rsid w:val="001F2F54"/>
    <w:rsid w:val="001F52FB"/>
    <w:rsid w:val="002248C4"/>
    <w:rsid w:val="00231588"/>
    <w:rsid w:val="003037CE"/>
    <w:rsid w:val="00387C3A"/>
    <w:rsid w:val="003A0ED5"/>
    <w:rsid w:val="004260BC"/>
    <w:rsid w:val="00450E2A"/>
    <w:rsid w:val="004F0E03"/>
    <w:rsid w:val="0053114B"/>
    <w:rsid w:val="00557837"/>
    <w:rsid w:val="0057060C"/>
    <w:rsid w:val="00592764"/>
    <w:rsid w:val="00606B44"/>
    <w:rsid w:val="006144CB"/>
    <w:rsid w:val="00683ADF"/>
    <w:rsid w:val="006B7160"/>
    <w:rsid w:val="006D263C"/>
    <w:rsid w:val="00706919"/>
    <w:rsid w:val="00931FCD"/>
    <w:rsid w:val="009C2540"/>
    <w:rsid w:val="009D4A42"/>
    <w:rsid w:val="00A61B5D"/>
    <w:rsid w:val="00AE5FAA"/>
    <w:rsid w:val="00B471ED"/>
    <w:rsid w:val="00BA5980"/>
    <w:rsid w:val="00C515FE"/>
    <w:rsid w:val="00D83D08"/>
    <w:rsid w:val="00DA3636"/>
    <w:rsid w:val="00F14A11"/>
    <w:rsid w:val="00F64F18"/>
    <w:rsid w:val="00F7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BA703"/>
  <w15:chartTrackingRefBased/>
  <w15:docId w15:val="{823FCE8E-F562-4220-96BE-B4046AF62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6B44"/>
    <w:pPr>
      <w:widowControl w:val="0"/>
      <w:jc w:val="both"/>
    </w:pPr>
    <w:rPr>
      <w:rFonts w:ascii="Times New Roman" w:eastAsia="宋体"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DA3636"/>
    <w:rPr>
      <w:vanish/>
      <w:color w:val="FF0000"/>
    </w:rPr>
  </w:style>
  <w:style w:type="paragraph" w:customStyle="1" w:styleId="MTDisplayEquation">
    <w:name w:val="MTDisplayEquation"/>
    <w:basedOn w:val="a"/>
    <w:next w:val="a"/>
    <w:link w:val="MTDisplayEquation0"/>
    <w:rsid w:val="00DA3636"/>
    <w:pPr>
      <w:tabs>
        <w:tab w:val="center" w:pos="4160"/>
        <w:tab w:val="right" w:pos="8300"/>
      </w:tabs>
    </w:pPr>
  </w:style>
  <w:style w:type="character" w:customStyle="1" w:styleId="MTDisplayEquation0">
    <w:name w:val="MTDisplayEquation 字符"/>
    <w:basedOn w:val="a0"/>
    <w:link w:val="MTDisplayEquation"/>
    <w:rsid w:val="00DA3636"/>
    <w:rPr>
      <w:rFonts w:ascii="Times New Roman" w:eastAsia="宋体" w:hAnsi="Times New Roman"/>
    </w:rPr>
  </w:style>
  <w:style w:type="character" w:styleId="a3">
    <w:name w:val="Placeholder Text"/>
    <w:basedOn w:val="a0"/>
    <w:uiPriority w:val="99"/>
    <w:semiHidden/>
    <w:rsid w:val="00231588"/>
    <w:rPr>
      <w:color w:val="808080"/>
    </w:rPr>
  </w:style>
  <w:style w:type="paragraph" w:styleId="a4">
    <w:name w:val="header"/>
    <w:basedOn w:val="a"/>
    <w:link w:val="a5"/>
    <w:uiPriority w:val="99"/>
    <w:unhideWhenUsed/>
    <w:rsid w:val="009C25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C2540"/>
    <w:rPr>
      <w:rFonts w:ascii="Times New Roman" w:eastAsia="宋体" w:hAnsi="Times New Roman"/>
      <w:sz w:val="18"/>
      <w:szCs w:val="18"/>
    </w:rPr>
  </w:style>
  <w:style w:type="paragraph" w:styleId="a6">
    <w:name w:val="footer"/>
    <w:basedOn w:val="a"/>
    <w:link w:val="a7"/>
    <w:uiPriority w:val="99"/>
    <w:unhideWhenUsed/>
    <w:rsid w:val="009C2540"/>
    <w:pPr>
      <w:tabs>
        <w:tab w:val="center" w:pos="4153"/>
        <w:tab w:val="right" w:pos="8306"/>
      </w:tabs>
      <w:snapToGrid w:val="0"/>
      <w:jc w:val="left"/>
    </w:pPr>
    <w:rPr>
      <w:sz w:val="18"/>
      <w:szCs w:val="18"/>
    </w:rPr>
  </w:style>
  <w:style w:type="character" w:customStyle="1" w:styleId="a7">
    <w:name w:val="页脚 字符"/>
    <w:basedOn w:val="a0"/>
    <w:link w:val="a6"/>
    <w:uiPriority w:val="99"/>
    <w:rsid w:val="009C254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763414">
      <w:bodyDiv w:val="1"/>
      <w:marLeft w:val="0"/>
      <w:marRight w:val="0"/>
      <w:marTop w:val="0"/>
      <w:marBottom w:val="0"/>
      <w:divBdr>
        <w:top w:val="none" w:sz="0" w:space="0" w:color="auto"/>
        <w:left w:val="none" w:sz="0" w:space="0" w:color="auto"/>
        <w:bottom w:val="none" w:sz="0" w:space="0" w:color="auto"/>
        <w:right w:val="none" w:sz="0" w:space="0" w:color="auto"/>
      </w:divBdr>
      <w:divsChild>
        <w:div w:id="335307025">
          <w:marLeft w:val="0"/>
          <w:marRight w:val="0"/>
          <w:marTop w:val="0"/>
          <w:marBottom w:val="0"/>
          <w:divBdr>
            <w:top w:val="none" w:sz="0" w:space="0" w:color="auto"/>
            <w:left w:val="none" w:sz="0" w:space="0" w:color="auto"/>
            <w:bottom w:val="none" w:sz="0" w:space="0" w:color="auto"/>
            <w:right w:val="none" w:sz="0" w:space="0" w:color="auto"/>
          </w:divBdr>
          <w:divsChild>
            <w:div w:id="1155148623">
              <w:marLeft w:val="0"/>
              <w:marRight w:val="0"/>
              <w:marTop w:val="0"/>
              <w:marBottom w:val="0"/>
              <w:divBdr>
                <w:top w:val="single" w:sz="6" w:space="0" w:color="DEDEDE"/>
                <w:left w:val="single" w:sz="6" w:space="0" w:color="DEDEDE"/>
                <w:bottom w:val="single" w:sz="6" w:space="0" w:color="DEDEDE"/>
                <w:right w:val="single" w:sz="6" w:space="0" w:color="DEDEDE"/>
              </w:divBdr>
              <w:divsChild>
                <w:div w:id="203367555">
                  <w:marLeft w:val="0"/>
                  <w:marRight w:val="0"/>
                  <w:marTop w:val="0"/>
                  <w:marBottom w:val="0"/>
                  <w:divBdr>
                    <w:top w:val="none" w:sz="0" w:space="0" w:color="auto"/>
                    <w:left w:val="none" w:sz="0" w:space="0" w:color="auto"/>
                    <w:bottom w:val="none" w:sz="0" w:space="0" w:color="auto"/>
                    <w:right w:val="none" w:sz="0" w:space="0" w:color="auto"/>
                  </w:divBdr>
                  <w:divsChild>
                    <w:div w:id="15188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8486">
          <w:marLeft w:val="0"/>
          <w:marRight w:val="0"/>
          <w:marTop w:val="0"/>
          <w:marBottom w:val="0"/>
          <w:divBdr>
            <w:top w:val="none" w:sz="0" w:space="0" w:color="auto"/>
            <w:left w:val="none" w:sz="0" w:space="0" w:color="auto"/>
            <w:bottom w:val="none" w:sz="0" w:space="0" w:color="auto"/>
            <w:right w:val="none" w:sz="0" w:space="0" w:color="auto"/>
          </w:divBdr>
          <w:divsChild>
            <w:div w:id="923608741">
              <w:marLeft w:val="0"/>
              <w:marRight w:val="0"/>
              <w:marTop w:val="0"/>
              <w:marBottom w:val="0"/>
              <w:divBdr>
                <w:top w:val="none" w:sz="0" w:space="0" w:color="auto"/>
                <w:left w:val="none" w:sz="0" w:space="0" w:color="auto"/>
                <w:bottom w:val="none" w:sz="0" w:space="0" w:color="auto"/>
                <w:right w:val="none" w:sz="0" w:space="0" w:color="auto"/>
              </w:divBdr>
              <w:divsChild>
                <w:div w:id="645819588">
                  <w:marLeft w:val="0"/>
                  <w:marRight w:val="0"/>
                  <w:marTop w:val="0"/>
                  <w:marBottom w:val="0"/>
                  <w:divBdr>
                    <w:top w:val="single" w:sz="6" w:space="8" w:color="EEEEEE"/>
                    <w:left w:val="none" w:sz="0" w:space="8" w:color="auto"/>
                    <w:bottom w:val="single" w:sz="6" w:space="8" w:color="EEEEEE"/>
                    <w:right w:val="single" w:sz="6" w:space="8" w:color="EEEEEE"/>
                  </w:divBdr>
                  <w:divsChild>
                    <w:div w:id="20854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8.bin"/><Relationship Id="rId42" Type="http://schemas.openxmlformats.org/officeDocument/2006/relationships/oleObject" Target="embeddings/oleObject16.bin"/><Relationship Id="rId47" Type="http://schemas.openxmlformats.org/officeDocument/2006/relationships/image" Target="media/image24.wmf"/><Relationship Id="rId63" Type="http://schemas.openxmlformats.org/officeDocument/2006/relationships/image" Target="media/image33.wmf"/><Relationship Id="rId68" Type="http://schemas.openxmlformats.org/officeDocument/2006/relationships/oleObject" Target="embeddings/oleObject28.bin"/><Relationship Id="rId84" Type="http://schemas.openxmlformats.org/officeDocument/2006/relationships/oleObject" Target="embeddings/oleObject33.bin"/><Relationship Id="rId89" Type="http://schemas.openxmlformats.org/officeDocument/2006/relationships/image" Target="media/image49.wmf"/><Relationship Id="rId16" Type="http://schemas.openxmlformats.org/officeDocument/2006/relationships/image" Target="media/image6.wmf"/><Relationship Id="rId11"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image" Target="media/image18.wmf"/><Relationship Id="rId53" Type="http://schemas.openxmlformats.org/officeDocument/2006/relationships/image" Target="media/image28.wmf"/><Relationship Id="rId58" Type="http://schemas.openxmlformats.org/officeDocument/2006/relationships/oleObject" Target="embeddings/oleObject23.bin"/><Relationship Id="rId74" Type="http://schemas.openxmlformats.org/officeDocument/2006/relationships/oleObject" Target="embeddings/oleObject30.bin"/><Relationship Id="rId79" Type="http://schemas.openxmlformats.org/officeDocument/2006/relationships/image" Target="media/image42.png"/><Relationship Id="rId102" Type="http://schemas.openxmlformats.org/officeDocument/2006/relationships/image" Target="media/image55.emf"/><Relationship Id="rId5" Type="http://schemas.openxmlformats.org/officeDocument/2006/relationships/endnotes" Target="endnotes.xml"/><Relationship Id="rId90" Type="http://schemas.openxmlformats.org/officeDocument/2006/relationships/oleObject" Target="embeddings/oleObject36.bin"/><Relationship Id="rId95" Type="http://schemas.openxmlformats.org/officeDocument/2006/relationships/oleObject" Target="embeddings/oleObject39.bin"/><Relationship Id="rId22" Type="http://schemas.openxmlformats.org/officeDocument/2006/relationships/image" Target="media/image9.wmf"/><Relationship Id="rId27" Type="http://schemas.openxmlformats.org/officeDocument/2006/relationships/oleObject" Target="embeddings/oleObject11.bin"/><Relationship Id="rId43" Type="http://schemas.openxmlformats.org/officeDocument/2006/relationships/image" Target="media/image22.wmf"/><Relationship Id="rId48" Type="http://schemas.openxmlformats.org/officeDocument/2006/relationships/oleObject" Target="embeddings/oleObject19.bin"/><Relationship Id="rId64" Type="http://schemas.openxmlformats.org/officeDocument/2006/relationships/oleObject" Target="embeddings/oleObject26.bin"/><Relationship Id="rId69" Type="http://schemas.openxmlformats.org/officeDocument/2006/relationships/image" Target="media/image36.wmf"/><Relationship Id="rId80" Type="http://schemas.openxmlformats.org/officeDocument/2006/relationships/image" Target="media/image43.png"/><Relationship Id="rId85" Type="http://schemas.openxmlformats.org/officeDocument/2006/relationships/image" Target="media/image47.wmf"/><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38" Type="http://schemas.openxmlformats.org/officeDocument/2006/relationships/oleObject" Target="embeddings/oleObject15.bin"/><Relationship Id="rId46" Type="http://schemas.openxmlformats.org/officeDocument/2006/relationships/oleObject" Target="embeddings/oleObject18.bin"/><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21.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40.wmf"/><Relationship Id="rId83" Type="http://schemas.openxmlformats.org/officeDocument/2006/relationships/image" Target="media/image46.wmf"/><Relationship Id="rId88" Type="http://schemas.openxmlformats.org/officeDocument/2006/relationships/oleObject" Target="embeddings/oleObject35.bin"/><Relationship Id="rId91" Type="http://schemas.openxmlformats.org/officeDocument/2006/relationships/image" Target="media/image50.wmf"/><Relationship Id="rId96" Type="http://schemas.openxmlformats.org/officeDocument/2006/relationships/image" Target="media/image52.emf"/><Relationship Id="rId1" Type="http://schemas.openxmlformats.org/officeDocument/2006/relationships/styles" Target="styles.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oleObject" Target="embeddings/oleObject14.bin"/><Relationship Id="rId49" Type="http://schemas.openxmlformats.org/officeDocument/2006/relationships/image" Target="media/image25.png"/><Relationship Id="rId57" Type="http://schemas.openxmlformats.org/officeDocument/2006/relationships/image" Target="media/image30.wmf"/><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oleObject" Target="embeddings/oleObject17.bin"/><Relationship Id="rId52" Type="http://schemas.openxmlformats.org/officeDocument/2006/relationships/image" Target="media/image27.png"/><Relationship Id="rId60" Type="http://schemas.openxmlformats.org/officeDocument/2006/relationships/oleObject" Target="embeddings/oleObject24.bin"/><Relationship Id="rId65" Type="http://schemas.openxmlformats.org/officeDocument/2006/relationships/image" Target="media/image34.wmf"/><Relationship Id="rId73" Type="http://schemas.openxmlformats.org/officeDocument/2006/relationships/image" Target="media/image39.wmf"/><Relationship Id="rId78" Type="http://schemas.openxmlformats.org/officeDocument/2006/relationships/oleObject" Target="embeddings/oleObject32.bin"/><Relationship Id="rId81" Type="http://schemas.openxmlformats.org/officeDocument/2006/relationships/image" Target="media/image44.png"/><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3.emf"/><Relationship Id="rId101" Type="http://schemas.openxmlformats.org/officeDocument/2006/relationships/oleObject" Target="embeddings/oleObject42.bin"/><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31.bin"/><Relationship Id="rId97" Type="http://schemas.openxmlformats.org/officeDocument/2006/relationships/oleObject" Target="embeddings/oleObject40.bin"/><Relationship Id="rId104"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7.png"/><Relationship Id="rId92" Type="http://schemas.openxmlformats.org/officeDocument/2006/relationships/oleObject" Target="embeddings/oleObject37.bin"/><Relationship Id="rId2" Type="http://schemas.openxmlformats.org/officeDocument/2006/relationships/settings" Target="settings.xml"/><Relationship Id="rId29" Type="http://schemas.openxmlformats.org/officeDocument/2006/relationships/oleObject" Target="embeddings/oleObject12.bin"/><Relationship Id="rId24" Type="http://schemas.openxmlformats.org/officeDocument/2006/relationships/image" Target="media/image10.wmf"/><Relationship Id="rId40" Type="http://schemas.openxmlformats.org/officeDocument/2006/relationships/image" Target="media/image20.png"/><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image" Target="media/image48.wmf"/><Relationship Id="rId61" Type="http://schemas.openxmlformats.org/officeDocument/2006/relationships/image" Target="media/image32.wmf"/><Relationship Id="rId82" Type="http://schemas.openxmlformats.org/officeDocument/2006/relationships/image" Target="media/image45.png"/><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image" Target="media/image17.wmf"/><Relationship Id="rId56" Type="http://schemas.openxmlformats.org/officeDocument/2006/relationships/oleObject" Target="embeddings/oleObject22.bin"/><Relationship Id="rId77" Type="http://schemas.openxmlformats.org/officeDocument/2006/relationships/image" Target="media/image41.wmf"/><Relationship Id="rId100" Type="http://schemas.openxmlformats.org/officeDocument/2006/relationships/image" Target="media/image54.wmf"/><Relationship Id="rId8" Type="http://schemas.openxmlformats.org/officeDocument/2006/relationships/image" Target="media/image2.wmf"/><Relationship Id="rId51" Type="http://schemas.openxmlformats.org/officeDocument/2006/relationships/oleObject" Target="embeddings/oleObject20.bin"/><Relationship Id="rId72" Type="http://schemas.openxmlformats.org/officeDocument/2006/relationships/image" Target="media/image38.png"/><Relationship Id="rId93" Type="http://schemas.openxmlformats.org/officeDocument/2006/relationships/image" Target="media/image51.emf"/><Relationship Id="rId98" Type="http://schemas.openxmlformats.org/officeDocument/2006/relationships/oleObject" Target="embeddings/oleObject41.bin"/><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11354</TotalTime>
  <Pages>13</Pages>
  <Words>705</Words>
  <Characters>4025</Characters>
  <Application>Microsoft Office Word</Application>
  <DocSecurity>0</DocSecurity>
  <Lines>33</Lines>
  <Paragraphs>9</Paragraphs>
  <ScaleCrop>false</ScaleCrop>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 Max</dc:creator>
  <cp:keywords/>
  <dc:description/>
  <cp:lastModifiedBy>in Max</cp:lastModifiedBy>
  <cp:revision>3</cp:revision>
  <dcterms:created xsi:type="dcterms:W3CDTF">2020-04-09T02:07:00Z</dcterms:created>
  <dcterms:modified xsi:type="dcterms:W3CDTF">2020-04-25T08:55:00Z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