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112F" w14:textId="4F36E645" w:rsidR="00EB4F1B" w:rsidRDefault="00EB4F1B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随堂练习</w:t>
      </w:r>
    </w:p>
    <w:p w14:paraId="082CC38E" w14:textId="1642FC10" w:rsidR="00EB4F1B" w:rsidRDefault="00EB4F1B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信息分析表</w:t>
      </w:r>
    </w:p>
    <w:tbl>
      <w:tblPr>
        <w:tblStyle w:val="a4"/>
        <w:tblW w:w="0" w:type="auto"/>
        <w:tblBorders>
          <w:top w:val="single" w:sz="12" w:space="0" w:color="4472C4" w:themeColor="accent1"/>
          <w:left w:val="single" w:sz="8" w:space="0" w:color="FFFFFF" w:themeColor="background1"/>
          <w:bottom w:val="single" w:sz="18" w:space="0" w:color="4472C4" w:themeColor="accent1"/>
          <w:right w:val="single" w:sz="8" w:space="0" w:color="FFFFFF" w:themeColor="background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071"/>
        <w:gridCol w:w="2405"/>
        <w:gridCol w:w="2405"/>
        <w:gridCol w:w="2405"/>
      </w:tblGrid>
      <w:tr w:rsidR="00EB4F1B" w14:paraId="106397CE" w14:textId="77777777" w:rsidTr="00243326">
        <w:trPr>
          <w:trHeight w:val="396"/>
        </w:trPr>
        <w:tc>
          <w:tcPr>
            <w:tcW w:w="1124" w:type="dxa"/>
            <w:tcBorders>
              <w:top w:val="single" w:sz="18" w:space="0" w:color="4472C4" w:themeColor="accent1"/>
              <w:bottom w:val="single" w:sz="8" w:space="0" w:color="4472C4" w:themeColor="accent1"/>
            </w:tcBorders>
            <w:shd w:val="clear" w:color="auto" w:fill="B4C6E7" w:themeFill="accent1" w:themeFillTint="66"/>
          </w:tcPr>
          <w:p w14:paraId="222CBFB1" w14:textId="77777777" w:rsidR="00EB4F1B" w:rsidRPr="00790CED" w:rsidRDefault="00EB4F1B" w:rsidP="0024332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分析项</w:t>
            </w:r>
          </w:p>
        </w:tc>
        <w:tc>
          <w:tcPr>
            <w:tcW w:w="2552" w:type="dxa"/>
            <w:tcBorders>
              <w:top w:val="single" w:sz="18" w:space="0" w:color="4472C4" w:themeColor="accent1"/>
              <w:bottom w:val="single" w:sz="8" w:space="0" w:color="4472C4" w:themeColor="accent1"/>
            </w:tcBorders>
            <w:shd w:val="clear" w:color="auto" w:fill="B4C6E7" w:themeFill="accent1" w:themeFillTint="66"/>
          </w:tcPr>
          <w:p w14:paraId="29C2B01C" w14:textId="77777777" w:rsidR="00EB4F1B" w:rsidRPr="00790CED" w:rsidRDefault="00EB4F1B" w:rsidP="0024332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活字印刷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bottom w:val="single" w:sz="8" w:space="0" w:color="4472C4" w:themeColor="accent1"/>
            </w:tcBorders>
            <w:shd w:val="clear" w:color="auto" w:fill="B4C6E7" w:themeFill="accent1" w:themeFillTint="66"/>
          </w:tcPr>
          <w:p w14:paraId="2CEAEE9A" w14:textId="77777777" w:rsidR="00EB4F1B" w:rsidRPr="00790CED" w:rsidRDefault="00EB4F1B" w:rsidP="0024332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电视赛事直播</w:t>
            </w:r>
          </w:p>
        </w:tc>
        <w:tc>
          <w:tcPr>
            <w:tcW w:w="2552" w:type="dxa"/>
            <w:tcBorders>
              <w:top w:val="single" w:sz="18" w:space="0" w:color="4472C4" w:themeColor="accent1"/>
              <w:bottom w:val="single" w:sz="8" w:space="0" w:color="4472C4" w:themeColor="accent1"/>
            </w:tcBorders>
            <w:shd w:val="clear" w:color="auto" w:fill="B4C6E7" w:themeFill="accent1" w:themeFillTint="66"/>
          </w:tcPr>
          <w:p w14:paraId="4BD047E9" w14:textId="77777777" w:rsidR="00EB4F1B" w:rsidRPr="00790CED" w:rsidRDefault="00EB4F1B" w:rsidP="0024332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地图导航</w:t>
            </w:r>
          </w:p>
        </w:tc>
      </w:tr>
      <w:tr w:rsidR="00EB4F1B" w14:paraId="0DFE5CD2" w14:textId="77777777" w:rsidTr="00243326">
        <w:tc>
          <w:tcPr>
            <w:tcW w:w="1124" w:type="dxa"/>
            <w:tcBorders>
              <w:top w:val="single" w:sz="8" w:space="0" w:color="4472C4" w:themeColor="accent1"/>
            </w:tcBorders>
          </w:tcPr>
          <w:p w14:paraId="57C36B5D" w14:textId="77777777" w:rsidR="00EB4F1B" w:rsidRDefault="00EB4F1B" w:rsidP="00243326">
            <w:pPr>
              <w:jc w:val="center"/>
              <w:rPr>
                <w:rFonts w:ascii="楷体" w:eastAsia="楷体" w:hAnsi="楷体"/>
                <w:szCs w:val="21"/>
              </w:rPr>
            </w:pPr>
          </w:p>
          <w:p w14:paraId="7EFAAB18" w14:textId="77777777" w:rsidR="00EB4F1B" w:rsidRPr="00790CED" w:rsidRDefault="00EB4F1B" w:rsidP="0024332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载体类型</w:t>
            </w:r>
          </w:p>
        </w:tc>
        <w:tc>
          <w:tcPr>
            <w:tcW w:w="2552" w:type="dxa"/>
            <w:tcBorders>
              <w:top w:val="single" w:sz="8" w:space="0" w:color="4472C4" w:themeColor="accent1"/>
            </w:tcBorders>
          </w:tcPr>
          <w:p w14:paraId="7182AF87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文字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图像</w:t>
            </w:r>
          </w:p>
          <w:p w14:paraId="3D94B8F7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音频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视频</w:t>
            </w:r>
          </w:p>
          <w:p w14:paraId="0D88BD5E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  <w:tc>
          <w:tcPr>
            <w:tcW w:w="2551" w:type="dxa"/>
            <w:tcBorders>
              <w:top w:val="single" w:sz="8" w:space="0" w:color="4472C4" w:themeColor="accent1"/>
            </w:tcBorders>
          </w:tcPr>
          <w:p w14:paraId="51D56643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文字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图像</w:t>
            </w:r>
          </w:p>
          <w:p w14:paraId="02C0EB24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音频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视频</w:t>
            </w:r>
          </w:p>
          <w:p w14:paraId="3E096C8A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  <w:tc>
          <w:tcPr>
            <w:tcW w:w="2552" w:type="dxa"/>
            <w:tcBorders>
              <w:top w:val="single" w:sz="8" w:space="0" w:color="4472C4" w:themeColor="accent1"/>
            </w:tcBorders>
          </w:tcPr>
          <w:p w14:paraId="0A95C746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文字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图像</w:t>
            </w:r>
          </w:p>
          <w:p w14:paraId="2F0A8A71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音频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视频</w:t>
            </w:r>
          </w:p>
          <w:p w14:paraId="426DEBDD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</w:tr>
      <w:tr w:rsidR="00EB4F1B" w14:paraId="0A2CBF07" w14:textId="77777777" w:rsidTr="00243326">
        <w:tc>
          <w:tcPr>
            <w:tcW w:w="1124" w:type="dxa"/>
          </w:tcPr>
          <w:p w14:paraId="723BAE77" w14:textId="77777777" w:rsidR="00EB4F1B" w:rsidRDefault="00EB4F1B" w:rsidP="00243326">
            <w:pPr>
              <w:jc w:val="center"/>
              <w:rPr>
                <w:rFonts w:ascii="楷体" w:eastAsia="楷体" w:hAnsi="楷体"/>
                <w:szCs w:val="21"/>
              </w:rPr>
            </w:pPr>
            <w:bookmarkStart w:id="0" w:name="_Hlk31788329"/>
          </w:p>
          <w:p w14:paraId="76A104B0" w14:textId="77777777" w:rsidR="00EB4F1B" w:rsidRPr="00790CED" w:rsidRDefault="00EB4F1B" w:rsidP="0024332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传播方式</w:t>
            </w:r>
          </w:p>
        </w:tc>
        <w:tc>
          <w:tcPr>
            <w:tcW w:w="2552" w:type="dxa"/>
          </w:tcPr>
          <w:p w14:paraId="1A3DBEB7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现场交流 </w:t>
            </w:r>
            <w:r w:rsidRPr="00790CED"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印刷品</w:t>
            </w:r>
          </w:p>
          <w:p w14:paraId="4DCA1FD0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电话 </w:t>
            </w:r>
            <w:r w:rsidRPr="00790CED"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广播电视</w:t>
            </w:r>
          </w:p>
          <w:p w14:paraId="5E334447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网络 </w:t>
            </w:r>
            <w:r w:rsidRPr="00790CED"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</w:t>
            </w:r>
          </w:p>
        </w:tc>
        <w:tc>
          <w:tcPr>
            <w:tcW w:w="2551" w:type="dxa"/>
          </w:tcPr>
          <w:p w14:paraId="6FCF5033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现场交流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印刷品</w:t>
            </w:r>
          </w:p>
          <w:p w14:paraId="7F44B0C1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电话 </w:t>
            </w:r>
            <w:r w:rsidRPr="00790CED"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广播电视</w:t>
            </w:r>
          </w:p>
          <w:p w14:paraId="093DE29D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网络 </w:t>
            </w:r>
            <w:r w:rsidRPr="00790CED"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</w:t>
            </w:r>
          </w:p>
        </w:tc>
        <w:tc>
          <w:tcPr>
            <w:tcW w:w="2552" w:type="dxa"/>
          </w:tcPr>
          <w:p w14:paraId="262B5650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现场交流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印刷品</w:t>
            </w:r>
          </w:p>
          <w:p w14:paraId="679AF428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电话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广播电视</w:t>
            </w:r>
          </w:p>
          <w:p w14:paraId="3E958C1B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网络 </w:t>
            </w:r>
            <w:r w:rsidRPr="00790CED"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</w:p>
        </w:tc>
      </w:tr>
      <w:bookmarkEnd w:id="0"/>
      <w:tr w:rsidR="00EB4F1B" w14:paraId="46351C0D" w14:textId="77777777" w:rsidTr="00243326">
        <w:tc>
          <w:tcPr>
            <w:tcW w:w="1124" w:type="dxa"/>
          </w:tcPr>
          <w:p w14:paraId="71A93380" w14:textId="77777777" w:rsidR="00EB4F1B" w:rsidRDefault="00EB4F1B" w:rsidP="00243326">
            <w:pPr>
              <w:jc w:val="center"/>
              <w:rPr>
                <w:rFonts w:ascii="楷体" w:eastAsia="楷体" w:hAnsi="楷体"/>
                <w:szCs w:val="21"/>
              </w:rPr>
            </w:pPr>
          </w:p>
          <w:p w14:paraId="0329AC0A" w14:textId="77777777" w:rsidR="00EB4F1B" w:rsidRPr="00790CED" w:rsidRDefault="00EB4F1B" w:rsidP="0024332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感知方式</w:t>
            </w:r>
          </w:p>
        </w:tc>
        <w:tc>
          <w:tcPr>
            <w:tcW w:w="2552" w:type="dxa"/>
          </w:tcPr>
          <w:p w14:paraId="70B9BCE5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视觉 </w:t>
            </w:r>
            <w:r w:rsidRPr="00790CED"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/>
                <w:szCs w:val="21"/>
              </w:rPr>
              <w:t xml:space="preserve">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听觉</w:t>
            </w:r>
          </w:p>
          <w:p w14:paraId="20907F0D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触觉 </w:t>
            </w:r>
            <w:r w:rsidRPr="00790CED">
              <w:rPr>
                <w:rFonts w:ascii="楷体" w:eastAsia="楷体" w:hAnsi="楷体"/>
                <w:szCs w:val="21"/>
              </w:rPr>
              <w:t xml:space="preserve">  </w:t>
            </w:r>
            <w:r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</w:t>
            </w:r>
          </w:p>
        </w:tc>
        <w:tc>
          <w:tcPr>
            <w:tcW w:w="2551" w:type="dxa"/>
          </w:tcPr>
          <w:p w14:paraId="6266E8D1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视觉 </w:t>
            </w:r>
            <w:r w:rsidRPr="00790CED"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/>
                <w:szCs w:val="21"/>
              </w:rPr>
              <w:t xml:space="preserve">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听觉</w:t>
            </w:r>
          </w:p>
          <w:p w14:paraId="20FE84A0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触觉 </w:t>
            </w:r>
            <w:r w:rsidRPr="00790CED">
              <w:rPr>
                <w:rFonts w:ascii="楷体" w:eastAsia="楷体" w:hAnsi="楷体"/>
                <w:szCs w:val="21"/>
              </w:rPr>
              <w:t xml:space="preserve">  </w:t>
            </w:r>
            <w:r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</w:p>
        </w:tc>
        <w:tc>
          <w:tcPr>
            <w:tcW w:w="2552" w:type="dxa"/>
          </w:tcPr>
          <w:p w14:paraId="5F32BAC6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视觉 </w:t>
            </w:r>
            <w:r w:rsidRPr="00790CED"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/>
                <w:szCs w:val="21"/>
              </w:rPr>
              <w:t xml:space="preserve">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听觉</w:t>
            </w:r>
          </w:p>
          <w:p w14:paraId="3834372A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触觉 </w:t>
            </w:r>
            <w:r w:rsidRPr="00790CED">
              <w:rPr>
                <w:rFonts w:ascii="楷体" w:eastAsia="楷体" w:hAnsi="楷体"/>
                <w:szCs w:val="21"/>
              </w:rPr>
              <w:t xml:space="preserve">  </w:t>
            </w:r>
            <w:r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</w:p>
        </w:tc>
      </w:tr>
      <w:tr w:rsidR="00EB4F1B" w14:paraId="28A3FE27" w14:textId="77777777" w:rsidTr="00243326">
        <w:tc>
          <w:tcPr>
            <w:tcW w:w="1124" w:type="dxa"/>
          </w:tcPr>
          <w:p w14:paraId="7E81F7BC" w14:textId="77777777" w:rsidR="00EB4F1B" w:rsidRDefault="00EB4F1B" w:rsidP="00243326">
            <w:pPr>
              <w:jc w:val="center"/>
              <w:rPr>
                <w:rFonts w:ascii="楷体" w:eastAsia="楷体" w:hAnsi="楷体"/>
                <w:szCs w:val="21"/>
              </w:rPr>
            </w:pPr>
          </w:p>
          <w:p w14:paraId="5B09DF68" w14:textId="77777777" w:rsidR="00EB4F1B" w:rsidRPr="00790CED" w:rsidRDefault="00EB4F1B" w:rsidP="0024332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达到效果</w:t>
            </w:r>
          </w:p>
        </w:tc>
        <w:tc>
          <w:tcPr>
            <w:tcW w:w="2552" w:type="dxa"/>
          </w:tcPr>
          <w:p w14:paraId="24CC7937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认识事物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形成判断</w:t>
            </w:r>
          </w:p>
          <w:p w14:paraId="5353040D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做出决策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指导行动</w:t>
            </w:r>
          </w:p>
          <w:p w14:paraId="32CF5518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  <w:tc>
          <w:tcPr>
            <w:tcW w:w="2551" w:type="dxa"/>
          </w:tcPr>
          <w:p w14:paraId="5700428C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认识事物 </w:t>
            </w:r>
            <w:r w:rsidRPr="00790CED"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形成判断</w:t>
            </w:r>
          </w:p>
          <w:p w14:paraId="4005E3FA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做出决策 </w:t>
            </w:r>
            <w:r w:rsidRPr="00790CED"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指导行动</w:t>
            </w:r>
          </w:p>
          <w:p w14:paraId="3D07D5F9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  <w:tc>
          <w:tcPr>
            <w:tcW w:w="2552" w:type="dxa"/>
          </w:tcPr>
          <w:p w14:paraId="70A8775D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认识事物 </w:t>
            </w:r>
            <w:r w:rsidRPr="00790CED"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形成判断</w:t>
            </w:r>
          </w:p>
          <w:p w14:paraId="09F816AF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做出决策 </w:t>
            </w:r>
            <w:r w:rsidRPr="00790CED"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指导行动</w:t>
            </w:r>
          </w:p>
          <w:p w14:paraId="0D8B00A2" w14:textId="77777777" w:rsidR="00EB4F1B" w:rsidRPr="00790CED" w:rsidRDefault="00EB4F1B" w:rsidP="0024332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</w:tr>
    </w:tbl>
    <w:p w14:paraId="1E2E51E6" w14:textId="77777777" w:rsidR="00EB4F1B" w:rsidRDefault="00EB4F1B" w:rsidP="000035C6">
      <w:pPr>
        <w:rPr>
          <w:rFonts w:ascii="楷体" w:eastAsia="楷体" w:hAnsi="楷体" w:hint="eastAsia"/>
          <w:sz w:val="28"/>
          <w:szCs w:val="28"/>
        </w:rPr>
      </w:pPr>
      <w:bookmarkStart w:id="1" w:name="_GoBack"/>
      <w:bookmarkEnd w:id="1"/>
    </w:p>
    <w:p w14:paraId="7101C7FA" w14:textId="17D9EB8E" w:rsidR="00607A87" w:rsidRPr="000035C6" w:rsidRDefault="000035C6" w:rsidP="000035C6">
      <w:pPr>
        <w:rPr>
          <w:rFonts w:ascii="楷体" w:eastAsia="楷体" w:hAnsi="楷体"/>
          <w:sz w:val="28"/>
          <w:szCs w:val="28"/>
        </w:rPr>
      </w:pPr>
      <w:r w:rsidRPr="000035C6">
        <w:rPr>
          <w:rFonts w:ascii="楷体" w:eastAsia="楷体" w:hAnsi="楷体" w:hint="eastAsia"/>
          <w:sz w:val="28"/>
          <w:szCs w:val="28"/>
        </w:rPr>
        <w:t>一、思考题</w:t>
      </w:r>
    </w:p>
    <w:p w14:paraId="18258490" w14:textId="5252ACFC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1、请结合具体的事例说一说信息的其他基本特征。</w:t>
      </w:r>
    </w:p>
    <w:p w14:paraId="33AA274C" w14:textId="3A3E2CDE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2、结合自己对数据与信息的理解，谈谈数据与信息的区别和联系。</w:t>
      </w:r>
    </w:p>
    <w:p w14:paraId="7E4C0B0C" w14:textId="4F785FFC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二、单项选择</w:t>
      </w:r>
    </w:p>
    <w:p w14:paraId="580715E5" w14:textId="3EBC75C7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1、信息的特征不包括以下哪项（）</w:t>
      </w:r>
    </w:p>
    <w:p w14:paraId="5EFF171A" w14:textId="246656A3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价值性</w:t>
      </w:r>
    </w:p>
    <w:p w14:paraId="05167912" w14:textId="44ABD546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共享性</w:t>
      </w:r>
    </w:p>
    <w:p w14:paraId="0F21C78F" w14:textId="15BC20E6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时效性</w:t>
      </w:r>
    </w:p>
    <w:p w14:paraId="6D46C961" w14:textId="6E7B8D6E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主观性</w:t>
      </w:r>
    </w:p>
    <w:p w14:paraId="14ED95B2" w14:textId="6A3AB39D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2、以下对于信息概念理解不正确的是（）</w:t>
      </w:r>
    </w:p>
    <w:p w14:paraId="69097296" w14:textId="4C808594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信息不需要载体</w:t>
      </w:r>
    </w:p>
    <w:p w14:paraId="4A5135ED" w14:textId="288EA216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数据就是信息</w:t>
      </w:r>
    </w:p>
    <w:p w14:paraId="455E7564" w14:textId="376DCCF2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信息是数据所表示的意义</w:t>
      </w:r>
    </w:p>
    <w:p w14:paraId="4B87B65F" w14:textId="7BE61C10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>.</w:t>
      </w:r>
      <w:r w:rsidR="00E04504">
        <w:rPr>
          <w:rFonts w:ascii="楷体" w:eastAsia="楷体" w:hAnsi="楷体" w:hint="eastAsia"/>
          <w:sz w:val="28"/>
          <w:szCs w:val="28"/>
        </w:rPr>
        <w:t>书籍也是信息</w:t>
      </w:r>
    </w:p>
    <w:p w14:paraId="45CF984F" w14:textId="77777777" w:rsidR="00E04504" w:rsidRPr="000035C6" w:rsidRDefault="00E04504" w:rsidP="000035C6">
      <w:pPr>
        <w:rPr>
          <w:rFonts w:ascii="楷体" w:eastAsia="楷体" w:hAnsi="楷体"/>
          <w:sz w:val="28"/>
          <w:szCs w:val="28"/>
        </w:rPr>
      </w:pPr>
    </w:p>
    <w:sectPr w:rsidR="00E04504" w:rsidRPr="00003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617A"/>
    <w:multiLevelType w:val="hybridMultilevel"/>
    <w:tmpl w:val="AD10F120"/>
    <w:lvl w:ilvl="0" w:tplc="33E89E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87"/>
    <w:rsid w:val="000035C6"/>
    <w:rsid w:val="00607A87"/>
    <w:rsid w:val="00E04504"/>
    <w:rsid w:val="00EB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B8A6"/>
  <w15:chartTrackingRefBased/>
  <w15:docId w15:val="{830A69F3-6129-44A4-8688-0D03C6F5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5C6"/>
    <w:pPr>
      <w:ind w:firstLineChars="200" w:firstLine="420"/>
    </w:pPr>
  </w:style>
  <w:style w:type="table" w:styleId="a4">
    <w:name w:val="Table Grid"/>
    <w:basedOn w:val="a1"/>
    <w:uiPriority w:val="39"/>
    <w:rsid w:val="00EB4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2020-02-09T10:18:00Z</dcterms:created>
  <dcterms:modified xsi:type="dcterms:W3CDTF">2020-02-09T15:20:00Z</dcterms:modified>
</cp:coreProperties>
</file>